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4C" w:rsidRPr="007F4A46" w:rsidRDefault="18F334F0" w:rsidP="5DEE6EE7">
      <w:pPr>
        <w:pStyle w:val="a4"/>
        <w:tabs>
          <w:tab w:val="clear" w:pos="4153"/>
          <w:tab w:val="clear" w:pos="8306"/>
        </w:tabs>
        <w:jc w:val="center"/>
        <w:rPr>
          <w:rFonts w:asciiTheme="minorHAnsi" w:hAnsiTheme="minorHAnsi" w:cstheme="minorBidi"/>
          <w:b/>
          <w:bCs/>
          <w:color w:val="365F91" w:themeColor="accent1" w:themeShade="BF"/>
        </w:rPr>
      </w:pPr>
      <w:r w:rsidRPr="5DEE6EE7">
        <w:rPr>
          <w:rFonts w:asciiTheme="minorHAnsi" w:hAnsiTheme="minorHAnsi" w:cstheme="minorBidi"/>
          <w:b/>
          <w:bCs/>
          <w:color w:val="365F91" w:themeColor="accent1" w:themeShade="BF"/>
        </w:rPr>
        <w:t>Λ</w:t>
      </w:r>
      <w:r w:rsidR="23337A7E" w:rsidRPr="5DEE6EE7">
        <w:rPr>
          <w:rFonts w:asciiTheme="minorHAnsi" w:hAnsiTheme="minorHAnsi" w:cstheme="minorBidi"/>
          <w:b/>
          <w:bCs/>
          <w:color w:val="365F91" w:themeColor="accent1" w:themeShade="BF"/>
        </w:rPr>
        <w:t xml:space="preserve">ΙΣΤΑ </w:t>
      </w:r>
      <w:r w:rsidR="002F2A34" w:rsidRPr="5DEE6EE7">
        <w:rPr>
          <w:rFonts w:asciiTheme="minorHAnsi" w:hAnsiTheme="minorHAnsi" w:cstheme="minorBidi"/>
          <w:b/>
          <w:bCs/>
          <w:color w:val="365F91" w:themeColor="accent1" w:themeShade="BF"/>
        </w:rPr>
        <w:t xml:space="preserve">ΕΛΕΓΧΟΥ ΣΥΜΒΑΣΗΣ ΠΡΟΜΗΘΕΙΩΝ ΚΑΙ </w:t>
      </w:r>
      <w:r w:rsidR="00355A3D" w:rsidRPr="5DEE6EE7">
        <w:rPr>
          <w:rFonts w:asciiTheme="minorHAnsi" w:hAnsiTheme="minorHAnsi" w:cstheme="minorBidi"/>
          <w:b/>
          <w:bCs/>
          <w:color w:val="365F91" w:themeColor="accent1" w:themeShade="BF"/>
        </w:rPr>
        <w:t>ΓΕΝΙΚΩΝ</w:t>
      </w:r>
      <w:r w:rsidR="009E4BF9" w:rsidRPr="5DEE6EE7">
        <w:rPr>
          <w:rFonts w:asciiTheme="minorHAnsi" w:hAnsiTheme="minorHAnsi" w:cstheme="minorBidi"/>
          <w:b/>
          <w:bCs/>
          <w:color w:val="365F91" w:themeColor="accent1" w:themeShade="BF"/>
        </w:rPr>
        <w:t xml:space="preserve"> </w:t>
      </w:r>
      <w:r w:rsidR="002F2A34" w:rsidRPr="5DEE6EE7">
        <w:rPr>
          <w:rFonts w:asciiTheme="minorHAnsi" w:hAnsiTheme="minorHAnsi" w:cstheme="minorBidi"/>
          <w:b/>
          <w:bCs/>
          <w:color w:val="365F91" w:themeColor="accent1" w:themeShade="BF"/>
        </w:rPr>
        <w:t>ΥΠΗΡΕΣΙΩΝ (ΠΟΥ ΕΜΠΙΠΤΟΥΝ ΣΤΟ ΠΕΔΙΟ ΕΦΑΡΜΟΓΗΣ ΤΩΝ ΟΔΗΓΙΩΝ</w:t>
      </w:r>
      <w:r w:rsidR="00AF4579" w:rsidRPr="5DEE6EE7">
        <w:rPr>
          <w:rFonts w:asciiTheme="minorHAnsi" w:hAnsiTheme="minorHAnsi" w:cstheme="minorBidi"/>
          <w:b/>
          <w:bCs/>
          <w:color w:val="365F91" w:themeColor="accent1" w:themeShade="BF"/>
        </w:rPr>
        <w:t xml:space="preserve"> ΤΗΣ Ε.Ε</w:t>
      </w:r>
      <w:r w:rsidR="002958A4" w:rsidRPr="5DEE6EE7">
        <w:rPr>
          <w:rFonts w:asciiTheme="minorHAnsi" w:hAnsiTheme="minorHAnsi" w:cstheme="minorBidi"/>
          <w:b/>
          <w:bCs/>
          <w:color w:val="365F91" w:themeColor="accent1" w:themeShade="BF"/>
        </w:rPr>
        <w:t>.</w:t>
      </w:r>
      <w:r w:rsidR="002F2A34" w:rsidRPr="5DEE6EE7">
        <w:rPr>
          <w:rFonts w:asciiTheme="minorHAnsi" w:hAnsiTheme="minorHAnsi" w:cstheme="minorBidi"/>
          <w:b/>
          <w:bCs/>
          <w:color w:val="365F91" w:themeColor="accent1" w:themeShade="BF"/>
        </w:rPr>
        <w:t>)</w:t>
      </w:r>
    </w:p>
    <w:p w:rsidR="00795C77" w:rsidRPr="00C33BE2" w:rsidRDefault="00795C77" w:rsidP="000E658C">
      <w:pPr>
        <w:pStyle w:val="a4"/>
        <w:tabs>
          <w:tab w:val="clear" w:pos="4153"/>
          <w:tab w:val="clear" w:pos="8306"/>
        </w:tabs>
        <w:spacing w:before="60" w:after="60"/>
        <w:jc w:val="center"/>
        <w:rPr>
          <w:rFonts w:asciiTheme="minorHAnsi" w:hAnsiTheme="minorHAnsi" w:cstheme="minorHAnsi"/>
          <w:b/>
          <w:sz w:val="20"/>
          <w:szCs w:val="20"/>
        </w:rPr>
      </w:pP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7"/>
        <w:gridCol w:w="4681"/>
        <w:gridCol w:w="865"/>
        <w:gridCol w:w="1474"/>
      </w:tblGrid>
      <w:tr w:rsidR="000E658C" w:rsidRPr="007F4A46" w:rsidTr="000C64E7">
        <w:trPr>
          <w:trHeight w:val="70"/>
        </w:trPr>
        <w:tc>
          <w:tcPr>
            <w:tcW w:w="9927" w:type="dxa"/>
            <w:gridSpan w:val="4"/>
            <w:tcBorders>
              <w:top w:val="single" w:sz="4" w:space="0" w:color="auto"/>
              <w:left w:val="single" w:sz="4" w:space="0" w:color="auto"/>
              <w:bottom w:val="single" w:sz="4" w:space="0" w:color="auto"/>
              <w:right w:val="single" w:sz="4" w:space="0" w:color="auto"/>
            </w:tcBorders>
            <w:shd w:val="clear" w:color="auto" w:fill="14558C"/>
            <w:vAlign w:val="center"/>
          </w:tcPr>
          <w:p w:rsidR="000E658C" w:rsidRPr="007F4A46" w:rsidRDefault="000E658C" w:rsidP="00F572D9">
            <w:pPr>
              <w:pStyle w:val="a4"/>
              <w:tabs>
                <w:tab w:val="clear" w:pos="4153"/>
                <w:tab w:val="clear" w:pos="8306"/>
              </w:tabs>
              <w:spacing w:before="60" w:after="60" w:line="240" w:lineRule="exact"/>
              <w:jc w:val="center"/>
              <w:rPr>
                <w:rFonts w:asciiTheme="minorHAnsi" w:hAnsiTheme="minorHAnsi" w:cstheme="minorHAnsi"/>
                <w:b/>
                <w:bCs/>
                <w:color w:val="FFFFFF" w:themeColor="background1"/>
                <w:sz w:val="20"/>
                <w:szCs w:val="20"/>
              </w:rPr>
            </w:pPr>
            <w:r w:rsidRPr="007F4A46">
              <w:rPr>
                <w:rFonts w:asciiTheme="minorHAnsi" w:hAnsiTheme="minorHAnsi" w:cstheme="minorHAnsi"/>
                <w:b/>
                <w:bCs/>
                <w:color w:val="FFFFFF" w:themeColor="background1"/>
                <w:sz w:val="20"/>
                <w:szCs w:val="20"/>
              </w:rPr>
              <w:t>ΒΑΣΙΚΑ ΣΤΟΙΧΕΙΑ</w:t>
            </w:r>
          </w:p>
        </w:tc>
      </w:tr>
      <w:tr w:rsidR="000E658C" w:rsidRPr="007F4A46" w:rsidTr="000E658C">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lang w:val="en-US"/>
              </w:rPr>
            </w:pPr>
            <w:r w:rsidRPr="007F4A46">
              <w:rPr>
                <w:rFonts w:asciiTheme="minorHAnsi" w:hAnsiTheme="minorHAnsi" w:cstheme="minorHAnsi"/>
                <w:sz w:val="20"/>
                <w:szCs w:val="20"/>
              </w:rPr>
              <w:t>ΤΑΜΕΙΟ</w:t>
            </w:r>
            <w:r w:rsidRPr="007F4A46">
              <w:rPr>
                <w:rFonts w:asciiTheme="minorHAnsi" w:hAnsiTheme="minorHAnsi" w:cstheme="minorHAnsi"/>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bCs/>
                <w:sz w:val="20"/>
                <w:szCs w:val="20"/>
              </w:rPr>
              <w:t>ΤΑΜΕΙΟ ΑΝΑΚΑΜΨΗΣ ΚΑΙ ΑΝΘΕΚΤΙΚΟΤΗΤΑΣ</w:t>
            </w:r>
          </w:p>
        </w:tc>
        <w:tc>
          <w:tcPr>
            <w:tcW w:w="865"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spacing w:before="60" w:after="60" w:line="240" w:lineRule="exact"/>
              <w:rPr>
                <w:rFonts w:asciiTheme="minorHAnsi" w:hAnsiTheme="minorHAnsi" w:cstheme="minorHAnsi"/>
                <w:sz w:val="20"/>
                <w:szCs w:val="20"/>
              </w:rPr>
            </w:pPr>
          </w:p>
        </w:tc>
      </w:tr>
      <w:tr w:rsidR="000E658C" w:rsidRPr="007F4A46" w:rsidTr="000E658C">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lang w:val="en-US"/>
              </w:rPr>
            </w:pPr>
            <w:r w:rsidRPr="007F4A46">
              <w:rPr>
                <w:rFonts w:asciiTheme="minorHAnsi" w:hAnsiTheme="minorHAnsi" w:cstheme="minorHAnsi"/>
                <w:bCs/>
                <w:sz w:val="20"/>
                <w:szCs w:val="20"/>
              </w:rPr>
              <w:t>ΥΠΗΡΕΣΙΑ ΣΥΝΤΟΝΙΣΜΟΥ:</w:t>
            </w:r>
          </w:p>
        </w:tc>
        <w:tc>
          <w:tcPr>
            <w:tcW w:w="4681"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bCs/>
                <w:sz w:val="20"/>
                <w:szCs w:val="20"/>
              </w:rPr>
              <w:t>ΕΥΣΤΑ</w:t>
            </w:r>
          </w:p>
        </w:tc>
        <w:tc>
          <w:tcPr>
            <w:tcW w:w="865"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spacing w:before="60" w:after="60" w:line="240" w:lineRule="exact"/>
              <w:rPr>
                <w:rFonts w:asciiTheme="minorHAnsi" w:hAnsiTheme="minorHAnsi" w:cstheme="minorHAnsi"/>
                <w:sz w:val="20"/>
                <w:szCs w:val="20"/>
              </w:rPr>
            </w:pPr>
          </w:p>
        </w:tc>
      </w:tr>
      <w:tr w:rsidR="000E658C" w:rsidRPr="007F4A46" w:rsidTr="000E658C">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0E658C" w:rsidRPr="007F4A46" w:rsidRDefault="004417F7" w:rsidP="00F572D9">
            <w:pPr>
              <w:pStyle w:val="a4"/>
              <w:tabs>
                <w:tab w:val="clear" w:pos="4153"/>
                <w:tab w:val="clear" w:pos="8306"/>
              </w:tabs>
              <w:spacing w:before="60" w:after="60" w:line="240" w:lineRule="exact"/>
              <w:rPr>
                <w:rFonts w:asciiTheme="minorHAnsi" w:hAnsiTheme="minorHAnsi" w:cstheme="minorHAnsi"/>
                <w:bCs/>
                <w:sz w:val="20"/>
                <w:szCs w:val="20"/>
                <w:lang w:val="en-US"/>
              </w:rPr>
            </w:pPr>
            <w:r w:rsidRPr="007F4A46">
              <w:rPr>
                <w:rFonts w:asciiTheme="minorHAnsi" w:hAnsiTheme="minorHAnsi" w:cstheme="minorHAnsi"/>
                <w:bCs/>
                <w:sz w:val="20"/>
                <w:szCs w:val="20"/>
              </w:rPr>
              <w:t>ΥΠΟΥΡΓΕΙΟ ΕΥΘΥΝΗΣ</w:t>
            </w:r>
            <w:r w:rsidR="000E658C" w:rsidRPr="007F4A46">
              <w:rPr>
                <w:rFonts w:asciiTheme="minorHAnsi" w:hAnsiTheme="minorHAnsi" w:cstheme="minorHAnsi"/>
                <w:bCs/>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bCs/>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spacing w:before="60" w:after="60" w:line="240" w:lineRule="exact"/>
              <w:rPr>
                <w:rFonts w:asciiTheme="minorHAnsi" w:hAnsiTheme="minorHAnsi" w:cstheme="minorHAnsi"/>
                <w:sz w:val="20"/>
                <w:szCs w:val="20"/>
              </w:rPr>
            </w:pPr>
          </w:p>
        </w:tc>
      </w:tr>
      <w:tr w:rsidR="000E658C" w:rsidRPr="007F4A46" w:rsidTr="000E658C">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lang w:val="en-US"/>
              </w:rPr>
            </w:pPr>
            <w:r w:rsidRPr="007F4A46">
              <w:rPr>
                <w:rFonts w:asciiTheme="minorHAnsi" w:hAnsiTheme="minorHAnsi" w:cstheme="minorHAnsi"/>
                <w:sz w:val="20"/>
                <w:szCs w:val="20"/>
              </w:rPr>
              <w:t>ΦΟΡΕΑΣ ΥΛΟΠΟΙΗΣΗΣ</w:t>
            </w:r>
            <w:r w:rsidRPr="007F4A46">
              <w:rPr>
                <w:rFonts w:asciiTheme="minorHAnsi" w:hAnsiTheme="minorHAnsi" w:cstheme="minorHAnsi"/>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0E658C" w:rsidRPr="007F4A46" w:rsidRDefault="000E658C" w:rsidP="00F572D9">
            <w:pPr>
              <w:pStyle w:val="a4"/>
              <w:spacing w:before="60" w:after="60" w:line="240" w:lineRule="exact"/>
              <w:rPr>
                <w:rFonts w:asciiTheme="minorHAnsi" w:hAnsiTheme="minorHAnsi" w:cstheme="minorHAnsi"/>
                <w:sz w:val="20"/>
                <w:szCs w:val="20"/>
              </w:rPr>
            </w:pPr>
          </w:p>
        </w:tc>
      </w:tr>
    </w:tbl>
    <w:p w:rsidR="000E658C" w:rsidRPr="007F4A46" w:rsidRDefault="000E658C" w:rsidP="00842D63">
      <w:pPr>
        <w:pStyle w:val="a4"/>
        <w:tabs>
          <w:tab w:val="clear" w:pos="4153"/>
          <w:tab w:val="clear" w:pos="8306"/>
        </w:tabs>
        <w:spacing w:before="60" w:after="60" w:line="240" w:lineRule="exact"/>
        <w:rPr>
          <w:rFonts w:asciiTheme="minorHAnsi" w:hAnsiTheme="minorHAnsi" w:cstheme="minorHAnsi"/>
          <w:b/>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74"/>
        <w:gridCol w:w="1566"/>
        <w:gridCol w:w="4620"/>
      </w:tblGrid>
      <w:tr w:rsidR="00904601" w:rsidRPr="007F4A46" w:rsidTr="000C64E7">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14558C"/>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color w:val="FFFFFF" w:themeColor="background1"/>
                <w:sz w:val="20"/>
                <w:szCs w:val="20"/>
              </w:rPr>
            </w:pPr>
            <w:r w:rsidRPr="007F4A46">
              <w:rPr>
                <w:rFonts w:asciiTheme="minorHAnsi" w:hAnsiTheme="minorHAnsi" w:cstheme="minorHAnsi"/>
                <w:b/>
                <w:bCs/>
                <w:color w:val="FFFFFF" w:themeColor="background1"/>
                <w:sz w:val="20"/>
                <w:szCs w:val="20"/>
              </w:rPr>
              <w:t xml:space="preserve">ΣΤΟΙΧΕΙΑ ΔΡΑΣΗΣ/ΕΡΓΟΥ </w:t>
            </w:r>
          </w:p>
        </w:tc>
      </w:tr>
      <w:tr w:rsidR="00904601" w:rsidRPr="007F4A46" w:rsidTr="00904601">
        <w:tc>
          <w:tcPr>
            <w:tcW w:w="1863"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sz w:val="20"/>
                <w:szCs w:val="20"/>
              </w:rPr>
            </w:pPr>
            <w:r w:rsidRPr="007F4A46">
              <w:rPr>
                <w:rFonts w:asciiTheme="minorHAnsi" w:hAnsiTheme="minorHAnsi" w:cstheme="minorHAnsi"/>
                <w:sz w:val="20"/>
                <w:szCs w:val="20"/>
              </w:rPr>
              <w:t xml:space="preserve">ΚΩΔΙΚΟΣ    </w:t>
            </w:r>
            <w:r w:rsidRPr="007F4A46">
              <w:rPr>
                <w:rFonts w:asciiTheme="minorHAnsi" w:hAnsiTheme="minorHAnsi" w:cstheme="minorHAnsi"/>
                <w:sz w:val="20"/>
                <w:szCs w:val="20"/>
                <w:lang w:val="en-US"/>
              </w:rPr>
              <w:t xml:space="preserve">      </w:t>
            </w:r>
            <w:r w:rsidRPr="007F4A46">
              <w:rPr>
                <w:rFonts w:asciiTheme="minorHAnsi" w:hAnsiTheme="minorHAnsi" w:cstheme="minorHAnsi"/>
                <w:sz w:val="20"/>
                <w:szCs w:val="20"/>
              </w:rPr>
              <w:t xml:space="preserve"> ΑΞΟΝΑ </w:t>
            </w:r>
          </w:p>
        </w:tc>
        <w:tc>
          <w:tcPr>
            <w:tcW w:w="1874"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sz w:val="20"/>
                <w:szCs w:val="20"/>
              </w:rPr>
            </w:pPr>
            <w:r w:rsidRPr="007F4A46">
              <w:rPr>
                <w:rFonts w:asciiTheme="minorHAnsi" w:hAnsiTheme="minorHAnsi" w:cstheme="minorHAnsi"/>
                <w:sz w:val="20"/>
                <w:szCs w:val="20"/>
              </w:rPr>
              <w:t>ΚΩΔΙΚΟΣ ΔΡΑΣΗΣ (</w:t>
            </w:r>
            <w:r w:rsidR="007F4A46">
              <w:rPr>
                <w:rFonts w:asciiTheme="minorHAnsi" w:hAnsiTheme="minorHAnsi" w:cstheme="minorHAnsi"/>
                <w:sz w:val="20"/>
                <w:szCs w:val="20"/>
                <w:lang w:val="en-US"/>
              </w:rPr>
              <w:t>ID</w:t>
            </w:r>
            <w:r w:rsidR="007F4A46">
              <w:rPr>
                <w:rFonts w:asciiTheme="minorHAnsi" w:hAnsiTheme="minorHAnsi" w:cstheme="minorHAnsi"/>
                <w:sz w:val="20"/>
                <w:szCs w:val="20"/>
              </w:rPr>
              <w:t xml:space="preserve"> ΕΣΑΑ</w:t>
            </w:r>
            <w:r w:rsidRPr="007F4A46">
              <w:rPr>
                <w:rFonts w:asciiTheme="minorHAnsi" w:hAnsiTheme="minorHAnsi" w:cstheme="minorHAnsi"/>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sz w:val="20"/>
                <w:szCs w:val="20"/>
              </w:rPr>
            </w:pPr>
            <w:r w:rsidRPr="007F4A46">
              <w:rPr>
                <w:rFonts w:asciiTheme="minorHAnsi" w:hAnsiTheme="minorHAnsi" w:cstheme="minorHAnsi"/>
                <w:sz w:val="20"/>
                <w:szCs w:val="20"/>
              </w:rPr>
              <w:t>ΚΩΔΙΚΟΣ ΕΡΓΟΥ (ΟΠΣ</w:t>
            </w:r>
            <w:r w:rsidR="007F4A46">
              <w:rPr>
                <w:rFonts w:asciiTheme="minorHAnsi" w:hAnsiTheme="minorHAnsi" w:cstheme="minorHAnsi"/>
                <w:sz w:val="20"/>
                <w:szCs w:val="20"/>
              </w:rPr>
              <w:t xml:space="preserve"> ΤΑ</w:t>
            </w:r>
            <w:r w:rsidRPr="007F4A46">
              <w:rPr>
                <w:rFonts w:asciiTheme="minorHAnsi" w:hAnsiTheme="minorHAnsi" w:cstheme="minorHAnsi"/>
                <w:sz w:val="20"/>
                <w:szCs w:val="20"/>
              </w:rPr>
              <w:t>)</w:t>
            </w:r>
          </w:p>
        </w:tc>
        <w:tc>
          <w:tcPr>
            <w:tcW w:w="4620"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sz w:val="20"/>
                <w:szCs w:val="20"/>
              </w:rPr>
            </w:pPr>
            <w:r w:rsidRPr="007F4A46">
              <w:rPr>
                <w:rFonts w:asciiTheme="minorHAnsi" w:hAnsiTheme="minorHAnsi" w:cstheme="minorHAnsi"/>
                <w:sz w:val="20"/>
                <w:szCs w:val="20"/>
              </w:rPr>
              <w:t>ΤΙΤΛΟΣ ΥΕΡΓΟΥ</w:t>
            </w:r>
          </w:p>
        </w:tc>
      </w:tr>
      <w:tr w:rsidR="00904601" w:rsidRPr="007F4A46" w:rsidTr="00904601">
        <w:tc>
          <w:tcPr>
            <w:tcW w:w="1863"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c>
          <w:tcPr>
            <w:tcW w:w="4620"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r>
      <w:tr w:rsidR="00904601" w:rsidRPr="007F4A46" w:rsidTr="00904601">
        <w:tc>
          <w:tcPr>
            <w:tcW w:w="1863"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c>
          <w:tcPr>
            <w:tcW w:w="4620" w:type="dxa"/>
            <w:tcBorders>
              <w:top w:val="single" w:sz="4" w:space="0" w:color="auto"/>
              <w:left w:val="single" w:sz="4" w:space="0" w:color="auto"/>
              <w:bottom w:val="single" w:sz="4" w:space="0" w:color="auto"/>
              <w:right w:val="single" w:sz="4" w:space="0" w:color="auto"/>
            </w:tcBorders>
            <w:vAlign w:val="center"/>
          </w:tcPr>
          <w:p w:rsidR="00904601" w:rsidRPr="007F4A46" w:rsidRDefault="00904601" w:rsidP="00F572D9">
            <w:pPr>
              <w:pStyle w:val="a4"/>
              <w:tabs>
                <w:tab w:val="clear" w:pos="4153"/>
                <w:tab w:val="clear" w:pos="8306"/>
              </w:tabs>
              <w:spacing w:before="60" w:after="60" w:line="240" w:lineRule="exact"/>
              <w:jc w:val="center"/>
              <w:rPr>
                <w:rFonts w:asciiTheme="minorHAnsi" w:hAnsiTheme="minorHAnsi" w:cstheme="minorHAnsi"/>
                <w:b/>
                <w:bCs/>
                <w:sz w:val="20"/>
                <w:szCs w:val="20"/>
              </w:rPr>
            </w:pPr>
          </w:p>
        </w:tc>
      </w:tr>
    </w:tbl>
    <w:p w:rsidR="000E658C" w:rsidRPr="007F4A46" w:rsidRDefault="000E658C" w:rsidP="00842D63">
      <w:pPr>
        <w:pStyle w:val="a4"/>
        <w:tabs>
          <w:tab w:val="clear" w:pos="4153"/>
          <w:tab w:val="clear" w:pos="8306"/>
        </w:tabs>
        <w:spacing w:before="60" w:after="60" w:line="240" w:lineRule="exact"/>
        <w:jc w:val="center"/>
        <w:rPr>
          <w:rFonts w:asciiTheme="minorHAnsi" w:hAnsiTheme="minorHAnsi" w:cstheme="minorHAnsi"/>
          <w:b/>
          <w:sz w:val="20"/>
          <w:szCs w:val="2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4"/>
        <w:gridCol w:w="3260"/>
        <w:gridCol w:w="1984"/>
        <w:gridCol w:w="2102"/>
      </w:tblGrid>
      <w:tr w:rsidR="009F5E6E" w:rsidRPr="007F4A46" w:rsidTr="00E14CFD">
        <w:trPr>
          <w:trHeight w:val="322"/>
        </w:trPr>
        <w:tc>
          <w:tcPr>
            <w:tcW w:w="9900" w:type="dxa"/>
            <w:gridSpan w:val="4"/>
            <w:shd w:val="clear" w:color="auto" w:fill="14558C"/>
            <w:vAlign w:val="center"/>
          </w:tcPr>
          <w:p w:rsidR="009F5E6E" w:rsidRPr="007F4A46" w:rsidRDefault="00FE58A7" w:rsidP="00842D63">
            <w:pPr>
              <w:pStyle w:val="a4"/>
              <w:tabs>
                <w:tab w:val="clear" w:pos="4153"/>
                <w:tab w:val="clear" w:pos="8306"/>
              </w:tabs>
              <w:spacing w:before="60" w:after="60" w:line="240" w:lineRule="exact"/>
              <w:jc w:val="center"/>
              <w:rPr>
                <w:rFonts w:asciiTheme="minorHAnsi" w:hAnsiTheme="minorHAnsi" w:cstheme="minorHAnsi"/>
                <w:b/>
                <w:bCs/>
                <w:color w:val="FFFFFF" w:themeColor="background1"/>
                <w:sz w:val="20"/>
                <w:szCs w:val="20"/>
              </w:rPr>
            </w:pPr>
            <w:r w:rsidRPr="007F4A46">
              <w:rPr>
                <w:rFonts w:asciiTheme="minorHAnsi" w:hAnsiTheme="minorHAnsi" w:cstheme="minorHAnsi"/>
                <w:b/>
                <w:bCs/>
                <w:color w:val="FFFFFF" w:themeColor="background1"/>
                <w:sz w:val="20"/>
                <w:szCs w:val="20"/>
              </w:rPr>
              <w:t xml:space="preserve">Α. </w:t>
            </w:r>
            <w:r w:rsidR="009F5E6E" w:rsidRPr="007F4A46">
              <w:rPr>
                <w:rFonts w:asciiTheme="minorHAnsi" w:hAnsiTheme="minorHAnsi" w:cstheme="minorHAnsi"/>
                <w:b/>
                <w:bCs/>
                <w:color w:val="FFFFFF" w:themeColor="background1"/>
                <w:sz w:val="20"/>
                <w:szCs w:val="20"/>
              </w:rPr>
              <w:t>ΣΤΟΙΧΕΙΑ ΣΥΜΒΑΣΗΣ</w:t>
            </w:r>
          </w:p>
        </w:tc>
      </w:tr>
      <w:tr w:rsidR="009F4C7E" w:rsidRPr="007F4A46" w:rsidTr="00E14CFD">
        <w:trPr>
          <w:trHeight w:val="490"/>
        </w:trPr>
        <w:tc>
          <w:tcPr>
            <w:tcW w:w="2554" w:type="dxa"/>
            <w:shd w:val="clear" w:color="auto" w:fill="DBE5F1" w:themeFill="accent1" w:themeFillTint="33"/>
            <w:vAlign w:val="center"/>
          </w:tcPr>
          <w:p w:rsidR="009F4C7E" w:rsidRPr="007F4A46" w:rsidRDefault="009F4C7E" w:rsidP="00436B73">
            <w:pPr>
              <w:pStyle w:val="a4"/>
              <w:numPr>
                <w:ilvl w:val="0"/>
                <w:numId w:val="19"/>
              </w:numPr>
              <w:tabs>
                <w:tab w:val="clear" w:pos="4153"/>
                <w:tab w:val="clear" w:pos="8306"/>
              </w:tabs>
              <w:spacing w:before="60" w:after="60" w:line="240" w:lineRule="exact"/>
              <w:rPr>
                <w:rFonts w:asciiTheme="minorHAnsi" w:hAnsiTheme="minorHAnsi" w:cstheme="minorHAnsi"/>
                <w:b/>
                <w:sz w:val="20"/>
                <w:szCs w:val="20"/>
              </w:rPr>
            </w:pPr>
            <w:r w:rsidRPr="007F4A46">
              <w:rPr>
                <w:rFonts w:asciiTheme="minorHAnsi" w:hAnsiTheme="minorHAnsi" w:cstheme="minorHAnsi"/>
                <w:b/>
                <w:sz w:val="20"/>
                <w:szCs w:val="20"/>
              </w:rPr>
              <w:t xml:space="preserve">ΤΙΤΛΟΣ ΣΧΕΔΙΟΥ ΣΥΜΒΑΣΗΣ </w:t>
            </w:r>
          </w:p>
        </w:tc>
        <w:tc>
          <w:tcPr>
            <w:tcW w:w="7346" w:type="dxa"/>
            <w:gridSpan w:val="3"/>
            <w:vAlign w:val="center"/>
          </w:tcPr>
          <w:p w:rsidR="009F4C7E" w:rsidRPr="007F4A46" w:rsidRDefault="009F4C7E" w:rsidP="00842D63">
            <w:pPr>
              <w:pStyle w:val="a4"/>
              <w:tabs>
                <w:tab w:val="clear" w:pos="4153"/>
                <w:tab w:val="clear" w:pos="8306"/>
              </w:tabs>
              <w:spacing w:before="60" w:after="60" w:line="240" w:lineRule="exact"/>
              <w:rPr>
                <w:rFonts w:asciiTheme="minorHAnsi" w:hAnsiTheme="minorHAnsi" w:cstheme="minorHAnsi"/>
                <w:b/>
                <w:bCs/>
                <w:sz w:val="20"/>
                <w:szCs w:val="20"/>
              </w:rPr>
            </w:pPr>
          </w:p>
        </w:tc>
      </w:tr>
      <w:tr w:rsidR="009F5E6E" w:rsidRPr="007F4A46" w:rsidTr="00E14CFD">
        <w:trPr>
          <w:trHeight w:val="490"/>
        </w:trPr>
        <w:tc>
          <w:tcPr>
            <w:tcW w:w="2554" w:type="dxa"/>
            <w:tcBorders>
              <w:top w:val="nil"/>
            </w:tcBorders>
            <w:shd w:val="clear" w:color="auto" w:fill="DBE5F1" w:themeFill="accent1" w:themeFillTint="33"/>
            <w:vAlign w:val="center"/>
          </w:tcPr>
          <w:p w:rsidR="009F5E6E" w:rsidRPr="007F4A46" w:rsidRDefault="009F5E6E" w:rsidP="00436B73">
            <w:pPr>
              <w:pStyle w:val="a4"/>
              <w:numPr>
                <w:ilvl w:val="0"/>
                <w:numId w:val="19"/>
              </w:numPr>
              <w:tabs>
                <w:tab w:val="clear" w:pos="4153"/>
                <w:tab w:val="clear" w:pos="8306"/>
              </w:tabs>
              <w:spacing w:before="60" w:after="60" w:line="240" w:lineRule="exact"/>
              <w:rPr>
                <w:rFonts w:asciiTheme="minorHAnsi" w:hAnsiTheme="minorHAnsi" w:cstheme="minorHAnsi"/>
                <w:b/>
                <w:sz w:val="20"/>
                <w:szCs w:val="20"/>
              </w:rPr>
            </w:pPr>
            <w:r w:rsidRPr="007F4A46">
              <w:rPr>
                <w:rFonts w:asciiTheme="minorHAnsi" w:hAnsiTheme="minorHAnsi" w:cstheme="minorHAnsi"/>
                <w:b/>
                <w:sz w:val="20"/>
                <w:szCs w:val="20"/>
              </w:rPr>
              <w:t>ΑΝΑΘΕΤΟΥΣΑ ΑΡΧΗ</w:t>
            </w:r>
            <w:r w:rsidR="004323A5" w:rsidRPr="007F4A46">
              <w:rPr>
                <w:rFonts w:asciiTheme="minorHAnsi" w:hAnsiTheme="minorHAnsi" w:cstheme="minorHAnsi"/>
                <w:b/>
                <w:sz w:val="20"/>
                <w:szCs w:val="20"/>
                <w:lang w:val="en-US"/>
              </w:rPr>
              <w:t xml:space="preserve">/ </w:t>
            </w:r>
            <w:r w:rsidR="004323A5" w:rsidRPr="007F4A46">
              <w:rPr>
                <w:rFonts w:asciiTheme="minorHAnsi" w:hAnsiTheme="minorHAnsi" w:cstheme="minorHAnsi"/>
                <w:b/>
                <w:sz w:val="20"/>
                <w:szCs w:val="20"/>
              </w:rPr>
              <w:t xml:space="preserve">ΑΝΑΘΕΤΩΝ ΦΟΡΕΑΣ </w:t>
            </w:r>
          </w:p>
        </w:tc>
        <w:tc>
          <w:tcPr>
            <w:tcW w:w="7346" w:type="dxa"/>
            <w:gridSpan w:val="3"/>
            <w:vAlign w:val="center"/>
          </w:tcPr>
          <w:p w:rsidR="009F5E6E" w:rsidRPr="007F4A46" w:rsidRDefault="009F5E6E" w:rsidP="00842D63">
            <w:pPr>
              <w:pStyle w:val="a4"/>
              <w:tabs>
                <w:tab w:val="clear" w:pos="4153"/>
                <w:tab w:val="clear" w:pos="8306"/>
              </w:tabs>
              <w:spacing w:before="60" w:after="60" w:line="240" w:lineRule="exact"/>
              <w:rPr>
                <w:rFonts w:asciiTheme="minorHAnsi" w:hAnsiTheme="minorHAnsi" w:cstheme="minorHAnsi"/>
                <w:b/>
                <w:bCs/>
                <w:sz w:val="20"/>
                <w:szCs w:val="20"/>
              </w:rPr>
            </w:pPr>
          </w:p>
        </w:tc>
      </w:tr>
      <w:tr w:rsidR="00FC3EA1" w:rsidRPr="007F4A46" w:rsidTr="00E14CFD">
        <w:trPr>
          <w:trHeight w:val="490"/>
        </w:trPr>
        <w:tc>
          <w:tcPr>
            <w:tcW w:w="2554" w:type="dxa"/>
            <w:vMerge w:val="restart"/>
            <w:tcBorders>
              <w:top w:val="nil"/>
            </w:tcBorders>
            <w:shd w:val="clear" w:color="auto" w:fill="DBE5F1" w:themeFill="accent1" w:themeFillTint="33"/>
            <w:vAlign w:val="center"/>
          </w:tcPr>
          <w:p w:rsidR="00FC3EA1" w:rsidRPr="007F4A46" w:rsidRDefault="004B35C8" w:rsidP="00FC3EA1">
            <w:pPr>
              <w:pStyle w:val="a4"/>
              <w:numPr>
                <w:ilvl w:val="0"/>
                <w:numId w:val="19"/>
              </w:numPr>
              <w:tabs>
                <w:tab w:val="clear" w:pos="4153"/>
                <w:tab w:val="clear" w:pos="8306"/>
              </w:tabs>
              <w:spacing w:before="60" w:after="60" w:line="240" w:lineRule="exact"/>
              <w:rPr>
                <w:rFonts w:asciiTheme="minorHAnsi" w:hAnsiTheme="minorHAnsi" w:cstheme="minorHAnsi"/>
                <w:b/>
                <w:sz w:val="20"/>
                <w:szCs w:val="20"/>
              </w:rPr>
            </w:pPr>
            <w:r>
              <w:rPr>
                <w:rFonts w:asciiTheme="minorHAnsi" w:hAnsiTheme="minorHAnsi" w:cstheme="minorHAnsi"/>
                <w:b/>
                <w:bCs/>
                <w:sz w:val="20"/>
                <w:szCs w:val="20"/>
              </w:rPr>
              <w:t xml:space="preserve">ΕΚΤΙΜΩΜΕΝΗ </w:t>
            </w:r>
            <w:r w:rsidR="00FC3EA1" w:rsidRPr="007F4A46">
              <w:rPr>
                <w:rFonts w:asciiTheme="minorHAnsi" w:hAnsiTheme="minorHAnsi" w:cstheme="minorHAnsi"/>
                <w:b/>
                <w:bCs/>
                <w:sz w:val="20"/>
                <w:szCs w:val="20"/>
              </w:rPr>
              <w:t xml:space="preserve">ΑΞΙΑ    </w:t>
            </w:r>
            <w:r w:rsidR="00FC3EA1" w:rsidRPr="007F4A46">
              <w:rPr>
                <w:rFonts w:asciiTheme="minorHAnsi" w:hAnsiTheme="minorHAnsi" w:cstheme="minorHAnsi"/>
                <w:b/>
                <w:sz w:val="20"/>
                <w:szCs w:val="20"/>
              </w:rPr>
              <w:t>ΣΥΜΒΑΣΗΣ</w:t>
            </w:r>
          </w:p>
        </w:tc>
        <w:tc>
          <w:tcPr>
            <w:tcW w:w="3260"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jc w:val="center"/>
              <w:rPr>
                <w:rFonts w:asciiTheme="minorHAnsi" w:hAnsiTheme="minorHAnsi" w:cstheme="minorHAnsi"/>
                <w:b/>
                <w:bCs/>
                <w:sz w:val="20"/>
                <w:szCs w:val="20"/>
              </w:rPr>
            </w:pPr>
            <w:r w:rsidRPr="007F4A46">
              <w:rPr>
                <w:rFonts w:asciiTheme="minorHAnsi" w:hAnsiTheme="minorHAnsi" w:cstheme="minorHAnsi"/>
                <w:sz w:val="20"/>
                <w:szCs w:val="20"/>
              </w:rPr>
              <w:t>ΔΑΠΑΝΗ</w:t>
            </w:r>
          </w:p>
        </w:tc>
        <w:tc>
          <w:tcPr>
            <w:tcW w:w="1984"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jc w:val="center"/>
              <w:rPr>
                <w:rFonts w:asciiTheme="minorHAnsi" w:hAnsiTheme="minorHAnsi" w:cstheme="minorHAnsi"/>
                <w:b/>
                <w:bCs/>
                <w:sz w:val="20"/>
                <w:szCs w:val="20"/>
              </w:rPr>
            </w:pPr>
            <w:r w:rsidRPr="007F4A46">
              <w:rPr>
                <w:rFonts w:asciiTheme="minorHAnsi" w:hAnsiTheme="minorHAnsi" w:cstheme="minorHAnsi"/>
                <w:sz w:val="20"/>
                <w:szCs w:val="20"/>
              </w:rPr>
              <w:t>ΧΩΡΙΣ ΦΠΑ</w:t>
            </w:r>
          </w:p>
        </w:tc>
        <w:tc>
          <w:tcPr>
            <w:tcW w:w="2102"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jc w:val="center"/>
              <w:rPr>
                <w:rFonts w:asciiTheme="minorHAnsi" w:hAnsiTheme="minorHAnsi" w:cstheme="minorHAnsi"/>
                <w:b/>
                <w:bCs/>
                <w:sz w:val="20"/>
                <w:szCs w:val="20"/>
              </w:rPr>
            </w:pPr>
            <w:r w:rsidRPr="007F4A46">
              <w:rPr>
                <w:rFonts w:asciiTheme="minorHAnsi" w:hAnsiTheme="minorHAnsi" w:cstheme="minorHAnsi"/>
                <w:sz w:val="20"/>
                <w:szCs w:val="20"/>
              </w:rPr>
              <w:t>ΜΕ ΦΠΑ</w:t>
            </w:r>
          </w:p>
        </w:tc>
      </w:tr>
      <w:tr w:rsidR="00FC3EA1" w:rsidRPr="007F4A46" w:rsidTr="00E14CFD">
        <w:trPr>
          <w:trHeight w:val="490"/>
        </w:trPr>
        <w:tc>
          <w:tcPr>
            <w:tcW w:w="2554" w:type="dxa"/>
            <w:vMerge/>
            <w:shd w:val="clear" w:color="auto" w:fill="DBE5F1" w:themeFill="accent1" w:themeFillTint="33"/>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r w:rsidRPr="007F4A46">
              <w:rPr>
                <w:rFonts w:asciiTheme="minorHAnsi" w:hAnsiTheme="minorHAnsi" w:cstheme="minorHAnsi"/>
                <w:sz w:val="20"/>
                <w:szCs w:val="20"/>
              </w:rPr>
              <w:t>3.1</w:t>
            </w:r>
            <w:r w:rsidRPr="007F4A46">
              <w:rPr>
                <w:rFonts w:asciiTheme="minorHAnsi" w:hAnsiTheme="minorHAnsi" w:cstheme="minorHAnsi"/>
                <w:sz w:val="20"/>
                <w:szCs w:val="20"/>
                <w:lang w:val="en-US"/>
              </w:rPr>
              <w:t>.</w:t>
            </w:r>
            <w:r w:rsidRPr="007F4A46">
              <w:rPr>
                <w:rFonts w:asciiTheme="minorHAnsi" w:hAnsiTheme="minorHAnsi" w:cstheme="minorHAnsi"/>
                <w:sz w:val="20"/>
                <w:szCs w:val="20"/>
              </w:rPr>
              <w:t xml:space="preserve"> ΣΥΜΜΕΤΟΧΗ ΤΑΑ</w:t>
            </w:r>
          </w:p>
        </w:tc>
        <w:tc>
          <w:tcPr>
            <w:tcW w:w="1984"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r>
      <w:tr w:rsidR="00FC3EA1" w:rsidRPr="007F4A46" w:rsidTr="00E14CFD">
        <w:trPr>
          <w:trHeight w:val="490"/>
        </w:trPr>
        <w:tc>
          <w:tcPr>
            <w:tcW w:w="2554" w:type="dxa"/>
            <w:vMerge/>
            <w:shd w:val="clear" w:color="auto" w:fill="DBE5F1" w:themeFill="accent1" w:themeFillTint="33"/>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ind w:left="397" w:hanging="397"/>
              <w:rPr>
                <w:rFonts w:asciiTheme="minorHAnsi" w:hAnsiTheme="minorHAnsi" w:cstheme="minorHAnsi"/>
                <w:sz w:val="20"/>
                <w:szCs w:val="20"/>
              </w:rPr>
            </w:pPr>
            <w:r w:rsidRPr="007F4A46">
              <w:rPr>
                <w:rFonts w:asciiTheme="minorHAnsi" w:hAnsiTheme="minorHAnsi" w:cstheme="minorHAnsi"/>
                <w:sz w:val="20"/>
                <w:szCs w:val="20"/>
              </w:rPr>
              <w:t>3.2. ΣΥΜΜΕΤΟΧΗ ΑΛΛΟΥ ΤΑΜΕΙΟΥ/ ΠΡΟΓΡΑΜΜΑΤΟΣ ΤΗΣ ΕΕ</w:t>
            </w:r>
          </w:p>
        </w:tc>
        <w:tc>
          <w:tcPr>
            <w:tcW w:w="1984"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r>
      <w:tr w:rsidR="00FC3EA1" w:rsidRPr="007F4A46" w:rsidTr="00E14CFD">
        <w:trPr>
          <w:trHeight w:val="509"/>
        </w:trPr>
        <w:tc>
          <w:tcPr>
            <w:tcW w:w="2554" w:type="dxa"/>
            <w:vMerge/>
            <w:shd w:val="clear" w:color="auto" w:fill="DBE5F1" w:themeFill="accent1" w:themeFillTint="33"/>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r w:rsidRPr="007F4A46">
              <w:rPr>
                <w:rFonts w:asciiTheme="minorHAnsi" w:hAnsiTheme="minorHAnsi" w:cstheme="minorHAnsi"/>
                <w:sz w:val="20"/>
                <w:szCs w:val="20"/>
              </w:rPr>
              <w:t>3.3</w:t>
            </w:r>
            <w:r w:rsidRPr="007F4A46">
              <w:rPr>
                <w:rFonts w:asciiTheme="minorHAnsi" w:hAnsiTheme="minorHAnsi" w:cstheme="minorHAnsi"/>
                <w:sz w:val="20"/>
                <w:szCs w:val="20"/>
                <w:lang w:val="en-US"/>
              </w:rPr>
              <w:t>.</w:t>
            </w:r>
            <w:r w:rsidRPr="007F4A46">
              <w:rPr>
                <w:rFonts w:asciiTheme="minorHAnsi" w:hAnsiTheme="minorHAnsi" w:cstheme="minorHAnsi"/>
                <w:sz w:val="20"/>
                <w:szCs w:val="20"/>
              </w:rPr>
              <w:t xml:space="preserve"> ΙΔΙΑ ΣΥΜΜΕΤΟΧΗ</w:t>
            </w:r>
          </w:p>
        </w:tc>
        <w:tc>
          <w:tcPr>
            <w:tcW w:w="1984"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r>
      <w:tr w:rsidR="00FC3EA1" w:rsidRPr="007F4A46" w:rsidTr="00E14CFD">
        <w:trPr>
          <w:trHeight w:val="509"/>
        </w:trPr>
        <w:tc>
          <w:tcPr>
            <w:tcW w:w="2554" w:type="dxa"/>
            <w:vMerge/>
            <w:shd w:val="clear" w:color="auto" w:fill="DBE5F1" w:themeFill="accent1" w:themeFillTint="33"/>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3.4. ΣΥΝΟΛΟ</w:t>
            </w:r>
          </w:p>
        </w:tc>
        <w:tc>
          <w:tcPr>
            <w:tcW w:w="1984"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FC3EA1" w:rsidRPr="007F4A46" w:rsidRDefault="00FC3EA1" w:rsidP="00FC3EA1">
            <w:pPr>
              <w:pStyle w:val="a4"/>
              <w:tabs>
                <w:tab w:val="clear" w:pos="4153"/>
                <w:tab w:val="clear" w:pos="8306"/>
              </w:tabs>
              <w:spacing w:before="60" w:after="60" w:line="240" w:lineRule="exact"/>
              <w:rPr>
                <w:rFonts w:asciiTheme="minorHAnsi" w:hAnsiTheme="minorHAnsi" w:cstheme="minorHAnsi"/>
                <w:b/>
                <w:bCs/>
                <w:sz w:val="20"/>
                <w:szCs w:val="20"/>
              </w:rPr>
            </w:pPr>
          </w:p>
        </w:tc>
      </w:tr>
      <w:tr w:rsidR="004B35C8" w:rsidRPr="007F4A46" w:rsidTr="00E14CFD">
        <w:trPr>
          <w:trHeight w:val="490"/>
        </w:trPr>
        <w:tc>
          <w:tcPr>
            <w:tcW w:w="2554" w:type="dxa"/>
            <w:vMerge w:val="restart"/>
            <w:tcBorders>
              <w:top w:val="nil"/>
            </w:tcBorders>
            <w:shd w:val="clear" w:color="auto" w:fill="DBE5F1" w:themeFill="accent1" w:themeFillTint="33"/>
            <w:vAlign w:val="center"/>
          </w:tcPr>
          <w:p w:rsidR="004B35C8" w:rsidRPr="007F4A46" w:rsidRDefault="004B35C8" w:rsidP="008D518F">
            <w:pPr>
              <w:pStyle w:val="a4"/>
              <w:numPr>
                <w:ilvl w:val="0"/>
                <w:numId w:val="19"/>
              </w:numPr>
              <w:tabs>
                <w:tab w:val="clear" w:pos="4153"/>
                <w:tab w:val="clear" w:pos="8306"/>
              </w:tabs>
              <w:spacing w:before="60" w:after="60" w:line="240" w:lineRule="exact"/>
              <w:rPr>
                <w:rFonts w:asciiTheme="minorHAnsi" w:hAnsiTheme="minorHAnsi" w:cstheme="minorHAnsi"/>
                <w:b/>
                <w:sz w:val="20"/>
                <w:szCs w:val="20"/>
              </w:rPr>
            </w:pPr>
            <w:r w:rsidRPr="007F4A46">
              <w:rPr>
                <w:rFonts w:asciiTheme="minorHAnsi" w:hAnsiTheme="minorHAnsi" w:cstheme="minorHAnsi"/>
                <w:b/>
                <w:bCs/>
                <w:sz w:val="20"/>
                <w:szCs w:val="20"/>
              </w:rPr>
              <w:t xml:space="preserve">ΑΞΙΑ ΣΧΕΔΙΟΥ    </w:t>
            </w:r>
            <w:r w:rsidRPr="007F4A46">
              <w:rPr>
                <w:rFonts w:asciiTheme="minorHAnsi" w:hAnsiTheme="minorHAnsi" w:cstheme="minorHAnsi"/>
                <w:b/>
                <w:sz w:val="20"/>
                <w:szCs w:val="20"/>
              </w:rPr>
              <w:t>ΣΥΜΒΑΣΗΣ</w:t>
            </w:r>
          </w:p>
        </w:tc>
        <w:tc>
          <w:tcPr>
            <w:tcW w:w="3260"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jc w:val="center"/>
              <w:rPr>
                <w:rFonts w:asciiTheme="minorHAnsi" w:hAnsiTheme="minorHAnsi" w:cstheme="minorHAnsi"/>
                <w:b/>
                <w:bCs/>
                <w:sz w:val="20"/>
                <w:szCs w:val="20"/>
              </w:rPr>
            </w:pPr>
            <w:r w:rsidRPr="007F4A46">
              <w:rPr>
                <w:rFonts w:asciiTheme="minorHAnsi" w:hAnsiTheme="minorHAnsi" w:cstheme="minorHAnsi"/>
                <w:sz w:val="20"/>
                <w:szCs w:val="20"/>
              </w:rPr>
              <w:t>ΔΑΠΑΝΗ</w:t>
            </w:r>
          </w:p>
        </w:tc>
        <w:tc>
          <w:tcPr>
            <w:tcW w:w="1984"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jc w:val="center"/>
              <w:rPr>
                <w:rFonts w:asciiTheme="minorHAnsi" w:hAnsiTheme="minorHAnsi" w:cstheme="minorHAnsi"/>
                <w:b/>
                <w:bCs/>
                <w:sz w:val="20"/>
                <w:szCs w:val="20"/>
              </w:rPr>
            </w:pPr>
            <w:r w:rsidRPr="007F4A46">
              <w:rPr>
                <w:rFonts w:asciiTheme="minorHAnsi" w:hAnsiTheme="minorHAnsi" w:cstheme="minorHAnsi"/>
                <w:sz w:val="20"/>
                <w:szCs w:val="20"/>
              </w:rPr>
              <w:t>ΧΩΡΙΣ ΦΠΑ</w:t>
            </w:r>
          </w:p>
        </w:tc>
        <w:tc>
          <w:tcPr>
            <w:tcW w:w="2102"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jc w:val="center"/>
              <w:rPr>
                <w:rFonts w:asciiTheme="minorHAnsi" w:hAnsiTheme="minorHAnsi" w:cstheme="minorHAnsi"/>
                <w:b/>
                <w:bCs/>
                <w:sz w:val="20"/>
                <w:szCs w:val="20"/>
              </w:rPr>
            </w:pPr>
            <w:r w:rsidRPr="007F4A46">
              <w:rPr>
                <w:rFonts w:asciiTheme="minorHAnsi" w:hAnsiTheme="minorHAnsi" w:cstheme="minorHAnsi"/>
                <w:sz w:val="20"/>
                <w:szCs w:val="20"/>
              </w:rPr>
              <w:t>ΜΕ ΦΠΑ</w:t>
            </w:r>
          </w:p>
        </w:tc>
      </w:tr>
      <w:tr w:rsidR="004B35C8" w:rsidRPr="007F4A46" w:rsidTr="00E14CFD">
        <w:trPr>
          <w:trHeight w:val="490"/>
        </w:trPr>
        <w:tc>
          <w:tcPr>
            <w:tcW w:w="2554" w:type="dxa"/>
            <w:vMerge/>
            <w:shd w:val="clear" w:color="auto" w:fill="DBE5F1" w:themeFill="accent1" w:themeFillTint="33"/>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r w:rsidRPr="007F4A46">
              <w:rPr>
                <w:rFonts w:asciiTheme="minorHAnsi" w:hAnsiTheme="minorHAnsi" w:cstheme="minorHAnsi"/>
                <w:sz w:val="20"/>
                <w:szCs w:val="20"/>
              </w:rPr>
              <w:t>3.1</w:t>
            </w:r>
            <w:r w:rsidRPr="007F4A46">
              <w:rPr>
                <w:rFonts w:asciiTheme="minorHAnsi" w:hAnsiTheme="minorHAnsi" w:cstheme="minorHAnsi"/>
                <w:sz w:val="20"/>
                <w:szCs w:val="20"/>
                <w:lang w:val="en-US"/>
              </w:rPr>
              <w:t>.</w:t>
            </w:r>
            <w:r w:rsidRPr="007F4A46">
              <w:rPr>
                <w:rFonts w:asciiTheme="minorHAnsi" w:hAnsiTheme="minorHAnsi" w:cstheme="minorHAnsi"/>
                <w:sz w:val="20"/>
                <w:szCs w:val="20"/>
              </w:rPr>
              <w:t xml:space="preserve"> ΣΥΜΜΕΤΟΧΗ ΤΑΑ</w:t>
            </w:r>
          </w:p>
        </w:tc>
        <w:tc>
          <w:tcPr>
            <w:tcW w:w="1984"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r>
      <w:tr w:rsidR="004B35C8" w:rsidRPr="007F4A46" w:rsidTr="00E14CFD">
        <w:trPr>
          <w:trHeight w:val="490"/>
        </w:trPr>
        <w:tc>
          <w:tcPr>
            <w:tcW w:w="2554" w:type="dxa"/>
            <w:vMerge/>
            <w:shd w:val="clear" w:color="auto" w:fill="DBE5F1" w:themeFill="accent1" w:themeFillTint="33"/>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ind w:left="397" w:hanging="397"/>
              <w:rPr>
                <w:rFonts w:asciiTheme="minorHAnsi" w:hAnsiTheme="minorHAnsi" w:cstheme="minorHAnsi"/>
                <w:sz w:val="20"/>
                <w:szCs w:val="20"/>
              </w:rPr>
            </w:pPr>
            <w:r w:rsidRPr="007F4A46">
              <w:rPr>
                <w:rFonts w:asciiTheme="minorHAnsi" w:hAnsiTheme="minorHAnsi" w:cstheme="minorHAnsi"/>
                <w:sz w:val="20"/>
                <w:szCs w:val="20"/>
              </w:rPr>
              <w:t>3.2. ΣΥΜΜΕΤΟΧΗ ΑΛΛΟΥ ΤΑΜΕΙΟΥ/ ΠΡΟΓΡΑΜΜΑΤΟΣ ΤΗΣ ΕΕ</w:t>
            </w:r>
          </w:p>
        </w:tc>
        <w:tc>
          <w:tcPr>
            <w:tcW w:w="1984"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r>
      <w:tr w:rsidR="004B35C8" w:rsidRPr="007F4A46" w:rsidTr="00E14CFD">
        <w:trPr>
          <w:trHeight w:val="509"/>
        </w:trPr>
        <w:tc>
          <w:tcPr>
            <w:tcW w:w="2554" w:type="dxa"/>
            <w:vMerge/>
            <w:shd w:val="clear" w:color="auto" w:fill="DBE5F1" w:themeFill="accent1" w:themeFillTint="33"/>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r w:rsidRPr="007F4A46">
              <w:rPr>
                <w:rFonts w:asciiTheme="minorHAnsi" w:hAnsiTheme="minorHAnsi" w:cstheme="minorHAnsi"/>
                <w:sz w:val="20"/>
                <w:szCs w:val="20"/>
              </w:rPr>
              <w:t>3.3</w:t>
            </w:r>
            <w:r w:rsidRPr="007F4A46">
              <w:rPr>
                <w:rFonts w:asciiTheme="minorHAnsi" w:hAnsiTheme="minorHAnsi" w:cstheme="minorHAnsi"/>
                <w:sz w:val="20"/>
                <w:szCs w:val="20"/>
                <w:lang w:val="en-US"/>
              </w:rPr>
              <w:t>.</w:t>
            </w:r>
            <w:r w:rsidRPr="007F4A46">
              <w:rPr>
                <w:rFonts w:asciiTheme="minorHAnsi" w:hAnsiTheme="minorHAnsi" w:cstheme="minorHAnsi"/>
                <w:sz w:val="20"/>
                <w:szCs w:val="20"/>
              </w:rPr>
              <w:t xml:space="preserve"> ΙΔΙΑ ΣΥΜΜΕΤΟΧΗ</w:t>
            </w:r>
          </w:p>
        </w:tc>
        <w:tc>
          <w:tcPr>
            <w:tcW w:w="1984"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r>
      <w:tr w:rsidR="004B35C8" w:rsidRPr="007F4A46" w:rsidTr="00E14CFD">
        <w:trPr>
          <w:trHeight w:val="509"/>
        </w:trPr>
        <w:tc>
          <w:tcPr>
            <w:tcW w:w="2554" w:type="dxa"/>
            <w:vMerge/>
            <w:shd w:val="clear" w:color="auto" w:fill="DBE5F1" w:themeFill="accent1" w:themeFillTint="33"/>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3.4. ΣΥΝΟΛΟ</w:t>
            </w:r>
          </w:p>
        </w:tc>
        <w:tc>
          <w:tcPr>
            <w:tcW w:w="1984"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4B35C8" w:rsidRPr="007F4A46" w:rsidRDefault="004B35C8" w:rsidP="008D518F">
            <w:pPr>
              <w:pStyle w:val="a4"/>
              <w:tabs>
                <w:tab w:val="clear" w:pos="4153"/>
                <w:tab w:val="clear" w:pos="8306"/>
              </w:tabs>
              <w:spacing w:before="60" w:after="60" w:line="240" w:lineRule="exact"/>
              <w:rPr>
                <w:rFonts w:asciiTheme="minorHAnsi" w:hAnsiTheme="minorHAnsi" w:cstheme="minorHAnsi"/>
                <w:b/>
                <w:bCs/>
                <w:sz w:val="20"/>
                <w:szCs w:val="20"/>
              </w:rPr>
            </w:pPr>
          </w:p>
        </w:tc>
      </w:tr>
    </w:tbl>
    <w:p w:rsidR="001A11EF" w:rsidRDefault="001A11EF"/>
    <w:p w:rsidR="001A11EF" w:rsidRDefault="001A11EF">
      <w:r>
        <w:br w:type="page"/>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9"/>
        <w:gridCol w:w="2318"/>
      </w:tblGrid>
      <w:tr w:rsidR="00B52DF5" w:rsidRPr="007F4A46" w:rsidTr="00E14CFD">
        <w:trPr>
          <w:trHeight w:val="147"/>
        </w:trPr>
        <w:tc>
          <w:tcPr>
            <w:tcW w:w="99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2DF5" w:rsidRPr="007F4A46" w:rsidRDefault="008D78D4" w:rsidP="008D78D4">
            <w:pPr>
              <w:pStyle w:val="a4"/>
              <w:tabs>
                <w:tab w:val="clear" w:pos="4153"/>
                <w:tab w:val="clear" w:pos="8306"/>
              </w:tabs>
              <w:spacing w:before="60" w:after="60" w:line="240" w:lineRule="exact"/>
              <w:rPr>
                <w:rFonts w:asciiTheme="minorHAnsi" w:hAnsiTheme="minorHAnsi" w:cstheme="minorHAnsi"/>
                <w:b/>
                <w:bCs/>
                <w:sz w:val="20"/>
                <w:szCs w:val="20"/>
              </w:rPr>
            </w:pPr>
            <w:r>
              <w:rPr>
                <w:rFonts w:asciiTheme="minorHAnsi" w:hAnsiTheme="minorHAnsi" w:cstheme="minorHAnsi"/>
                <w:b/>
                <w:sz w:val="20"/>
                <w:szCs w:val="20"/>
              </w:rPr>
              <w:lastRenderedPageBreak/>
              <w:t xml:space="preserve">5. </w:t>
            </w:r>
            <w:r w:rsidR="00B52DF5" w:rsidRPr="007F4A46">
              <w:rPr>
                <w:rFonts w:asciiTheme="minorHAnsi" w:hAnsiTheme="minorHAnsi" w:cstheme="minorHAnsi"/>
                <w:b/>
                <w:sz w:val="20"/>
                <w:szCs w:val="20"/>
              </w:rPr>
              <w:t>ΚΑΤΗΓΟΡΙΑ</w:t>
            </w:r>
            <w:r w:rsidR="00B52DF5" w:rsidRPr="007F4A46">
              <w:rPr>
                <w:rFonts w:asciiTheme="minorHAnsi" w:hAnsiTheme="minorHAnsi" w:cstheme="minorHAnsi"/>
                <w:b/>
                <w:bCs/>
                <w:sz w:val="20"/>
                <w:szCs w:val="20"/>
              </w:rPr>
              <w:t xml:space="preserve"> ΣΥΜΒΑΣΗΣ</w:t>
            </w:r>
          </w:p>
        </w:tc>
      </w:tr>
      <w:tr w:rsidR="00B52DF5" w:rsidRPr="007F4A46" w:rsidTr="00E14CFD">
        <w:trPr>
          <w:trHeight w:val="180"/>
        </w:trPr>
        <w:tc>
          <w:tcPr>
            <w:tcW w:w="7609" w:type="dxa"/>
            <w:tcBorders>
              <w:top w:val="single" w:sz="4" w:space="0" w:color="auto"/>
              <w:left w:val="single" w:sz="4" w:space="0" w:color="auto"/>
              <w:bottom w:val="single" w:sz="4" w:space="0" w:color="auto"/>
              <w:right w:val="single" w:sz="4" w:space="0" w:color="auto"/>
            </w:tcBorders>
            <w:vAlign w:val="center"/>
          </w:tcPr>
          <w:p w:rsidR="00B52DF5" w:rsidRPr="007F4A46" w:rsidRDefault="00B52DF5" w:rsidP="00FC3EA1">
            <w:pPr>
              <w:pStyle w:val="a4"/>
              <w:tabs>
                <w:tab w:val="clear" w:pos="4153"/>
                <w:tab w:val="clear" w:pos="8306"/>
              </w:tabs>
              <w:spacing w:before="60" w:after="60" w:line="240" w:lineRule="exact"/>
              <w:ind w:left="596" w:hanging="596"/>
              <w:jc w:val="both"/>
              <w:rPr>
                <w:rFonts w:asciiTheme="minorHAnsi" w:hAnsiTheme="minorHAnsi" w:cstheme="minorHAnsi"/>
                <w:sz w:val="20"/>
                <w:szCs w:val="20"/>
              </w:rPr>
            </w:pPr>
            <w:r w:rsidRPr="007F4A46">
              <w:rPr>
                <w:rFonts w:asciiTheme="minorHAnsi" w:hAnsiTheme="minorHAnsi" w:cstheme="minorHAnsi"/>
                <w:sz w:val="20"/>
                <w:szCs w:val="20"/>
              </w:rPr>
              <w:t>1.</w:t>
            </w:r>
            <w:r w:rsidRPr="007F4A46">
              <w:rPr>
                <w:rFonts w:asciiTheme="minorHAnsi" w:hAnsiTheme="minorHAnsi" w:cstheme="minorHAnsi"/>
                <w:sz w:val="20"/>
                <w:szCs w:val="20"/>
              </w:rPr>
              <w:tab/>
              <w:t>Σύμβαση προμηθειών (άρ. 2 παρ. 1 περ. 8 Ν. 4412/2016)  ή μεικτή σύμβαση με κύριο αντικείμενο προμήθεια/ες (άρ. 2 παρ. 1 περ. 8, άρ. 4 και άρ. 225 Ν. 4412/2016)</w:t>
            </w:r>
          </w:p>
        </w:tc>
        <w:tc>
          <w:tcPr>
            <w:tcW w:w="2318" w:type="dxa"/>
            <w:tcBorders>
              <w:top w:val="single" w:sz="4" w:space="0" w:color="auto"/>
              <w:left w:val="single" w:sz="4" w:space="0" w:color="auto"/>
              <w:bottom w:val="single" w:sz="4" w:space="0" w:color="auto"/>
              <w:right w:val="single" w:sz="4" w:space="0" w:color="auto"/>
            </w:tcBorders>
            <w:vAlign w:val="center"/>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E14CFD">
        <w:trPr>
          <w:trHeight w:val="180"/>
        </w:trPr>
        <w:tc>
          <w:tcPr>
            <w:tcW w:w="7609" w:type="dxa"/>
            <w:tcBorders>
              <w:top w:val="single" w:sz="4" w:space="0" w:color="auto"/>
              <w:left w:val="single" w:sz="4" w:space="0" w:color="auto"/>
              <w:bottom w:val="single" w:sz="4" w:space="0" w:color="auto"/>
              <w:right w:val="single" w:sz="4" w:space="0" w:color="auto"/>
            </w:tcBorders>
            <w:vAlign w:val="center"/>
          </w:tcPr>
          <w:p w:rsidR="00B52DF5" w:rsidRPr="007F4A46" w:rsidRDefault="00B52DF5" w:rsidP="00F572D9">
            <w:pPr>
              <w:pStyle w:val="a4"/>
              <w:tabs>
                <w:tab w:val="clear" w:pos="4153"/>
                <w:tab w:val="clear" w:pos="8306"/>
              </w:tabs>
              <w:spacing w:before="60" w:after="60" w:line="240" w:lineRule="exact"/>
              <w:ind w:left="596" w:hanging="596"/>
              <w:jc w:val="both"/>
              <w:rPr>
                <w:rFonts w:asciiTheme="minorHAnsi" w:hAnsiTheme="minorHAnsi" w:cstheme="minorHAnsi"/>
                <w:sz w:val="20"/>
                <w:szCs w:val="20"/>
              </w:rPr>
            </w:pPr>
            <w:r w:rsidRPr="007F4A46">
              <w:rPr>
                <w:rFonts w:asciiTheme="minorHAnsi" w:hAnsiTheme="minorHAnsi" w:cstheme="minorHAnsi"/>
                <w:sz w:val="20"/>
                <w:szCs w:val="20"/>
              </w:rPr>
              <w:t>2.</w:t>
            </w:r>
            <w:r w:rsidRPr="007F4A46">
              <w:rPr>
                <w:rFonts w:asciiTheme="minorHAnsi" w:hAnsiTheme="minorHAnsi" w:cstheme="minorHAnsi"/>
                <w:sz w:val="20"/>
                <w:szCs w:val="20"/>
              </w:rPr>
              <w:tab/>
              <w:t>Σύμβαση γενικών υπηρεσιών (άρ. 2 παρ. 1 περ. 9 Ν. 4412/2016)</w:t>
            </w:r>
          </w:p>
          <w:p w:rsidR="00B52DF5" w:rsidRPr="007F4A46" w:rsidRDefault="00532A0F" w:rsidP="00F572D9">
            <w:pPr>
              <w:pStyle w:val="a4"/>
              <w:tabs>
                <w:tab w:val="clear" w:pos="4153"/>
                <w:tab w:val="clear" w:pos="8306"/>
              </w:tabs>
              <w:spacing w:before="60" w:after="60" w:line="240" w:lineRule="exact"/>
              <w:ind w:left="596" w:hanging="596"/>
              <w:jc w:val="both"/>
              <w:rPr>
                <w:rFonts w:asciiTheme="minorHAnsi" w:hAnsiTheme="minorHAnsi" w:cstheme="minorHAnsi"/>
                <w:sz w:val="20"/>
                <w:szCs w:val="20"/>
              </w:rPr>
            </w:pPr>
            <w:r w:rsidRPr="007F4A46">
              <w:rPr>
                <w:rFonts w:asciiTheme="minorHAnsi" w:hAnsiTheme="minorHAnsi" w:cstheme="minorHAnsi"/>
                <w:sz w:val="20"/>
                <w:szCs w:val="20"/>
              </w:rPr>
              <w:tab/>
            </w:r>
            <w:r w:rsidR="00B52DF5" w:rsidRPr="007F4A46">
              <w:rPr>
                <w:rFonts w:asciiTheme="minorHAnsi" w:hAnsiTheme="minorHAnsi" w:cstheme="minorHAnsi"/>
                <w:sz w:val="20"/>
                <w:szCs w:val="20"/>
              </w:rPr>
              <w:t>ή μεικτή σύμβαση με κύριο αντικείμενο γενική/ές υπηρεσία/ες (άρ. 2 παρ. 1 περ. 9, άρ. 4 και άρ. 225 Ν. 4412/2016</w:t>
            </w:r>
          </w:p>
        </w:tc>
        <w:tc>
          <w:tcPr>
            <w:tcW w:w="2318" w:type="dxa"/>
            <w:tcBorders>
              <w:top w:val="single" w:sz="4" w:space="0" w:color="auto"/>
              <w:left w:val="single" w:sz="4" w:space="0" w:color="auto"/>
              <w:bottom w:val="single" w:sz="4" w:space="0" w:color="auto"/>
              <w:right w:val="single" w:sz="4" w:space="0" w:color="auto"/>
            </w:tcBorders>
            <w:vAlign w:val="center"/>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bl>
    <w:p w:rsidR="00B52DF5" w:rsidRPr="007F4A46" w:rsidRDefault="00B52DF5" w:rsidP="00B52DF5">
      <w:pPr>
        <w:spacing w:before="60" w:after="60" w:line="240" w:lineRule="exact"/>
        <w:rPr>
          <w:rFonts w:asciiTheme="minorHAnsi" w:hAnsiTheme="minorHAnsi" w:cstheme="minorHAnsi"/>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0"/>
        <w:gridCol w:w="2353"/>
      </w:tblGrid>
      <w:tr w:rsidR="00B52DF5" w:rsidRPr="007F4A46" w:rsidTr="000C64E7">
        <w:trPr>
          <w:trHeight w:val="152"/>
        </w:trPr>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2DF5" w:rsidRPr="007F4A46" w:rsidRDefault="008D78D4" w:rsidP="008D78D4">
            <w:pPr>
              <w:pStyle w:val="a4"/>
              <w:tabs>
                <w:tab w:val="clear" w:pos="4153"/>
                <w:tab w:val="clear" w:pos="8306"/>
              </w:tabs>
              <w:spacing w:before="60" w:after="60" w:line="240" w:lineRule="exact"/>
              <w:rPr>
                <w:rFonts w:asciiTheme="minorHAnsi" w:hAnsiTheme="minorHAnsi" w:cstheme="minorHAnsi"/>
                <w:b/>
                <w:bCs/>
                <w:sz w:val="20"/>
                <w:szCs w:val="20"/>
              </w:rPr>
            </w:pPr>
            <w:r>
              <w:rPr>
                <w:rFonts w:asciiTheme="minorHAnsi" w:hAnsiTheme="minorHAnsi" w:cstheme="minorHAnsi"/>
                <w:b/>
                <w:bCs/>
                <w:sz w:val="20"/>
                <w:szCs w:val="20"/>
              </w:rPr>
              <w:t xml:space="preserve">6. </w:t>
            </w:r>
            <w:r w:rsidR="00B52DF5" w:rsidRPr="007F4A46">
              <w:rPr>
                <w:rFonts w:asciiTheme="minorHAnsi" w:hAnsiTheme="minorHAnsi" w:cstheme="minorHAnsi"/>
                <w:b/>
                <w:bCs/>
                <w:sz w:val="20"/>
                <w:szCs w:val="20"/>
              </w:rPr>
              <w:t>ΕΙΔΙΚΗ ΠΕΡΙΠΤΩΣΗ</w:t>
            </w:r>
            <w:r w:rsidR="00B52DF5" w:rsidRPr="007F4A46">
              <w:rPr>
                <w:rFonts w:asciiTheme="minorHAnsi" w:hAnsiTheme="minorHAnsi" w:cstheme="minorHAnsi"/>
                <w:b/>
                <w:bCs/>
                <w:sz w:val="20"/>
                <w:szCs w:val="20"/>
                <w:lang w:val="en-US"/>
              </w:rPr>
              <w:t xml:space="preserve"> </w:t>
            </w:r>
            <w:r w:rsidR="00B52DF5" w:rsidRPr="007F4A46">
              <w:rPr>
                <w:rFonts w:asciiTheme="minorHAnsi" w:hAnsiTheme="minorHAnsi" w:cstheme="minorHAnsi"/>
                <w:b/>
                <w:bCs/>
                <w:sz w:val="20"/>
                <w:szCs w:val="20"/>
              </w:rPr>
              <w:t>ΣΥΜΒΑΣΗΣ</w:t>
            </w:r>
          </w:p>
        </w:tc>
      </w:tr>
      <w:tr w:rsidR="00B52DF5" w:rsidRPr="007F4A46" w:rsidTr="00D6719A">
        <w:trPr>
          <w:trHeight w:val="360"/>
        </w:trPr>
        <w:tc>
          <w:tcPr>
            <w:tcW w:w="7570" w:type="dxa"/>
            <w:tcBorders>
              <w:top w:val="single" w:sz="4" w:space="0" w:color="auto"/>
              <w:left w:val="single" w:sz="4" w:space="0" w:color="auto"/>
              <w:bottom w:val="single" w:sz="4" w:space="0" w:color="auto"/>
              <w:right w:val="single" w:sz="4" w:space="0" w:color="auto"/>
            </w:tcBorders>
            <w:vAlign w:val="center"/>
          </w:tcPr>
          <w:p w:rsidR="00B52DF5" w:rsidRPr="007F4A46" w:rsidRDefault="00B52DF5" w:rsidP="00F572D9">
            <w:pPr>
              <w:spacing w:before="60" w:after="60" w:line="240" w:lineRule="exact"/>
              <w:ind w:left="602" w:hanging="602"/>
              <w:jc w:val="both"/>
              <w:rPr>
                <w:rFonts w:asciiTheme="minorHAnsi" w:hAnsiTheme="minorHAnsi" w:cstheme="minorHAnsi"/>
                <w:sz w:val="20"/>
                <w:szCs w:val="20"/>
              </w:rPr>
            </w:pPr>
            <w:r w:rsidRPr="007F4A46">
              <w:rPr>
                <w:rFonts w:asciiTheme="minorHAnsi" w:hAnsiTheme="minorHAnsi" w:cstheme="minorHAnsi"/>
                <w:sz w:val="20"/>
                <w:szCs w:val="20"/>
              </w:rPr>
              <w:t xml:space="preserve">Σύμβαση ανατιθέμενη κατ’ αποκλειστικότητα (αρ. 20 </w:t>
            </w:r>
            <w:r w:rsidRPr="007F4A46">
              <w:rPr>
                <w:rFonts w:asciiTheme="minorHAnsi" w:hAnsiTheme="minorHAnsi" w:cstheme="minorHAnsi"/>
                <w:sz w:val="20"/>
                <w:szCs w:val="20"/>
                <w:lang w:val="en-US"/>
              </w:rPr>
              <w:t>N</w:t>
            </w:r>
            <w:r w:rsidRPr="007F4A46">
              <w:rPr>
                <w:rFonts w:asciiTheme="minorHAnsi" w:hAnsiTheme="minorHAnsi" w:cstheme="minorHAnsi"/>
                <w:sz w:val="20"/>
                <w:szCs w:val="20"/>
              </w:rPr>
              <w:t xml:space="preserve">. 4412/2016) </w:t>
            </w:r>
          </w:p>
        </w:tc>
        <w:tc>
          <w:tcPr>
            <w:tcW w:w="2353" w:type="dxa"/>
            <w:tcBorders>
              <w:top w:val="single" w:sz="4" w:space="0" w:color="auto"/>
              <w:left w:val="single" w:sz="4" w:space="0" w:color="auto"/>
              <w:bottom w:val="single" w:sz="4" w:space="0" w:color="auto"/>
              <w:right w:val="single" w:sz="4" w:space="0" w:color="auto"/>
            </w:tcBorders>
            <w:vAlign w:val="center"/>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bl>
    <w:p w:rsidR="00B52DF5" w:rsidRPr="007F4A46" w:rsidRDefault="00B52DF5" w:rsidP="00B52DF5">
      <w:pPr>
        <w:pStyle w:val="a4"/>
        <w:tabs>
          <w:tab w:val="clear" w:pos="4153"/>
          <w:tab w:val="clear" w:pos="8306"/>
        </w:tabs>
        <w:spacing w:before="60" w:after="60" w:line="240" w:lineRule="exact"/>
        <w:rPr>
          <w:rFonts w:asciiTheme="minorHAnsi" w:hAnsiTheme="minorHAnsi" w:cstheme="minorHAnsi"/>
          <w:b/>
          <w:bCs/>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4"/>
        <w:gridCol w:w="2179"/>
      </w:tblGrid>
      <w:tr w:rsidR="00B52DF5" w:rsidRPr="007F4A46" w:rsidTr="000C64E7">
        <w:trPr>
          <w:trHeight w:val="79"/>
        </w:trPr>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DF5" w:rsidRPr="007F4A46" w:rsidRDefault="00B52DF5" w:rsidP="00E14CFD">
            <w:pPr>
              <w:pStyle w:val="a4"/>
              <w:numPr>
                <w:ilvl w:val="0"/>
                <w:numId w:val="21"/>
              </w:numPr>
              <w:tabs>
                <w:tab w:val="clear" w:pos="4153"/>
                <w:tab w:val="clear" w:pos="8306"/>
              </w:tabs>
              <w:spacing w:before="60" w:after="60" w:line="240" w:lineRule="exact"/>
              <w:ind w:left="203" w:hanging="203"/>
              <w:rPr>
                <w:rFonts w:asciiTheme="minorHAnsi" w:hAnsiTheme="minorHAnsi" w:cstheme="minorHAnsi"/>
                <w:b/>
                <w:bCs/>
                <w:sz w:val="20"/>
                <w:szCs w:val="20"/>
              </w:rPr>
            </w:pPr>
            <w:r w:rsidRPr="007F4A46">
              <w:rPr>
                <w:rFonts w:asciiTheme="minorHAnsi" w:hAnsiTheme="minorHAnsi" w:cstheme="minorHAnsi"/>
                <w:b/>
                <w:sz w:val="20"/>
                <w:szCs w:val="20"/>
              </w:rPr>
              <w:t>ΔΙΑΔΙΚΑΣΙΑ</w:t>
            </w:r>
            <w:r w:rsidRPr="007F4A46">
              <w:rPr>
                <w:rFonts w:asciiTheme="minorHAnsi" w:hAnsiTheme="minorHAnsi" w:cstheme="minorHAnsi"/>
                <w:b/>
                <w:bCs/>
                <w:sz w:val="20"/>
                <w:szCs w:val="20"/>
              </w:rPr>
              <w:t xml:space="preserve"> ΑΝΑΘΕΣΗΣ</w:t>
            </w:r>
          </w:p>
        </w:tc>
      </w:tr>
      <w:tr w:rsidR="00B52DF5" w:rsidRPr="007F4A46" w:rsidTr="009245F6">
        <w:trPr>
          <w:trHeight w:val="204"/>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1.</w:t>
            </w:r>
            <w:r w:rsidRPr="007F4A46">
              <w:rPr>
                <w:rFonts w:asciiTheme="minorHAnsi" w:hAnsiTheme="minorHAnsi" w:cstheme="minorHAnsi"/>
                <w:sz w:val="20"/>
                <w:szCs w:val="20"/>
              </w:rPr>
              <w:tab/>
              <w:t>Ανοιχτή (άρ. 27 και 264 Ν. 4412/2016)</w:t>
            </w:r>
          </w:p>
        </w:tc>
        <w:tc>
          <w:tcPr>
            <w:tcW w:w="2179"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trHeight w:val="204"/>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2.</w:t>
            </w:r>
            <w:r w:rsidRPr="007F4A46">
              <w:rPr>
                <w:rFonts w:asciiTheme="minorHAnsi" w:hAnsiTheme="minorHAnsi" w:cstheme="minorHAnsi"/>
                <w:sz w:val="20"/>
                <w:szCs w:val="20"/>
              </w:rPr>
              <w:tab/>
              <w:t>Κλειστή (άρ. 28 και 265 Ν. 4412/2016)</w:t>
            </w:r>
          </w:p>
        </w:tc>
        <w:tc>
          <w:tcPr>
            <w:tcW w:w="2179"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trHeight w:val="204"/>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3.</w:t>
            </w:r>
            <w:r w:rsidRPr="007F4A46">
              <w:rPr>
                <w:rFonts w:asciiTheme="minorHAnsi" w:hAnsiTheme="minorHAnsi" w:cstheme="minorHAnsi"/>
                <w:sz w:val="20"/>
                <w:szCs w:val="20"/>
              </w:rPr>
              <w:tab/>
              <w:t>Ανταγωνιστική διαδικασία με διαπραγμάτευση (άρ. 29 και 266 Ν. 4412/2016))</w:t>
            </w:r>
          </w:p>
        </w:tc>
        <w:tc>
          <w:tcPr>
            <w:tcW w:w="2179"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trHeight w:val="173"/>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532A0F">
            <w:pPr>
              <w:pStyle w:val="a4"/>
              <w:tabs>
                <w:tab w:val="clear" w:pos="4153"/>
                <w:tab w:val="clear" w:pos="8306"/>
              </w:tabs>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4.</w:t>
            </w:r>
            <w:r w:rsidR="00532A0F" w:rsidRPr="007F4A46">
              <w:rPr>
                <w:rFonts w:asciiTheme="minorHAnsi" w:hAnsiTheme="minorHAnsi" w:cstheme="minorHAnsi"/>
                <w:sz w:val="20"/>
                <w:szCs w:val="20"/>
              </w:rPr>
              <w:tab/>
            </w:r>
            <w:r w:rsidRPr="007F4A46">
              <w:rPr>
                <w:rFonts w:asciiTheme="minorHAnsi" w:hAnsiTheme="minorHAnsi" w:cstheme="minorHAnsi"/>
                <w:sz w:val="20"/>
                <w:szCs w:val="20"/>
              </w:rPr>
              <w:t>Ανταγωνιστικός διάλογος (άρ. 30 και 267 Ν.4412/2016)</w:t>
            </w:r>
          </w:p>
        </w:tc>
        <w:tc>
          <w:tcPr>
            <w:tcW w:w="2179" w:type="dxa"/>
            <w:tcBorders>
              <w:top w:val="single" w:sz="4" w:space="0" w:color="auto"/>
              <w:left w:val="single" w:sz="4" w:space="0" w:color="auto"/>
              <w:right w:val="single" w:sz="4" w:space="0" w:color="auto"/>
            </w:tcBorders>
          </w:tcPr>
          <w:p w:rsidR="00B52DF5" w:rsidRPr="007F4A46" w:rsidRDefault="00B52DF5" w:rsidP="00F572D9">
            <w:pPr>
              <w:rPr>
                <w:rFonts w:asciiTheme="minorHAnsi" w:hAnsiTheme="minorHAnsi" w:cstheme="minorHAnsi"/>
                <w:sz w:val="20"/>
                <w:szCs w:val="20"/>
              </w:rPr>
            </w:pPr>
          </w:p>
        </w:tc>
      </w:tr>
      <w:tr w:rsidR="00B52DF5" w:rsidRPr="007F4A46" w:rsidTr="009245F6">
        <w:trPr>
          <w:trHeight w:val="173"/>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532A0F" w:rsidP="00532A0F">
            <w:pPr>
              <w:pStyle w:val="a4"/>
              <w:tabs>
                <w:tab w:val="clear" w:pos="4153"/>
                <w:tab w:val="clear" w:pos="8306"/>
              </w:tabs>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5</w:t>
            </w:r>
            <w:r w:rsidRPr="007F4A46">
              <w:rPr>
                <w:rFonts w:asciiTheme="minorHAnsi" w:hAnsiTheme="minorHAnsi" w:cstheme="minorHAnsi"/>
                <w:sz w:val="20"/>
                <w:szCs w:val="20"/>
              </w:rPr>
              <w:tab/>
            </w:r>
            <w:r w:rsidR="00B52DF5" w:rsidRPr="007F4A46">
              <w:rPr>
                <w:rFonts w:asciiTheme="minorHAnsi" w:hAnsiTheme="minorHAnsi" w:cstheme="minorHAnsi"/>
                <w:sz w:val="20"/>
                <w:szCs w:val="20"/>
              </w:rPr>
              <w:t>Σύμπραξη καινοτομίας (άρ. 31 και άρ. 268 Ν.4412/2016)</w:t>
            </w:r>
          </w:p>
        </w:tc>
        <w:tc>
          <w:tcPr>
            <w:tcW w:w="2179" w:type="dxa"/>
            <w:tcBorders>
              <w:left w:val="single" w:sz="4" w:space="0" w:color="auto"/>
              <w:right w:val="single" w:sz="4" w:space="0" w:color="auto"/>
            </w:tcBorders>
          </w:tcPr>
          <w:p w:rsidR="00B52DF5" w:rsidRPr="007F4A46" w:rsidRDefault="00B52DF5" w:rsidP="00F572D9">
            <w:pPr>
              <w:rPr>
                <w:rFonts w:asciiTheme="minorHAnsi" w:hAnsiTheme="minorHAnsi" w:cstheme="minorHAnsi"/>
                <w:sz w:val="20"/>
                <w:szCs w:val="20"/>
              </w:rPr>
            </w:pPr>
          </w:p>
        </w:tc>
      </w:tr>
      <w:tr w:rsidR="00B52DF5" w:rsidRPr="007F4A46" w:rsidTr="009245F6">
        <w:trPr>
          <w:trHeight w:val="173"/>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532A0F">
            <w:pPr>
              <w:pStyle w:val="a4"/>
              <w:tabs>
                <w:tab w:val="clear" w:pos="4153"/>
                <w:tab w:val="clear" w:pos="8306"/>
              </w:tabs>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6.</w:t>
            </w:r>
            <w:r w:rsidR="00532A0F" w:rsidRPr="007F4A46">
              <w:rPr>
                <w:rFonts w:asciiTheme="minorHAnsi" w:hAnsiTheme="minorHAnsi" w:cstheme="minorHAnsi"/>
                <w:sz w:val="20"/>
                <w:szCs w:val="20"/>
              </w:rPr>
              <w:tab/>
            </w:r>
            <w:r w:rsidRPr="007F4A46">
              <w:rPr>
                <w:rFonts w:asciiTheme="minorHAnsi" w:hAnsiTheme="minorHAnsi" w:cstheme="minorHAnsi"/>
                <w:sz w:val="20"/>
                <w:szCs w:val="20"/>
              </w:rPr>
              <w:t>Διαπραγμάτευση χωρίς προηγούμενη δημοσίευση (αρ.32 Ν. 4412/2016)</w:t>
            </w:r>
          </w:p>
        </w:tc>
        <w:tc>
          <w:tcPr>
            <w:tcW w:w="2179" w:type="dxa"/>
            <w:tcBorders>
              <w:left w:val="single" w:sz="4" w:space="0" w:color="auto"/>
              <w:bottom w:val="single" w:sz="4" w:space="0" w:color="auto"/>
              <w:right w:val="single" w:sz="4" w:space="0" w:color="auto"/>
            </w:tcBorders>
          </w:tcPr>
          <w:p w:rsidR="00B52DF5" w:rsidRPr="007F4A46" w:rsidRDefault="00B52DF5" w:rsidP="00F572D9">
            <w:pPr>
              <w:rPr>
                <w:rFonts w:asciiTheme="minorHAnsi" w:hAnsiTheme="minorHAnsi" w:cstheme="minorHAnsi"/>
                <w:sz w:val="20"/>
                <w:szCs w:val="20"/>
              </w:rPr>
            </w:pPr>
          </w:p>
        </w:tc>
      </w:tr>
    </w:tbl>
    <w:p w:rsidR="00B52DF5" w:rsidRPr="007F4A46" w:rsidRDefault="00B52DF5" w:rsidP="00B52DF5">
      <w:pPr>
        <w:spacing w:before="60" w:after="60" w:line="240" w:lineRule="exact"/>
        <w:rPr>
          <w:rFonts w:asciiTheme="minorHAnsi" w:hAnsiTheme="minorHAnsi" w:cstheme="minorHAnsi"/>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4"/>
        <w:gridCol w:w="2179"/>
      </w:tblGrid>
      <w:tr w:rsidR="00B52DF5" w:rsidRPr="007F4A46" w:rsidTr="000C64E7">
        <w:trPr>
          <w:trHeight w:val="187"/>
        </w:trPr>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DF5" w:rsidRPr="007F4A46" w:rsidRDefault="00B52DF5" w:rsidP="00E14CFD">
            <w:pPr>
              <w:pStyle w:val="a4"/>
              <w:numPr>
                <w:ilvl w:val="0"/>
                <w:numId w:val="21"/>
              </w:numPr>
              <w:tabs>
                <w:tab w:val="clear" w:pos="4153"/>
                <w:tab w:val="clear" w:pos="8306"/>
              </w:tabs>
              <w:spacing w:before="60" w:after="60" w:line="240" w:lineRule="exact"/>
              <w:rPr>
                <w:rFonts w:asciiTheme="minorHAnsi" w:hAnsiTheme="minorHAnsi" w:cstheme="minorHAnsi"/>
                <w:b/>
                <w:bCs/>
                <w:sz w:val="20"/>
                <w:szCs w:val="20"/>
              </w:rPr>
            </w:pPr>
            <w:r w:rsidRPr="007F4A46">
              <w:rPr>
                <w:rFonts w:asciiTheme="minorHAnsi" w:hAnsiTheme="minorHAnsi" w:cstheme="minorHAnsi"/>
                <w:b/>
                <w:bCs/>
                <w:sz w:val="20"/>
                <w:szCs w:val="20"/>
              </w:rPr>
              <w:t xml:space="preserve">ΚΡΙΤΗΡΙΟ </w:t>
            </w:r>
            <w:r w:rsidRPr="007F4A46">
              <w:rPr>
                <w:rFonts w:asciiTheme="minorHAnsi" w:hAnsiTheme="minorHAnsi" w:cstheme="minorHAnsi"/>
                <w:b/>
                <w:sz w:val="20"/>
                <w:szCs w:val="20"/>
              </w:rPr>
              <w:t>ΑΝΑΘΕΣΗΣ</w:t>
            </w:r>
          </w:p>
        </w:tc>
      </w:tr>
      <w:tr w:rsidR="00B52DF5" w:rsidRPr="007F4A46" w:rsidTr="009245F6">
        <w:trPr>
          <w:trHeight w:val="187"/>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1.</w:t>
            </w:r>
            <w:r w:rsidRPr="007F4A46">
              <w:rPr>
                <w:rFonts w:asciiTheme="minorHAnsi" w:hAnsiTheme="minorHAnsi" w:cstheme="minorHAnsi"/>
                <w:sz w:val="20"/>
                <w:szCs w:val="20"/>
              </w:rPr>
              <w:tab/>
              <w:t>Η πλέον συμφέρουσα από οικονομική άποψη προσφορά βάσει τιμής (άρ. 86 Ν. 4412/2016)</w:t>
            </w:r>
          </w:p>
        </w:tc>
        <w:tc>
          <w:tcPr>
            <w:tcW w:w="2179"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trHeight w:val="173"/>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2.</w:t>
            </w:r>
            <w:r w:rsidRPr="007F4A46">
              <w:rPr>
                <w:rFonts w:asciiTheme="minorHAnsi" w:hAnsiTheme="minorHAnsi" w:cstheme="minorHAnsi"/>
                <w:sz w:val="20"/>
                <w:szCs w:val="20"/>
              </w:rPr>
              <w:tab/>
              <w:t>Η πλέον συμφέρουσα από οικονομική άποψη προσφορά βάσει του κόστους (άρ. 86 και 87 Ν. 4412/2016)</w:t>
            </w:r>
          </w:p>
        </w:tc>
        <w:tc>
          <w:tcPr>
            <w:tcW w:w="2179" w:type="dxa"/>
            <w:tcBorders>
              <w:top w:val="single" w:sz="4" w:space="0" w:color="auto"/>
              <w:left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trHeight w:val="173"/>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3.</w:t>
            </w:r>
            <w:r w:rsidR="00532A0F" w:rsidRPr="007F4A46">
              <w:rPr>
                <w:rFonts w:asciiTheme="minorHAnsi" w:hAnsiTheme="minorHAnsi" w:cstheme="minorHAnsi"/>
                <w:sz w:val="20"/>
                <w:szCs w:val="20"/>
              </w:rPr>
              <w:tab/>
            </w:r>
            <w:r w:rsidRPr="007F4A46">
              <w:rPr>
                <w:rFonts w:asciiTheme="minorHAnsi" w:hAnsiTheme="minorHAnsi" w:cstheme="minorHAnsi"/>
                <w:sz w:val="20"/>
                <w:szCs w:val="20"/>
              </w:rPr>
              <w:t>Η πλέον συμφέρουσα από οικονομική άποψη προσφορά βάσει της</w:t>
            </w:r>
            <w:r w:rsidRPr="007F4A46">
              <w:rPr>
                <w:rFonts w:asciiTheme="minorHAnsi" w:eastAsia="Arial Unicode MS" w:hAnsiTheme="minorHAnsi" w:cstheme="minorHAnsi"/>
                <w:bCs/>
                <w:iCs/>
                <w:sz w:val="20"/>
                <w:szCs w:val="20"/>
              </w:rPr>
              <w:t xml:space="preserve"> βέλτιστης σχέσης ποιότητας- τιμής (άρ. 86 Ν. 4412/2016)</w:t>
            </w:r>
          </w:p>
        </w:tc>
        <w:tc>
          <w:tcPr>
            <w:tcW w:w="2179" w:type="dxa"/>
            <w:tcBorders>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bl>
    <w:p w:rsidR="00B52DF5" w:rsidRPr="007F4A46" w:rsidRDefault="00B52DF5" w:rsidP="00B52DF5">
      <w:pPr>
        <w:spacing w:before="60" w:after="60" w:line="240" w:lineRule="exact"/>
        <w:rPr>
          <w:rFonts w:asciiTheme="minorHAnsi" w:hAnsiTheme="minorHAnsi" w:cstheme="minorHAnsi"/>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4"/>
        <w:gridCol w:w="2179"/>
      </w:tblGrid>
      <w:tr w:rsidR="00B52DF5" w:rsidRPr="007F4A46" w:rsidTr="000C64E7">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2DF5" w:rsidRPr="007F4A46" w:rsidRDefault="00234602" w:rsidP="00E14CFD">
            <w:pPr>
              <w:pStyle w:val="a4"/>
              <w:numPr>
                <w:ilvl w:val="0"/>
                <w:numId w:val="21"/>
              </w:numPr>
              <w:tabs>
                <w:tab w:val="clear" w:pos="4153"/>
                <w:tab w:val="clear" w:pos="8306"/>
              </w:tabs>
              <w:spacing w:before="60" w:after="60" w:line="240" w:lineRule="exact"/>
              <w:rPr>
                <w:rFonts w:asciiTheme="minorHAnsi" w:hAnsiTheme="minorHAnsi" w:cstheme="minorHAnsi"/>
                <w:b/>
                <w:bCs/>
                <w:sz w:val="20"/>
                <w:szCs w:val="20"/>
              </w:rPr>
            </w:pPr>
            <w:r w:rsidRPr="007F4A46">
              <w:rPr>
                <w:rFonts w:asciiTheme="minorHAnsi" w:hAnsiTheme="minorHAnsi" w:cstheme="minorHAnsi"/>
                <w:b/>
                <w:bCs/>
                <w:sz w:val="20"/>
                <w:szCs w:val="20"/>
              </w:rPr>
              <w:t xml:space="preserve">ΤΕΧΝΙΚΕΣ / ΕΡΓΑΛΕΙΑ </w:t>
            </w:r>
            <w:r w:rsidR="00B52DF5" w:rsidRPr="007F4A46">
              <w:rPr>
                <w:rFonts w:asciiTheme="minorHAnsi" w:hAnsiTheme="minorHAnsi" w:cstheme="minorHAnsi"/>
                <w:b/>
                <w:bCs/>
                <w:sz w:val="20"/>
                <w:szCs w:val="20"/>
              </w:rPr>
              <w:t>ΑΝΑΘΕΣΗΣ</w:t>
            </w:r>
          </w:p>
        </w:tc>
      </w:tr>
      <w:tr w:rsidR="00B52DF5" w:rsidRPr="007F4A46" w:rsidTr="009245F6">
        <w:trPr>
          <w:cantSplit/>
          <w:trHeight w:val="194"/>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1.</w:t>
            </w:r>
            <w:r w:rsidRPr="007F4A46">
              <w:rPr>
                <w:rFonts w:asciiTheme="minorHAnsi" w:hAnsiTheme="minorHAnsi" w:cstheme="minorHAnsi"/>
                <w:sz w:val="20"/>
                <w:szCs w:val="20"/>
              </w:rPr>
              <w:tab/>
              <w:t>Συμφωνία-πλαίσιο (άρ. 39 και 273 Ν. 4412/2016)</w:t>
            </w:r>
          </w:p>
        </w:tc>
        <w:tc>
          <w:tcPr>
            <w:tcW w:w="2179" w:type="dxa"/>
            <w:tcBorders>
              <w:top w:val="single" w:sz="4" w:space="0" w:color="auto"/>
              <w:left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cantSplit/>
          <w:trHeight w:val="194"/>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532A0F">
            <w:pPr>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2.</w:t>
            </w:r>
            <w:r w:rsidR="00532A0F" w:rsidRPr="007F4A46">
              <w:rPr>
                <w:rFonts w:asciiTheme="minorHAnsi" w:hAnsiTheme="minorHAnsi" w:cstheme="minorHAnsi"/>
                <w:sz w:val="20"/>
                <w:szCs w:val="20"/>
              </w:rPr>
              <w:tab/>
            </w:r>
            <w:r w:rsidRPr="007F4A46">
              <w:rPr>
                <w:rFonts w:asciiTheme="minorHAnsi" w:hAnsiTheme="minorHAnsi" w:cstheme="minorHAnsi"/>
                <w:sz w:val="20"/>
                <w:szCs w:val="20"/>
              </w:rPr>
              <w:t>Δυναμικό σύστημα αγορών (άρ. 33 και 270 Ν. 4412/2016)</w:t>
            </w:r>
          </w:p>
        </w:tc>
        <w:tc>
          <w:tcPr>
            <w:tcW w:w="2179" w:type="dxa"/>
            <w:tcBorders>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cantSplit/>
          <w:trHeight w:val="288"/>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3.</w:t>
            </w:r>
            <w:r w:rsidRPr="007F4A46">
              <w:rPr>
                <w:rFonts w:asciiTheme="minorHAnsi" w:hAnsiTheme="minorHAnsi" w:cstheme="minorHAnsi"/>
                <w:sz w:val="20"/>
                <w:szCs w:val="20"/>
              </w:rPr>
              <w:tab/>
              <w:t>Ηλεκτρονικός πλειστηριασμός (άρ. 34 και 271 Ν. 4412/2016)</w:t>
            </w:r>
          </w:p>
        </w:tc>
        <w:tc>
          <w:tcPr>
            <w:tcW w:w="2179" w:type="dxa"/>
            <w:tcBorders>
              <w:top w:val="single" w:sz="4" w:space="0" w:color="auto"/>
              <w:left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r w:rsidR="00B52DF5" w:rsidRPr="007F4A46" w:rsidTr="009245F6">
        <w:trPr>
          <w:cantSplit/>
          <w:trHeight w:val="288"/>
        </w:trPr>
        <w:tc>
          <w:tcPr>
            <w:tcW w:w="7744" w:type="dxa"/>
            <w:tcBorders>
              <w:top w:val="single" w:sz="4" w:space="0" w:color="auto"/>
              <w:left w:val="single" w:sz="4" w:space="0" w:color="auto"/>
              <w:bottom w:val="single" w:sz="4" w:space="0" w:color="auto"/>
              <w:right w:val="single" w:sz="4" w:space="0" w:color="auto"/>
            </w:tcBorders>
          </w:tcPr>
          <w:p w:rsidR="00B52DF5" w:rsidRPr="007F4A46" w:rsidRDefault="00B52DF5" w:rsidP="00F572D9">
            <w:pPr>
              <w:spacing w:before="60" w:after="60" w:line="240" w:lineRule="exact"/>
              <w:ind w:left="601" w:hanging="601"/>
              <w:rPr>
                <w:rFonts w:asciiTheme="minorHAnsi" w:hAnsiTheme="minorHAnsi" w:cstheme="minorHAnsi"/>
                <w:sz w:val="20"/>
                <w:szCs w:val="20"/>
              </w:rPr>
            </w:pPr>
            <w:r w:rsidRPr="007F4A46">
              <w:rPr>
                <w:rFonts w:asciiTheme="minorHAnsi" w:hAnsiTheme="minorHAnsi" w:cstheme="minorHAnsi"/>
                <w:sz w:val="20"/>
                <w:szCs w:val="20"/>
              </w:rPr>
              <w:t>4.</w:t>
            </w:r>
            <w:r w:rsidR="00532A0F" w:rsidRPr="007F4A46">
              <w:rPr>
                <w:rFonts w:asciiTheme="minorHAnsi" w:hAnsiTheme="minorHAnsi" w:cstheme="minorHAnsi"/>
                <w:sz w:val="20"/>
                <w:szCs w:val="20"/>
              </w:rPr>
              <w:tab/>
            </w:r>
            <w:r w:rsidRPr="007F4A46">
              <w:rPr>
                <w:rFonts w:asciiTheme="minorHAnsi" w:hAnsiTheme="minorHAnsi" w:cstheme="minorHAnsi"/>
                <w:sz w:val="20"/>
                <w:szCs w:val="20"/>
              </w:rPr>
              <w:t>Ηλεκτρονικοί κατάλογοι (άρ. 35 και 272 Ν.4412/2016)</w:t>
            </w:r>
          </w:p>
        </w:tc>
        <w:tc>
          <w:tcPr>
            <w:tcW w:w="2179" w:type="dxa"/>
            <w:tcBorders>
              <w:left w:val="single" w:sz="4" w:space="0" w:color="auto"/>
              <w:bottom w:val="single" w:sz="4" w:space="0" w:color="auto"/>
              <w:right w:val="single" w:sz="4" w:space="0" w:color="auto"/>
            </w:tcBorders>
          </w:tcPr>
          <w:p w:rsidR="00B52DF5" w:rsidRPr="007F4A46" w:rsidRDefault="00B52DF5" w:rsidP="00F572D9">
            <w:pPr>
              <w:pStyle w:val="a4"/>
              <w:tabs>
                <w:tab w:val="clear" w:pos="4153"/>
                <w:tab w:val="clear" w:pos="8306"/>
              </w:tabs>
              <w:spacing w:before="60" w:after="60" w:line="240" w:lineRule="exact"/>
              <w:rPr>
                <w:rFonts w:asciiTheme="minorHAnsi" w:hAnsiTheme="minorHAnsi" w:cstheme="minorHAnsi"/>
                <w:sz w:val="20"/>
                <w:szCs w:val="20"/>
              </w:rPr>
            </w:pPr>
          </w:p>
        </w:tc>
      </w:tr>
    </w:tbl>
    <w:p w:rsidR="00B52DF5" w:rsidRPr="007F4A46" w:rsidRDefault="00B52DF5" w:rsidP="00B52DF5">
      <w:pPr>
        <w:pStyle w:val="a4"/>
        <w:tabs>
          <w:tab w:val="clear" w:pos="4153"/>
          <w:tab w:val="clear" w:pos="8306"/>
        </w:tabs>
        <w:rPr>
          <w:rFonts w:asciiTheme="minorHAnsi" w:hAnsiTheme="minorHAnsi" w:cstheme="minorHAnsi"/>
          <w:sz w:val="20"/>
          <w:szCs w:val="20"/>
        </w:rPr>
      </w:pPr>
    </w:p>
    <w:p w:rsidR="00B52DF5" w:rsidRPr="007F4A46" w:rsidRDefault="00B52DF5" w:rsidP="004C704C">
      <w:pPr>
        <w:pStyle w:val="a4"/>
        <w:tabs>
          <w:tab w:val="clear" w:pos="4153"/>
          <w:tab w:val="clear" w:pos="8306"/>
        </w:tabs>
        <w:rPr>
          <w:rFonts w:asciiTheme="minorHAnsi" w:hAnsiTheme="minorHAnsi" w:cstheme="minorHAnsi"/>
          <w:sz w:val="20"/>
          <w:szCs w:val="20"/>
        </w:rPr>
      </w:pPr>
    </w:p>
    <w:p w:rsidR="00B52DF5" w:rsidRPr="007F4A46" w:rsidRDefault="00B52DF5" w:rsidP="004C704C">
      <w:pPr>
        <w:pStyle w:val="a4"/>
        <w:tabs>
          <w:tab w:val="clear" w:pos="4153"/>
          <w:tab w:val="clear" w:pos="8306"/>
        </w:tabs>
        <w:rPr>
          <w:rFonts w:asciiTheme="minorHAnsi" w:hAnsiTheme="minorHAnsi" w:cstheme="minorHAnsi"/>
          <w:sz w:val="20"/>
          <w:szCs w:val="20"/>
        </w:rPr>
      </w:pPr>
    </w:p>
    <w:p w:rsidR="00B52DF5" w:rsidRPr="002E1A41" w:rsidRDefault="00B52DF5" w:rsidP="004C704C">
      <w:pPr>
        <w:pStyle w:val="a4"/>
        <w:tabs>
          <w:tab w:val="clear" w:pos="4153"/>
          <w:tab w:val="clear" w:pos="8306"/>
        </w:tabs>
        <w:rPr>
          <w:rFonts w:asciiTheme="minorHAnsi" w:hAnsiTheme="minorHAnsi" w:cstheme="minorHAnsi"/>
          <w:sz w:val="20"/>
          <w:szCs w:val="20"/>
        </w:rPr>
        <w:sectPr w:rsidR="00B52DF5" w:rsidRPr="002E1A41" w:rsidSect="00F25605">
          <w:footerReference w:type="even" r:id="rId12"/>
          <w:footerReference w:type="default" r:id="rId13"/>
          <w:pgSz w:w="11906" w:h="16838" w:code="9"/>
          <w:pgMar w:top="1021" w:right="1077" w:bottom="1304" w:left="1616" w:header="851" w:footer="0" w:gutter="0"/>
          <w:pgNumType w:fmt="numberInDash"/>
          <w:cols w:space="708"/>
          <w:docGrid w:linePitch="360"/>
        </w:sect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395"/>
        <w:gridCol w:w="709"/>
        <w:gridCol w:w="708"/>
        <w:gridCol w:w="993"/>
        <w:gridCol w:w="3260"/>
        <w:gridCol w:w="1843"/>
        <w:gridCol w:w="2976"/>
      </w:tblGrid>
      <w:tr w:rsidR="00B12D6B" w:rsidRPr="007F4A46" w:rsidTr="3522A5E1">
        <w:trPr>
          <w:trHeight w:val="699"/>
          <w:tblHeader/>
        </w:trPr>
        <w:tc>
          <w:tcPr>
            <w:tcW w:w="596" w:type="dxa"/>
            <w:tcBorders>
              <w:bottom w:val="single" w:sz="4" w:space="0" w:color="auto"/>
            </w:tcBorders>
            <w:shd w:val="clear" w:color="auto" w:fill="14558C"/>
            <w:vAlign w:val="center"/>
          </w:tcPr>
          <w:p w:rsidR="00B12D6B" w:rsidRPr="007F4A46" w:rsidRDefault="00B12D6B" w:rsidP="00E32ECF">
            <w:pPr>
              <w:jc w:val="center"/>
              <w:rPr>
                <w:rFonts w:asciiTheme="minorHAnsi" w:hAnsiTheme="minorHAnsi" w:cstheme="minorHAnsi"/>
                <w:b/>
                <w:color w:val="FFFFFF" w:themeColor="background1"/>
                <w:sz w:val="20"/>
                <w:szCs w:val="20"/>
              </w:rPr>
            </w:pPr>
            <w:r w:rsidRPr="007F4A46">
              <w:rPr>
                <w:rFonts w:asciiTheme="minorHAnsi" w:hAnsiTheme="minorHAnsi" w:cstheme="minorHAnsi"/>
                <w:b/>
                <w:color w:val="FFFFFF" w:themeColor="background1"/>
                <w:sz w:val="20"/>
                <w:szCs w:val="20"/>
              </w:rPr>
              <w:t>Α/Α</w:t>
            </w:r>
          </w:p>
        </w:tc>
        <w:tc>
          <w:tcPr>
            <w:tcW w:w="4395" w:type="dxa"/>
            <w:tcBorders>
              <w:bottom w:val="single" w:sz="4" w:space="0" w:color="auto"/>
            </w:tcBorders>
            <w:shd w:val="clear" w:color="auto" w:fill="14558C"/>
            <w:vAlign w:val="center"/>
          </w:tcPr>
          <w:p w:rsidR="00B12D6B" w:rsidRPr="007F4A46" w:rsidRDefault="00B12D6B" w:rsidP="00E32ECF">
            <w:pPr>
              <w:jc w:val="center"/>
              <w:rPr>
                <w:rFonts w:asciiTheme="minorHAnsi" w:hAnsiTheme="minorHAnsi" w:cstheme="minorHAnsi"/>
                <w:b/>
                <w:color w:val="FFFFFF" w:themeColor="background1"/>
                <w:sz w:val="20"/>
                <w:szCs w:val="20"/>
              </w:rPr>
            </w:pPr>
            <w:r w:rsidRPr="007F4A46">
              <w:rPr>
                <w:rFonts w:asciiTheme="minorHAnsi" w:hAnsiTheme="minorHAnsi" w:cstheme="minorHAnsi"/>
                <w:b/>
                <w:color w:val="FFFFFF" w:themeColor="background1"/>
                <w:sz w:val="20"/>
                <w:szCs w:val="20"/>
              </w:rPr>
              <w:t>Β. ΑΝΤΙΚΕΙΜΕΝΟ ΚΑΙ ΚΡΙΤΗΡΙΑ ΕΛΕΓΧΟΥ</w:t>
            </w:r>
          </w:p>
        </w:tc>
        <w:tc>
          <w:tcPr>
            <w:tcW w:w="709" w:type="dxa"/>
            <w:tcBorders>
              <w:bottom w:val="single" w:sz="4" w:space="0" w:color="auto"/>
            </w:tcBorders>
            <w:shd w:val="clear" w:color="auto" w:fill="14558C"/>
            <w:vAlign w:val="center"/>
          </w:tcPr>
          <w:p w:rsidR="00B12D6B" w:rsidRPr="007F4A46" w:rsidRDefault="00B12D6B" w:rsidP="00E32ECF">
            <w:pPr>
              <w:jc w:val="center"/>
              <w:rPr>
                <w:rFonts w:asciiTheme="minorHAnsi" w:hAnsiTheme="minorHAnsi" w:cstheme="minorHAnsi"/>
                <w:b/>
                <w:color w:val="FFFFFF" w:themeColor="background1"/>
                <w:sz w:val="20"/>
                <w:szCs w:val="20"/>
              </w:rPr>
            </w:pPr>
            <w:r w:rsidRPr="007F4A46">
              <w:rPr>
                <w:rFonts w:asciiTheme="minorHAnsi" w:hAnsiTheme="minorHAnsi" w:cstheme="minorHAnsi"/>
                <w:b/>
                <w:color w:val="FFFFFF" w:themeColor="background1"/>
                <w:sz w:val="20"/>
                <w:szCs w:val="20"/>
              </w:rPr>
              <w:t>ΝΑΙ</w:t>
            </w:r>
          </w:p>
        </w:tc>
        <w:tc>
          <w:tcPr>
            <w:tcW w:w="708" w:type="dxa"/>
            <w:tcBorders>
              <w:bottom w:val="single" w:sz="4" w:space="0" w:color="auto"/>
            </w:tcBorders>
            <w:shd w:val="clear" w:color="auto" w:fill="14558C"/>
            <w:vAlign w:val="center"/>
          </w:tcPr>
          <w:p w:rsidR="00B12D6B" w:rsidRPr="007F4A46" w:rsidRDefault="00B12D6B" w:rsidP="00E32ECF">
            <w:pPr>
              <w:jc w:val="center"/>
              <w:rPr>
                <w:rFonts w:asciiTheme="minorHAnsi" w:hAnsiTheme="minorHAnsi" w:cstheme="minorHAnsi"/>
                <w:b/>
                <w:color w:val="FFFFFF" w:themeColor="background1"/>
                <w:sz w:val="20"/>
                <w:szCs w:val="20"/>
              </w:rPr>
            </w:pPr>
            <w:r w:rsidRPr="007F4A46">
              <w:rPr>
                <w:rFonts w:asciiTheme="minorHAnsi" w:hAnsiTheme="minorHAnsi" w:cstheme="minorHAnsi"/>
                <w:b/>
                <w:color w:val="FFFFFF" w:themeColor="background1"/>
                <w:sz w:val="20"/>
                <w:szCs w:val="20"/>
              </w:rPr>
              <w:t>ΟΧΙ</w:t>
            </w:r>
          </w:p>
        </w:tc>
        <w:tc>
          <w:tcPr>
            <w:tcW w:w="993" w:type="dxa"/>
            <w:tcBorders>
              <w:bottom w:val="single" w:sz="4" w:space="0" w:color="auto"/>
            </w:tcBorders>
            <w:shd w:val="clear" w:color="auto" w:fill="14558C"/>
            <w:vAlign w:val="center"/>
          </w:tcPr>
          <w:p w:rsidR="00B12D6B" w:rsidRPr="007F4A46" w:rsidRDefault="00B12D6B" w:rsidP="00E32ECF">
            <w:pPr>
              <w:jc w:val="center"/>
              <w:rPr>
                <w:rFonts w:asciiTheme="minorHAnsi" w:hAnsiTheme="minorHAnsi" w:cstheme="minorHAnsi"/>
                <w:b/>
                <w:color w:val="FFFFFF" w:themeColor="background1"/>
                <w:sz w:val="20"/>
                <w:szCs w:val="20"/>
              </w:rPr>
            </w:pPr>
            <w:r w:rsidRPr="007F4A46">
              <w:rPr>
                <w:rFonts w:asciiTheme="minorHAnsi" w:hAnsiTheme="minorHAnsi" w:cstheme="minorHAnsi"/>
                <w:b/>
                <w:color w:val="FFFFFF" w:themeColor="background1"/>
                <w:sz w:val="20"/>
                <w:szCs w:val="20"/>
              </w:rPr>
              <w:t>ΔΕΝ ΑΦΟΡΑ</w:t>
            </w:r>
          </w:p>
        </w:tc>
        <w:tc>
          <w:tcPr>
            <w:tcW w:w="3260" w:type="dxa"/>
            <w:tcBorders>
              <w:bottom w:val="single" w:sz="4" w:space="0" w:color="auto"/>
            </w:tcBorders>
            <w:shd w:val="clear" w:color="auto" w:fill="14558C"/>
            <w:vAlign w:val="center"/>
          </w:tcPr>
          <w:p w:rsidR="00B12D6B" w:rsidRPr="007F4A46" w:rsidRDefault="00167C6D" w:rsidP="001A11EF">
            <w:pPr>
              <w:jc w:val="both"/>
              <w:rPr>
                <w:rFonts w:asciiTheme="minorHAnsi" w:hAnsiTheme="minorHAnsi" w:cstheme="minorHAnsi"/>
                <w:b/>
                <w:color w:val="FFFFFF" w:themeColor="background1"/>
                <w:sz w:val="20"/>
                <w:szCs w:val="20"/>
              </w:rPr>
            </w:pPr>
            <w:r w:rsidRPr="007F4A46">
              <w:rPr>
                <w:rFonts w:asciiTheme="minorHAnsi" w:hAnsiTheme="minorHAnsi" w:cstheme="minorHAnsi"/>
                <w:b/>
                <w:bCs/>
                <w:color w:val="FFFFFF" w:themeColor="background1"/>
                <w:sz w:val="20"/>
                <w:szCs w:val="20"/>
              </w:rPr>
              <w:t>ΟΔΗΓΙΕΣ ΕΛΕΓΧΟΥ/ΥΛΙΚΟ ΤΕΚΜΗΡΙΩΣΗΣ</w:t>
            </w:r>
          </w:p>
        </w:tc>
        <w:tc>
          <w:tcPr>
            <w:tcW w:w="1843" w:type="dxa"/>
            <w:tcBorders>
              <w:bottom w:val="single" w:sz="4" w:space="0" w:color="auto"/>
            </w:tcBorders>
            <w:shd w:val="clear" w:color="auto" w:fill="14558C"/>
            <w:vAlign w:val="center"/>
          </w:tcPr>
          <w:p w:rsidR="00B12D6B" w:rsidRPr="007F4A46" w:rsidRDefault="00925E45" w:rsidP="004913BD">
            <w:pPr>
              <w:jc w:val="center"/>
              <w:rPr>
                <w:rFonts w:asciiTheme="minorHAnsi" w:hAnsiTheme="minorHAnsi" w:cstheme="minorHAnsi"/>
                <w:b/>
                <w:color w:val="FFFFFF" w:themeColor="background1"/>
                <w:sz w:val="20"/>
                <w:szCs w:val="20"/>
              </w:rPr>
            </w:pPr>
            <w:r w:rsidRPr="007F4A46">
              <w:rPr>
                <w:rFonts w:asciiTheme="minorHAnsi" w:hAnsiTheme="minorHAnsi" w:cstheme="minorHAnsi"/>
                <w:b/>
                <w:bCs/>
                <w:color w:val="FFFFFF" w:themeColor="background1"/>
                <w:sz w:val="20"/>
                <w:szCs w:val="20"/>
              </w:rPr>
              <w:t>ΝΟΜΟΘΕΤΙΚΟ ΠΛΑΙΣΙΟ</w:t>
            </w:r>
          </w:p>
        </w:tc>
        <w:tc>
          <w:tcPr>
            <w:tcW w:w="2976" w:type="dxa"/>
            <w:tcBorders>
              <w:bottom w:val="single" w:sz="4" w:space="0" w:color="auto"/>
            </w:tcBorders>
            <w:shd w:val="clear" w:color="auto" w:fill="14558C"/>
          </w:tcPr>
          <w:p w:rsidR="00B12D6B" w:rsidRPr="007F4A46" w:rsidRDefault="005C3627" w:rsidP="004913BD">
            <w:pPr>
              <w:jc w:val="center"/>
              <w:rPr>
                <w:rFonts w:asciiTheme="minorHAnsi" w:hAnsiTheme="minorHAnsi" w:cstheme="minorHAnsi"/>
                <w:b/>
                <w:color w:val="FFFFFF" w:themeColor="background1"/>
                <w:sz w:val="20"/>
                <w:szCs w:val="20"/>
              </w:rPr>
            </w:pPr>
            <w:r w:rsidRPr="007F4A46">
              <w:rPr>
                <w:rFonts w:asciiTheme="minorHAnsi" w:hAnsiTheme="minorHAnsi" w:cstheme="minorHAnsi"/>
                <w:b/>
                <w:bCs/>
                <w:color w:val="FFFFFF" w:themeColor="background1"/>
                <w:sz w:val="20"/>
                <w:szCs w:val="20"/>
              </w:rPr>
              <w:t>ΠΑΡΑΤΗΡΗΣΕΙΣ/ΤΕΚΜΗΡΙΩΣΗ ΓΝΩΜΗΣ ΕΥΣΤΑ</w:t>
            </w:r>
          </w:p>
        </w:tc>
      </w:tr>
      <w:tr w:rsidR="00B12D6B" w:rsidRPr="007F4A46" w:rsidTr="3522A5E1">
        <w:trPr>
          <w:trHeight w:val="452"/>
        </w:trPr>
        <w:tc>
          <w:tcPr>
            <w:tcW w:w="12504" w:type="dxa"/>
            <w:gridSpan w:val="7"/>
            <w:shd w:val="clear" w:color="auto" w:fill="DBE5F1" w:themeFill="accent1" w:themeFillTint="33"/>
            <w:vAlign w:val="center"/>
          </w:tcPr>
          <w:p w:rsidR="00B12D6B" w:rsidRPr="007F4A46" w:rsidRDefault="00B12D6B" w:rsidP="001A11EF">
            <w:pPr>
              <w:jc w:val="center"/>
              <w:rPr>
                <w:rFonts w:asciiTheme="minorHAnsi" w:hAnsiTheme="minorHAnsi" w:cstheme="minorHAnsi"/>
                <w:sz w:val="20"/>
                <w:szCs w:val="20"/>
              </w:rPr>
            </w:pPr>
            <w:r w:rsidRPr="007F4A46">
              <w:rPr>
                <w:rFonts w:asciiTheme="minorHAnsi" w:hAnsiTheme="minorHAnsi" w:cstheme="minorHAnsi"/>
                <w:b/>
                <w:bCs/>
                <w:sz w:val="20"/>
                <w:szCs w:val="20"/>
              </w:rPr>
              <w:t xml:space="preserve">I. </w:t>
            </w:r>
            <w:r w:rsidR="00F70A19" w:rsidRPr="007F4A46">
              <w:rPr>
                <w:rFonts w:asciiTheme="minorHAnsi" w:hAnsiTheme="minorHAnsi" w:cstheme="minorHAnsi"/>
                <w:b/>
                <w:bCs/>
                <w:sz w:val="20"/>
                <w:szCs w:val="20"/>
              </w:rPr>
              <w:t>ΑΠΑ</w:t>
            </w:r>
            <w:r w:rsidR="00F749C9" w:rsidRPr="007F4A46">
              <w:rPr>
                <w:rFonts w:asciiTheme="minorHAnsi" w:hAnsiTheme="minorHAnsi" w:cstheme="minorHAnsi"/>
                <w:b/>
                <w:bCs/>
                <w:sz w:val="20"/>
                <w:szCs w:val="20"/>
              </w:rPr>
              <w:t>ΙΤΟΥΜΕΝΟ</w:t>
            </w:r>
            <w:r w:rsidR="00F70A19" w:rsidRPr="007F4A46">
              <w:rPr>
                <w:rFonts w:asciiTheme="minorHAnsi" w:hAnsiTheme="minorHAnsi" w:cstheme="minorHAnsi"/>
                <w:b/>
                <w:bCs/>
                <w:sz w:val="20"/>
                <w:szCs w:val="20"/>
              </w:rPr>
              <w:t xml:space="preserve">Ι </w:t>
            </w:r>
            <w:r w:rsidRPr="007F4A46">
              <w:rPr>
                <w:rFonts w:asciiTheme="minorHAnsi" w:hAnsiTheme="minorHAnsi" w:cstheme="minorHAnsi"/>
                <w:b/>
                <w:bCs/>
                <w:sz w:val="20"/>
                <w:szCs w:val="20"/>
              </w:rPr>
              <w:t>ΕΛΕΓΧΟΙ</w:t>
            </w:r>
          </w:p>
        </w:tc>
        <w:tc>
          <w:tcPr>
            <w:tcW w:w="2976" w:type="dxa"/>
            <w:shd w:val="clear" w:color="auto" w:fill="DBE5F1" w:themeFill="accent1" w:themeFillTint="33"/>
          </w:tcPr>
          <w:p w:rsidR="00B12D6B" w:rsidRPr="007F4A46" w:rsidRDefault="00B12D6B" w:rsidP="00403557">
            <w:pPr>
              <w:jc w:val="center"/>
              <w:rPr>
                <w:rFonts w:asciiTheme="minorHAnsi" w:hAnsiTheme="minorHAnsi" w:cstheme="minorHAnsi"/>
                <w:b/>
                <w:bCs/>
                <w:sz w:val="20"/>
                <w:szCs w:val="20"/>
              </w:rPr>
            </w:pPr>
          </w:p>
        </w:tc>
      </w:tr>
      <w:tr w:rsidR="00B12D6B" w:rsidRPr="007F4A46" w:rsidTr="3522A5E1">
        <w:trPr>
          <w:trHeight w:val="204"/>
        </w:trPr>
        <w:tc>
          <w:tcPr>
            <w:tcW w:w="596" w:type="dxa"/>
            <w:shd w:val="clear" w:color="auto" w:fill="auto"/>
            <w:vAlign w:val="center"/>
          </w:tcPr>
          <w:p w:rsidR="00B12D6B" w:rsidRPr="007F4A46" w:rsidRDefault="00B12D6B" w:rsidP="00842D63">
            <w:pPr>
              <w:spacing w:before="60" w:after="60" w:line="240" w:lineRule="exact"/>
              <w:rPr>
                <w:rFonts w:asciiTheme="minorHAnsi" w:hAnsiTheme="minorHAnsi" w:cstheme="minorHAnsi"/>
                <w:bCs/>
                <w:sz w:val="20"/>
                <w:szCs w:val="20"/>
                <w:lang w:val="en-US"/>
              </w:rPr>
            </w:pPr>
            <w:r w:rsidRPr="007F4A46">
              <w:rPr>
                <w:rFonts w:asciiTheme="minorHAnsi" w:hAnsiTheme="minorHAnsi" w:cstheme="minorHAnsi"/>
                <w:sz w:val="20"/>
                <w:szCs w:val="20"/>
              </w:rPr>
              <w:t>1.</w:t>
            </w:r>
          </w:p>
        </w:tc>
        <w:tc>
          <w:tcPr>
            <w:tcW w:w="4395" w:type="dxa"/>
            <w:shd w:val="clear" w:color="auto" w:fill="auto"/>
            <w:vAlign w:val="center"/>
          </w:tcPr>
          <w:p w:rsidR="00B12D6B" w:rsidRPr="007F4A46" w:rsidRDefault="00B12D6B" w:rsidP="00186F25">
            <w:pPr>
              <w:spacing w:before="60" w:after="60" w:line="240" w:lineRule="exact"/>
              <w:jc w:val="both"/>
              <w:rPr>
                <w:rFonts w:asciiTheme="minorHAnsi" w:hAnsiTheme="minorHAnsi" w:cstheme="minorHAnsi"/>
                <w:b/>
                <w:bCs/>
                <w:sz w:val="20"/>
                <w:szCs w:val="20"/>
              </w:rPr>
            </w:pPr>
            <w:r w:rsidRPr="007F4A46">
              <w:rPr>
                <w:rFonts w:asciiTheme="minorHAnsi" w:hAnsiTheme="minorHAnsi" w:cstheme="minorHAnsi"/>
                <w:bCs/>
                <w:sz w:val="20"/>
                <w:szCs w:val="20"/>
              </w:rPr>
              <w:t xml:space="preserve">Στην περίπτωση επιλογής της διαδικασίας της διαπραγμάτευσης των περιπτώσεων του αρ. </w:t>
            </w:r>
            <w:r w:rsidRPr="007F4A46">
              <w:rPr>
                <w:rFonts w:asciiTheme="minorHAnsi" w:eastAsia="Arial Unicode MS" w:hAnsiTheme="minorHAnsi" w:cstheme="minorHAnsi"/>
                <w:bCs/>
                <w:sz w:val="20"/>
                <w:szCs w:val="20"/>
              </w:rPr>
              <w:t>26 παρ. 2 β</w:t>
            </w:r>
            <w:r w:rsidR="00995E88" w:rsidRPr="007F4A46">
              <w:rPr>
                <w:rFonts w:asciiTheme="minorHAnsi" w:eastAsia="Arial Unicode MS" w:hAnsiTheme="minorHAnsi" w:cstheme="minorHAnsi"/>
                <w:bCs/>
                <w:sz w:val="20"/>
                <w:szCs w:val="20"/>
              </w:rPr>
              <w:t>’</w:t>
            </w:r>
            <w:r w:rsidRPr="007F4A46">
              <w:rPr>
                <w:rFonts w:asciiTheme="minorHAnsi" w:eastAsia="Arial Unicode MS" w:hAnsiTheme="minorHAnsi" w:cstheme="minorHAnsi"/>
                <w:bCs/>
                <w:sz w:val="20"/>
                <w:szCs w:val="20"/>
              </w:rPr>
              <w:t>, 32 και 269 του Ν. 4412/2016</w:t>
            </w:r>
            <w:r w:rsidRPr="007F4A46">
              <w:rPr>
                <w:rFonts w:asciiTheme="minorHAnsi" w:hAnsiTheme="minorHAnsi" w:cstheme="minorHAnsi"/>
                <w:bCs/>
                <w:sz w:val="20"/>
                <w:szCs w:val="20"/>
              </w:rPr>
              <w:t xml:space="preserve"> υπάρχει σύμφωνη γνώμη της Ενιαίας Ανεξάρτητης Αρχής Δημοσίων Συμβάσεων επί της απόφασης της Αναθέτουσας Αρχής/Αναθέτοντος Φορέα περί προσφυγής στη διαδικασία αυτή;</w:t>
            </w:r>
          </w:p>
        </w:tc>
        <w:tc>
          <w:tcPr>
            <w:tcW w:w="709" w:type="dxa"/>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708" w:type="dxa"/>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993" w:type="dxa"/>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3260" w:type="dxa"/>
            <w:shd w:val="clear" w:color="auto" w:fill="auto"/>
            <w:vAlign w:val="center"/>
          </w:tcPr>
          <w:p w:rsidR="00B12D6B" w:rsidRPr="007F4A46" w:rsidRDefault="00B12D6B"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Σύμφωνη γνώμη ΕΑΑΔΗΣΥ</w:t>
            </w:r>
            <w:r w:rsidR="00324864" w:rsidRPr="007F4A46">
              <w:rPr>
                <w:rFonts w:asciiTheme="minorHAnsi" w:hAnsiTheme="minorHAnsi" w:cstheme="minorHAnsi"/>
                <w:b/>
                <w:sz w:val="20"/>
                <w:szCs w:val="20"/>
              </w:rPr>
              <w:t>*</w:t>
            </w:r>
            <w:r w:rsidR="00324864" w:rsidRPr="007F4A46">
              <w:rPr>
                <w:rStyle w:val="ae"/>
                <w:rFonts w:asciiTheme="minorHAnsi" w:hAnsiTheme="minorHAnsi" w:cstheme="minorHAnsi"/>
                <w:sz w:val="20"/>
                <w:szCs w:val="20"/>
              </w:rPr>
              <w:footnoteReference w:id="1"/>
            </w:r>
          </w:p>
          <w:p w:rsidR="00B12D6B" w:rsidRPr="007F4A46" w:rsidRDefault="00B12D6B" w:rsidP="001A11EF">
            <w:pPr>
              <w:spacing w:before="60" w:after="60" w:line="240" w:lineRule="exact"/>
              <w:jc w:val="both"/>
              <w:rPr>
                <w:rFonts w:asciiTheme="minorHAnsi" w:hAnsiTheme="minorHAnsi" w:cstheme="minorHAnsi"/>
                <w:i/>
                <w:sz w:val="20"/>
                <w:szCs w:val="20"/>
              </w:rPr>
            </w:pPr>
          </w:p>
        </w:tc>
        <w:tc>
          <w:tcPr>
            <w:tcW w:w="1843" w:type="dxa"/>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w:t>
            </w:r>
            <w:r w:rsidRPr="007F4A46">
              <w:rPr>
                <w:rFonts w:asciiTheme="minorHAnsi" w:eastAsia="Arial Unicode MS" w:hAnsiTheme="minorHAnsi" w:cstheme="minorHAnsi"/>
                <w:bCs/>
                <w:sz w:val="20"/>
                <w:szCs w:val="20"/>
              </w:rPr>
              <w:t>26 παρ. 2 β, 32 και 263, 269 Ν. 4412/2016</w:t>
            </w:r>
          </w:p>
          <w:p w:rsidR="00B12D6B" w:rsidRPr="007F4A46" w:rsidRDefault="00B12D6B" w:rsidP="00DD1F8F">
            <w:pPr>
              <w:spacing w:before="60" w:after="60" w:line="240" w:lineRule="exact"/>
              <w:rPr>
                <w:rFonts w:asciiTheme="minorHAnsi" w:hAnsiTheme="minorHAnsi" w:cstheme="minorHAnsi"/>
                <w:bCs/>
                <w:sz w:val="20"/>
                <w:szCs w:val="20"/>
              </w:rPr>
            </w:pPr>
            <w:r w:rsidRPr="007F4A46">
              <w:rPr>
                <w:rFonts w:asciiTheme="minorHAnsi" w:hAnsiTheme="minorHAnsi" w:cstheme="minorHAnsi"/>
                <w:bCs/>
                <w:sz w:val="20"/>
                <w:szCs w:val="20"/>
              </w:rPr>
              <w:t>Άρ. 2 παρ. 2 Ν. 4013/2011</w:t>
            </w:r>
          </w:p>
        </w:tc>
        <w:tc>
          <w:tcPr>
            <w:tcW w:w="2976" w:type="dxa"/>
          </w:tcPr>
          <w:p w:rsidR="00B12D6B" w:rsidRPr="007F4A46" w:rsidRDefault="00B12D6B" w:rsidP="00842D63">
            <w:pPr>
              <w:spacing w:before="60" w:after="60" w:line="240" w:lineRule="exact"/>
              <w:rPr>
                <w:rFonts w:asciiTheme="minorHAnsi" w:hAnsiTheme="minorHAnsi" w:cstheme="minorHAnsi"/>
                <w:sz w:val="20"/>
                <w:szCs w:val="20"/>
              </w:rPr>
            </w:pPr>
          </w:p>
        </w:tc>
      </w:tr>
      <w:tr w:rsidR="00B12D6B" w:rsidRPr="007F4A46" w:rsidTr="3522A5E1">
        <w:trPr>
          <w:trHeight w:val="204"/>
        </w:trPr>
        <w:tc>
          <w:tcPr>
            <w:tcW w:w="596" w:type="dxa"/>
            <w:tcBorders>
              <w:bottom w:val="single" w:sz="4" w:space="0" w:color="auto"/>
            </w:tcBorders>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2. </w:t>
            </w:r>
          </w:p>
        </w:tc>
        <w:tc>
          <w:tcPr>
            <w:tcW w:w="4395" w:type="dxa"/>
            <w:tcBorders>
              <w:bottom w:val="single" w:sz="4" w:space="0" w:color="auto"/>
            </w:tcBorders>
            <w:shd w:val="clear" w:color="auto" w:fill="auto"/>
            <w:vAlign w:val="center"/>
          </w:tcPr>
          <w:p w:rsidR="00B12D6B" w:rsidRPr="007F4A46" w:rsidRDefault="00B12D6B" w:rsidP="00186F25">
            <w:pPr>
              <w:spacing w:before="60" w:after="60" w:line="240" w:lineRule="exact"/>
              <w:jc w:val="both"/>
              <w:rPr>
                <w:rFonts w:asciiTheme="minorHAnsi" w:hAnsiTheme="minorHAnsi" w:cstheme="minorHAnsi"/>
                <w:bCs/>
                <w:sz w:val="20"/>
                <w:szCs w:val="20"/>
              </w:rPr>
            </w:pPr>
            <w:r w:rsidRPr="007F4A46">
              <w:rPr>
                <w:rFonts w:asciiTheme="minorHAnsi" w:eastAsia="Arial Unicode MS" w:hAnsiTheme="minorHAnsi" w:cstheme="minorHAnsi"/>
                <w:sz w:val="20"/>
                <w:szCs w:val="20"/>
              </w:rPr>
              <w:t>Στην περίπτωση που υπάγεται η σύμβαση στον προσυμβατικό έλεγχο του Ελεγκτικού Συνεδρίου, σύμφωνα με τις διατάξεις των άρ. 324 επ. του Ν. 4700/2020, έχει προηγηθεί προσυμβατικός έλεγχος από το Ελεγκτικό Συνέδριο</w:t>
            </w:r>
            <w:r w:rsidR="00C85E47" w:rsidRPr="00C85E47">
              <w:rPr>
                <w:rFonts w:asciiTheme="minorHAnsi" w:eastAsia="Arial Unicode MS" w:hAnsiTheme="minorHAnsi" w:cstheme="minorHAnsi"/>
                <w:sz w:val="20"/>
                <w:szCs w:val="20"/>
              </w:rPr>
              <w:t xml:space="preserve">, </w:t>
            </w:r>
            <w:r w:rsidR="000764EF">
              <w:rPr>
                <w:rFonts w:asciiTheme="minorHAnsi" w:eastAsia="Arial Unicode MS" w:hAnsiTheme="minorHAnsi" w:cstheme="minorHAnsi"/>
                <w:sz w:val="20"/>
                <w:szCs w:val="20"/>
              </w:rPr>
              <w:t>τ</w:t>
            </w:r>
            <w:r w:rsidR="00C85E47">
              <w:rPr>
                <w:rFonts w:asciiTheme="minorHAnsi" w:eastAsia="Arial Unicode MS" w:hAnsiTheme="minorHAnsi" w:cstheme="minorHAnsi"/>
                <w:sz w:val="20"/>
                <w:szCs w:val="20"/>
              </w:rPr>
              <w:t>ο οποίο αποφαίν</w:t>
            </w:r>
            <w:r w:rsidR="00AE07FD">
              <w:rPr>
                <w:rFonts w:asciiTheme="minorHAnsi" w:eastAsia="Arial Unicode MS" w:hAnsiTheme="minorHAnsi" w:cstheme="minorHAnsi"/>
                <w:sz w:val="20"/>
                <w:szCs w:val="20"/>
              </w:rPr>
              <w:t xml:space="preserve">εται ότι δεν κωλύεται η σύναψη της σύμβασης </w:t>
            </w:r>
            <w:r w:rsidRPr="007F4A46">
              <w:rPr>
                <w:rFonts w:asciiTheme="minorHAnsi" w:eastAsia="Arial Unicode MS" w:hAnsiTheme="minorHAnsi" w:cstheme="minorHAnsi"/>
                <w:bCs/>
                <w:sz w:val="20"/>
                <w:szCs w:val="20"/>
              </w:rPr>
              <w:t>;</w:t>
            </w:r>
          </w:p>
        </w:tc>
        <w:tc>
          <w:tcPr>
            <w:tcW w:w="709" w:type="dxa"/>
            <w:tcBorders>
              <w:bottom w:val="single" w:sz="4" w:space="0" w:color="auto"/>
            </w:tcBorders>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708" w:type="dxa"/>
            <w:tcBorders>
              <w:bottom w:val="single" w:sz="4" w:space="0" w:color="auto"/>
            </w:tcBorders>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993" w:type="dxa"/>
            <w:tcBorders>
              <w:bottom w:val="single" w:sz="4" w:space="0" w:color="auto"/>
            </w:tcBorders>
            <w:shd w:val="clear" w:color="auto" w:fill="auto"/>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3260" w:type="dxa"/>
            <w:tcBorders>
              <w:bottom w:val="single" w:sz="4" w:space="0" w:color="auto"/>
            </w:tcBorders>
            <w:shd w:val="clear" w:color="auto" w:fill="auto"/>
            <w:vAlign w:val="center"/>
          </w:tcPr>
          <w:p w:rsidR="00B12D6B" w:rsidRPr="007F4A46" w:rsidRDefault="00B12D6B"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Πράξη του Ελεγκτικού Συνεδρίου σύμφωνα με την οποία δεν κωλύεται η υπογραφή της σύμβασης</w:t>
            </w:r>
            <w:r w:rsidR="00324864" w:rsidRPr="007F4A46">
              <w:rPr>
                <w:rFonts w:asciiTheme="minorHAnsi" w:hAnsiTheme="minorHAnsi" w:cstheme="minorHAnsi"/>
                <w:b/>
                <w:sz w:val="20"/>
                <w:szCs w:val="20"/>
              </w:rPr>
              <w:t>*</w:t>
            </w:r>
            <w:r w:rsidR="00324864" w:rsidRPr="007F4A46">
              <w:rPr>
                <w:rStyle w:val="ae"/>
                <w:rFonts w:asciiTheme="minorHAnsi" w:hAnsiTheme="minorHAnsi" w:cstheme="minorHAnsi"/>
                <w:sz w:val="20"/>
                <w:szCs w:val="20"/>
              </w:rPr>
              <w:footnoteReference w:id="2"/>
            </w:r>
          </w:p>
          <w:p w:rsidR="0027610C" w:rsidRPr="007F4A46" w:rsidRDefault="0027610C" w:rsidP="001A11EF">
            <w:pPr>
              <w:spacing w:before="60" w:after="60" w:line="240" w:lineRule="exact"/>
              <w:jc w:val="both"/>
              <w:rPr>
                <w:rFonts w:asciiTheme="minorHAnsi" w:hAnsiTheme="minorHAnsi" w:cstheme="minorHAnsi"/>
                <w:sz w:val="20"/>
                <w:szCs w:val="20"/>
              </w:rPr>
            </w:pPr>
          </w:p>
          <w:p w:rsidR="00B12D6B" w:rsidRPr="007F4A46" w:rsidRDefault="00B12D6B" w:rsidP="001A11EF">
            <w:pPr>
              <w:spacing w:before="60" w:after="60" w:line="240" w:lineRule="exact"/>
              <w:jc w:val="both"/>
              <w:rPr>
                <w:rFonts w:asciiTheme="minorHAnsi" w:hAnsiTheme="minorHAnsi" w:cstheme="minorHAnsi"/>
                <w:i/>
                <w:sz w:val="20"/>
                <w:szCs w:val="20"/>
              </w:rPr>
            </w:pPr>
          </w:p>
        </w:tc>
        <w:tc>
          <w:tcPr>
            <w:tcW w:w="1843" w:type="dxa"/>
            <w:tcBorders>
              <w:bottom w:val="single" w:sz="4" w:space="0" w:color="auto"/>
            </w:tcBorders>
            <w:shd w:val="clear" w:color="auto" w:fill="auto"/>
            <w:vAlign w:val="center"/>
          </w:tcPr>
          <w:p w:rsidR="009F092B" w:rsidRDefault="00B12D6B" w:rsidP="00841797">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324 επ. </w:t>
            </w:r>
            <w:r w:rsidR="007C6FF5" w:rsidRPr="007F4A46">
              <w:rPr>
                <w:rFonts w:asciiTheme="minorHAnsi" w:hAnsiTheme="minorHAnsi" w:cstheme="minorHAnsi"/>
                <w:sz w:val="20"/>
                <w:szCs w:val="20"/>
              </w:rPr>
              <w:t xml:space="preserve"> </w:t>
            </w:r>
          </w:p>
          <w:p w:rsidR="00B12D6B" w:rsidRPr="007F4A46" w:rsidRDefault="00B12D6B" w:rsidP="00841797">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Ν. 4700/2020</w:t>
            </w:r>
          </w:p>
        </w:tc>
        <w:tc>
          <w:tcPr>
            <w:tcW w:w="2976" w:type="dxa"/>
            <w:tcBorders>
              <w:bottom w:val="single" w:sz="4" w:space="0" w:color="auto"/>
            </w:tcBorders>
          </w:tcPr>
          <w:p w:rsidR="00B12D6B" w:rsidRPr="007F4A46" w:rsidRDefault="00B12D6B" w:rsidP="00841797">
            <w:pPr>
              <w:spacing w:before="60" w:after="60" w:line="240" w:lineRule="exact"/>
              <w:rPr>
                <w:rFonts w:asciiTheme="minorHAnsi" w:hAnsiTheme="minorHAnsi" w:cstheme="minorHAnsi"/>
                <w:sz w:val="20"/>
                <w:szCs w:val="20"/>
              </w:rPr>
            </w:pPr>
          </w:p>
        </w:tc>
      </w:tr>
      <w:tr w:rsidR="00F70A19" w:rsidRPr="007F4A46" w:rsidTr="3522A5E1">
        <w:trPr>
          <w:trHeight w:val="204"/>
        </w:trPr>
        <w:tc>
          <w:tcPr>
            <w:tcW w:w="596" w:type="dxa"/>
            <w:tcBorders>
              <w:bottom w:val="single" w:sz="4" w:space="0" w:color="auto"/>
            </w:tcBorders>
            <w:shd w:val="clear" w:color="auto" w:fill="auto"/>
            <w:vAlign w:val="center"/>
          </w:tcPr>
          <w:p w:rsidR="00F70A19" w:rsidRPr="007F4A46" w:rsidRDefault="00F749C9" w:rsidP="00842D63">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3. </w:t>
            </w:r>
          </w:p>
        </w:tc>
        <w:tc>
          <w:tcPr>
            <w:tcW w:w="4395" w:type="dxa"/>
            <w:tcBorders>
              <w:bottom w:val="single" w:sz="4" w:space="0" w:color="auto"/>
            </w:tcBorders>
            <w:shd w:val="clear" w:color="auto" w:fill="auto"/>
            <w:vAlign w:val="center"/>
          </w:tcPr>
          <w:p w:rsidR="00DF0245" w:rsidRPr="007F4A46" w:rsidRDefault="00DF0245" w:rsidP="3522A5E1">
            <w:pPr>
              <w:spacing w:before="60" w:after="60" w:line="240" w:lineRule="exact"/>
              <w:jc w:val="both"/>
              <w:rPr>
                <w:rFonts w:asciiTheme="minorHAnsi" w:eastAsia="Arial Unicode MS" w:hAnsiTheme="minorHAnsi" w:cstheme="minorHAnsi"/>
                <w:sz w:val="20"/>
                <w:szCs w:val="20"/>
              </w:rPr>
            </w:pPr>
            <w:r w:rsidRPr="007F4A46">
              <w:rPr>
                <w:rFonts w:asciiTheme="minorHAnsi" w:eastAsia="Arial Unicode MS" w:hAnsiTheme="minorHAnsi" w:cstheme="minorHAnsi"/>
                <w:sz w:val="20"/>
                <w:szCs w:val="20"/>
              </w:rPr>
              <w:t>Έχε</w:t>
            </w:r>
            <w:r w:rsidR="008B109D" w:rsidRPr="007F4A46">
              <w:rPr>
                <w:rFonts w:asciiTheme="minorHAnsi" w:eastAsia="Arial Unicode MS" w:hAnsiTheme="minorHAnsi" w:cstheme="minorHAnsi"/>
                <w:sz w:val="20"/>
                <w:szCs w:val="20"/>
              </w:rPr>
              <w:t xml:space="preserve">ι δοθεί σύμφωνη γνώμη της ΕΥΣΤΑ </w:t>
            </w:r>
            <w:r w:rsidR="0088628B" w:rsidRPr="007F4A46">
              <w:rPr>
                <w:rFonts w:asciiTheme="minorHAnsi" w:eastAsia="Arial Unicode MS" w:hAnsiTheme="minorHAnsi" w:cstheme="minorHAnsi"/>
                <w:sz w:val="20"/>
                <w:szCs w:val="20"/>
              </w:rPr>
              <w:t xml:space="preserve">για την </w:t>
            </w:r>
            <w:r w:rsidR="1016B966" w:rsidRPr="007F4A46">
              <w:rPr>
                <w:rFonts w:asciiTheme="minorHAnsi" w:eastAsia="Arial Unicode MS" w:hAnsiTheme="minorHAnsi" w:cstheme="minorHAnsi"/>
                <w:sz w:val="20"/>
                <w:szCs w:val="20"/>
              </w:rPr>
              <w:t xml:space="preserve">έγκριση της διακήρυξης </w:t>
            </w:r>
            <w:r w:rsidR="001056F3" w:rsidRPr="007F4A46">
              <w:rPr>
                <w:rFonts w:asciiTheme="minorHAnsi" w:eastAsia="Arial Unicode MS" w:hAnsiTheme="minorHAnsi" w:cstheme="minorHAnsi"/>
                <w:sz w:val="20"/>
                <w:szCs w:val="20"/>
              </w:rPr>
              <w:t>;</w:t>
            </w:r>
            <w:r w:rsidR="0088628B" w:rsidRPr="007F4A46">
              <w:rPr>
                <w:rFonts w:asciiTheme="minorHAnsi" w:eastAsia="Arial Unicode MS" w:hAnsiTheme="minorHAnsi" w:cstheme="minorHAnsi"/>
                <w:sz w:val="20"/>
                <w:szCs w:val="20"/>
              </w:rPr>
              <w:t xml:space="preserve"> </w:t>
            </w:r>
          </w:p>
        </w:tc>
        <w:tc>
          <w:tcPr>
            <w:tcW w:w="709" w:type="dxa"/>
            <w:tcBorders>
              <w:bottom w:val="single" w:sz="4" w:space="0" w:color="auto"/>
            </w:tcBorders>
            <w:shd w:val="clear" w:color="auto" w:fill="auto"/>
            <w:vAlign w:val="center"/>
          </w:tcPr>
          <w:p w:rsidR="00F70A19" w:rsidRPr="007F4A46" w:rsidRDefault="00F70A19" w:rsidP="00842D63">
            <w:pPr>
              <w:spacing w:before="60" w:after="60" w:line="240" w:lineRule="exact"/>
              <w:rPr>
                <w:rFonts w:asciiTheme="minorHAnsi" w:hAnsiTheme="minorHAnsi" w:cstheme="minorHAnsi"/>
                <w:b/>
                <w:sz w:val="20"/>
                <w:szCs w:val="20"/>
              </w:rPr>
            </w:pPr>
          </w:p>
        </w:tc>
        <w:tc>
          <w:tcPr>
            <w:tcW w:w="708" w:type="dxa"/>
            <w:tcBorders>
              <w:bottom w:val="single" w:sz="4" w:space="0" w:color="auto"/>
            </w:tcBorders>
            <w:shd w:val="clear" w:color="auto" w:fill="auto"/>
            <w:vAlign w:val="center"/>
          </w:tcPr>
          <w:p w:rsidR="00F70A19" w:rsidRPr="007F4A46" w:rsidRDefault="00F70A19" w:rsidP="00842D63">
            <w:pPr>
              <w:spacing w:before="60" w:after="60" w:line="240" w:lineRule="exact"/>
              <w:rPr>
                <w:rFonts w:asciiTheme="minorHAnsi" w:hAnsiTheme="minorHAnsi" w:cstheme="minorHAnsi"/>
                <w:sz w:val="20"/>
                <w:szCs w:val="20"/>
              </w:rPr>
            </w:pPr>
          </w:p>
        </w:tc>
        <w:tc>
          <w:tcPr>
            <w:tcW w:w="993" w:type="dxa"/>
            <w:tcBorders>
              <w:bottom w:val="single" w:sz="4" w:space="0" w:color="auto"/>
            </w:tcBorders>
            <w:shd w:val="clear" w:color="auto" w:fill="auto"/>
            <w:vAlign w:val="center"/>
          </w:tcPr>
          <w:p w:rsidR="00F70A19" w:rsidRPr="007F4A46" w:rsidRDefault="00F70A19" w:rsidP="00842D63">
            <w:pPr>
              <w:spacing w:before="60" w:after="60" w:line="240" w:lineRule="exact"/>
              <w:rPr>
                <w:rFonts w:asciiTheme="minorHAnsi" w:hAnsiTheme="minorHAnsi" w:cstheme="minorHAnsi"/>
                <w:sz w:val="20"/>
                <w:szCs w:val="20"/>
              </w:rPr>
            </w:pPr>
          </w:p>
        </w:tc>
        <w:tc>
          <w:tcPr>
            <w:tcW w:w="3260" w:type="dxa"/>
            <w:tcBorders>
              <w:bottom w:val="single" w:sz="4" w:space="0" w:color="auto"/>
            </w:tcBorders>
            <w:shd w:val="clear" w:color="auto" w:fill="auto"/>
            <w:vAlign w:val="center"/>
          </w:tcPr>
          <w:p w:rsidR="00F70A19" w:rsidRPr="007F4A46" w:rsidRDefault="00646711"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Σύμφωνη γνώμη ΕΥΣΤΑ</w:t>
            </w:r>
          </w:p>
        </w:tc>
        <w:tc>
          <w:tcPr>
            <w:tcW w:w="1843" w:type="dxa"/>
            <w:tcBorders>
              <w:bottom w:val="single" w:sz="4" w:space="0" w:color="auto"/>
            </w:tcBorders>
            <w:shd w:val="clear" w:color="auto" w:fill="auto"/>
            <w:vAlign w:val="center"/>
          </w:tcPr>
          <w:p w:rsidR="00F70A19" w:rsidRPr="007F4A46" w:rsidRDefault="00646711" w:rsidP="00841797">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ΥΑ Συστήματος Διαχείρισης και Ελέγχου ΤΑΑ</w:t>
            </w:r>
          </w:p>
        </w:tc>
        <w:tc>
          <w:tcPr>
            <w:tcW w:w="2976" w:type="dxa"/>
            <w:tcBorders>
              <w:bottom w:val="single" w:sz="4" w:space="0" w:color="auto"/>
            </w:tcBorders>
          </w:tcPr>
          <w:p w:rsidR="00F70A19" w:rsidRPr="007F4A46" w:rsidRDefault="00F70A19" w:rsidP="00841797">
            <w:pPr>
              <w:spacing w:before="60" w:after="60" w:line="240" w:lineRule="exact"/>
              <w:rPr>
                <w:rFonts w:asciiTheme="minorHAnsi" w:hAnsiTheme="minorHAnsi" w:cstheme="minorHAnsi"/>
                <w:sz w:val="20"/>
                <w:szCs w:val="20"/>
              </w:rPr>
            </w:pPr>
          </w:p>
        </w:tc>
      </w:tr>
      <w:tr w:rsidR="00E96B14" w:rsidRPr="007F4A46" w:rsidTr="00165BD5">
        <w:trPr>
          <w:trHeight w:val="204"/>
        </w:trPr>
        <w:tc>
          <w:tcPr>
            <w:tcW w:w="596" w:type="dxa"/>
            <w:tcBorders>
              <w:bottom w:val="single" w:sz="4" w:space="0" w:color="auto"/>
            </w:tcBorders>
            <w:shd w:val="clear" w:color="auto" w:fill="auto"/>
            <w:vAlign w:val="center"/>
          </w:tcPr>
          <w:p w:rsidR="00E96B14" w:rsidRPr="007F4A46" w:rsidRDefault="00646711" w:rsidP="00842D63">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4.</w:t>
            </w:r>
          </w:p>
        </w:tc>
        <w:tc>
          <w:tcPr>
            <w:tcW w:w="4395" w:type="dxa"/>
            <w:tcBorders>
              <w:bottom w:val="single" w:sz="4" w:space="0" w:color="auto"/>
            </w:tcBorders>
            <w:shd w:val="clear" w:color="auto" w:fill="auto"/>
            <w:vAlign w:val="center"/>
          </w:tcPr>
          <w:p w:rsidR="00375C5B" w:rsidRPr="007F4A46" w:rsidRDefault="00645A85" w:rsidP="00186F25">
            <w:pPr>
              <w:spacing w:before="60" w:after="60" w:line="240" w:lineRule="exact"/>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Τυχόν τροποποιήσεις που επήλθαν στους όρους της διακήρυξης μετά τη δημοσίευσή της είναι σύμφωνες με τους όρους της απόφασης ένταξης του έργου</w:t>
            </w:r>
            <w:r w:rsidR="00FB3D17">
              <w:rPr>
                <w:rFonts w:asciiTheme="minorHAnsi" w:eastAsia="Arial Unicode MS" w:hAnsiTheme="minorHAnsi" w:cstheme="minorHAnsi"/>
                <w:sz w:val="20"/>
                <w:szCs w:val="20"/>
              </w:rPr>
              <w:t xml:space="preserve"> στο </w:t>
            </w:r>
            <w:r>
              <w:rPr>
                <w:rFonts w:asciiTheme="minorHAnsi" w:eastAsia="Arial Unicode MS" w:hAnsiTheme="minorHAnsi" w:cstheme="minorHAnsi"/>
                <w:sz w:val="20"/>
                <w:szCs w:val="20"/>
              </w:rPr>
              <w:t xml:space="preserve"> ΤΑΑ </w:t>
            </w:r>
            <w:r w:rsidR="001056F3" w:rsidRPr="007F4A46">
              <w:rPr>
                <w:rFonts w:asciiTheme="minorHAnsi" w:eastAsia="Arial Unicode MS" w:hAnsiTheme="minorHAnsi" w:cstheme="minorHAnsi"/>
                <w:sz w:val="20"/>
                <w:szCs w:val="20"/>
              </w:rPr>
              <w:t>;</w:t>
            </w:r>
          </w:p>
          <w:p w:rsidR="00375C5B" w:rsidRPr="007F4A46" w:rsidRDefault="00375C5B" w:rsidP="00186F25">
            <w:pPr>
              <w:spacing w:before="60" w:after="60" w:line="240" w:lineRule="exact"/>
              <w:jc w:val="both"/>
              <w:rPr>
                <w:rFonts w:asciiTheme="minorHAnsi" w:eastAsia="Arial Unicode MS" w:hAnsiTheme="minorHAnsi" w:cstheme="minorHAnsi"/>
                <w:sz w:val="20"/>
                <w:szCs w:val="20"/>
              </w:rPr>
            </w:pPr>
          </w:p>
        </w:tc>
        <w:tc>
          <w:tcPr>
            <w:tcW w:w="709" w:type="dxa"/>
            <w:tcBorders>
              <w:bottom w:val="single" w:sz="4" w:space="0" w:color="auto"/>
            </w:tcBorders>
            <w:shd w:val="clear" w:color="auto" w:fill="auto"/>
            <w:vAlign w:val="center"/>
          </w:tcPr>
          <w:p w:rsidR="00E96B14" w:rsidRPr="007F4A46" w:rsidRDefault="00E96B14" w:rsidP="00842D63">
            <w:pPr>
              <w:spacing w:before="60" w:after="60" w:line="240" w:lineRule="exact"/>
              <w:rPr>
                <w:rFonts w:asciiTheme="minorHAnsi" w:hAnsiTheme="minorHAnsi" w:cstheme="minorHAnsi"/>
                <w:b/>
                <w:sz w:val="20"/>
                <w:szCs w:val="20"/>
              </w:rPr>
            </w:pPr>
          </w:p>
        </w:tc>
        <w:tc>
          <w:tcPr>
            <w:tcW w:w="708" w:type="dxa"/>
            <w:tcBorders>
              <w:bottom w:val="single" w:sz="4" w:space="0" w:color="auto"/>
            </w:tcBorders>
            <w:shd w:val="clear" w:color="auto" w:fill="auto"/>
            <w:vAlign w:val="center"/>
          </w:tcPr>
          <w:p w:rsidR="00E96B14" w:rsidRPr="007F4A46" w:rsidRDefault="00E96B14" w:rsidP="00842D63">
            <w:pPr>
              <w:spacing w:before="60" w:after="60" w:line="240" w:lineRule="exact"/>
              <w:rPr>
                <w:rFonts w:asciiTheme="minorHAnsi" w:hAnsiTheme="minorHAnsi" w:cstheme="minorHAnsi"/>
                <w:sz w:val="20"/>
                <w:szCs w:val="20"/>
              </w:rPr>
            </w:pPr>
          </w:p>
        </w:tc>
        <w:tc>
          <w:tcPr>
            <w:tcW w:w="993" w:type="dxa"/>
            <w:tcBorders>
              <w:bottom w:val="single" w:sz="4" w:space="0" w:color="auto"/>
            </w:tcBorders>
            <w:shd w:val="clear" w:color="auto" w:fill="auto"/>
            <w:vAlign w:val="center"/>
          </w:tcPr>
          <w:p w:rsidR="00E96B14" w:rsidRPr="007F4A46" w:rsidRDefault="00E96B14" w:rsidP="00842D63">
            <w:pPr>
              <w:spacing w:before="60" w:after="60" w:line="240" w:lineRule="exact"/>
              <w:rPr>
                <w:rFonts w:asciiTheme="minorHAnsi" w:hAnsiTheme="minorHAnsi" w:cstheme="minorHAnsi"/>
                <w:sz w:val="20"/>
                <w:szCs w:val="20"/>
              </w:rPr>
            </w:pPr>
          </w:p>
        </w:tc>
        <w:tc>
          <w:tcPr>
            <w:tcW w:w="3260" w:type="dxa"/>
            <w:tcBorders>
              <w:bottom w:val="single" w:sz="4" w:space="0" w:color="auto"/>
            </w:tcBorders>
            <w:shd w:val="clear" w:color="auto" w:fill="auto"/>
            <w:vAlign w:val="center"/>
          </w:tcPr>
          <w:p w:rsidR="00D4787E" w:rsidRPr="007F4A46" w:rsidRDefault="007A7CD7" w:rsidP="001A11EF">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Ελέγχεται εάν το περιεχόμενο της διακήρυξης</w:t>
            </w:r>
            <w:r w:rsidR="00FB3D17">
              <w:rPr>
                <w:rFonts w:asciiTheme="minorHAnsi" w:hAnsiTheme="minorHAnsi" w:cstheme="minorHAnsi"/>
                <w:sz w:val="20"/>
                <w:szCs w:val="20"/>
              </w:rPr>
              <w:t>,</w:t>
            </w:r>
            <w:r w:rsidRPr="007F4A46">
              <w:rPr>
                <w:rFonts w:asciiTheme="minorHAnsi" w:hAnsiTheme="minorHAnsi" w:cstheme="minorHAnsi"/>
                <w:sz w:val="20"/>
                <w:szCs w:val="20"/>
              </w:rPr>
              <w:t xml:space="preserve"> </w:t>
            </w:r>
            <w:r>
              <w:rPr>
                <w:rFonts w:asciiTheme="minorHAnsi" w:hAnsiTheme="minorHAnsi" w:cstheme="minorHAnsi"/>
                <w:sz w:val="20"/>
                <w:szCs w:val="20"/>
              </w:rPr>
              <w:t xml:space="preserve">όπως διαμορφώθηκε μετά τις τυχόν τροποποιήσεις </w:t>
            </w:r>
            <w:r w:rsidR="00FB3D17">
              <w:rPr>
                <w:rFonts w:asciiTheme="minorHAnsi" w:hAnsiTheme="minorHAnsi" w:cstheme="minorHAnsi"/>
                <w:sz w:val="20"/>
                <w:szCs w:val="20"/>
              </w:rPr>
              <w:t>αυτής,</w:t>
            </w:r>
            <w:r>
              <w:rPr>
                <w:rFonts w:asciiTheme="minorHAnsi" w:hAnsiTheme="minorHAnsi" w:cstheme="minorHAnsi"/>
                <w:sz w:val="20"/>
                <w:szCs w:val="20"/>
              </w:rPr>
              <w:t xml:space="preserve"> </w:t>
            </w:r>
            <w:r w:rsidR="006E0D1B">
              <w:rPr>
                <w:rFonts w:asciiTheme="minorHAnsi" w:hAnsiTheme="minorHAnsi" w:cstheme="minorHAnsi"/>
                <w:sz w:val="20"/>
                <w:szCs w:val="20"/>
              </w:rPr>
              <w:t xml:space="preserve">εξακολουθεί να είναι σύμφωνο </w:t>
            </w:r>
            <w:r>
              <w:rPr>
                <w:rFonts w:asciiTheme="minorHAnsi" w:hAnsiTheme="minorHAnsi" w:cstheme="minorHAnsi"/>
                <w:sz w:val="20"/>
                <w:szCs w:val="20"/>
              </w:rPr>
              <w:t>με τους όρους και το περιεχόμενο της απόφασης ένταξης.</w:t>
            </w:r>
          </w:p>
        </w:tc>
        <w:tc>
          <w:tcPr>
            <w:tcW w:w="1843" w:type="dxa"/>
            <w:tcBorders>
              <w:bottom w:val="single" w:sz="4" w:space="0" w:color="auto"/>
            </w:tcBorders>
            <w:shd w:val="clear" w:color="auto" w:fill="auto"/>
            <w:vAlign w:val="center"/>
          </w:tcPr>
          <w:p w:rsidR="00E96B14" w:rsidRPr="007F4A46" w:rsidRDefault="00040BA7" w:rsidP="00841797">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ΥΑ Συστήματος Διαχείρισης και Ελέγχου ΤΑΑ</w:t>
            </w:r>
          </w:p>
        </w:tc>
        <w:tc>
          <w:tcPr>
            <w:tcW w:w="2976" w:type="dxa"/>
            <w:tcBorders>
              <w:bottom w:val="single" w:sz="4" w:space="0" w:color="auto"/>
            </w:tcBorders>
          </w:tcPr>
          <w:p w:rsidR="00E96B14" w:rsidRPr="007F4A46" w:rsidRDefault="00E96B14" w:rsidP="00841797">
            <w:pPr>
              <w:spacing w:before="60" w:after="60" w:line="240" w:lineRule="exact"/>
              <w:rPr>
                <w:rFonts w:asciiTheme="minorHAnsi" w:hAnsiTheme="minorHAnsi" w:cstheme="minorHAnsi"/>
                <w:sz w:val="20"/>
                <w:szCs w:val="20"/>
              </w:rPr>
            </w:pPr>
          </w:p>
        </w:tc>
      </w:tr>
      <w:tr w:rsidR="00165BD5" w:rsidRPr="007F4A46" w:rsidTr="00165BD5">
        <w:trPr>
          <w:trHeight w:val="204"/>
        </w:trPr>
        <w:tc>
          <w:tcPr>
            <w:tcW w:w="596" w:type="dxa"/>
            <w:tcBorders>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4395" w:type="dxa"/>
            <w:tcBorders>
              <w:left w:val="nil"/>
              <w:bottom w:val="nil"/>
              <w:right w:val="nil"/>
            </w:tcBorders>
            <w:shd w:val="clear" w:color="auto" w:fill="auto"/>
            <w:vAlign w:val="center"/>
          </w:tcPr>
          <w:p w:rsidR="00165BD5" w:rsidRPr="007F4A46" w:rsidRDefault="00165BD5" w:rsidP="00186F25">
            <w:pPr>
              <w:spacing w:before="60" w:after="60" w:line="240" w:lineRule="exact"/>
              <w:jc w:val="both"/>
              <w:rPr>
                <w:rFonts w:asciiTheme="minorHAnsi" w:eastAsia="Arial Unicode MS" w:hAnsiTheme="minorHAnsi" w:cstheme="minorHAnsi"/>
                <w:sz w:val="20"/>
                <w:szCs w:val="20"/>
              </w:rPr>
            </w:pPr>
          </w:p>
        </w:tc>
        <w:tc>
          <w:tcPr>
            <w:tcW w:w="709" w:type="dxa"/>
            <w:tcBorders>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b/>
                <w:sz w:val="20"/>
                <w:szCs w:val="20"/>
              </w:rPr>
            </w:pPr>
          </w:p>
        </w:tc>
        <w:tc>
          <w:tcPr>
            <w:tcW w:w="708" w:type="dxa"/>
            <w:tcBorders>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993" w:type="dxa"/>
            <w:tcBorders>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3260" w:type="dxa"/>
            <w:tcBorders>
              <w:left w:val="nil"/>
              <w:bottom w:val="nil"/>
              <w:right w:val="nil"/>
            </w:tcBorders>
            <w:shd w:val="clear" w:color="auto" w:fill="auto"/>
            <w:vAlign w:val="center"/>
          </w:tcPr>
          <w:p w:rsidR="00165BD5" w:rsidRPr="007F4A46" w:rsidRDefault="00165BD5" w:rsidP="001A11EF">
            <w:pPr>
              <w:spacing w:before="60" w:after="60" w:line="240" w:lineRule="exact"/>
              <w:jc w:val="both"/>
              <w:rPr>
                <w:rFonts w:asciiTheme="minorHAnsi" w:hAnsiTheme="minorHAnsi" w:cstheme="minorHAnsi"/>
                <w:sz w:val="20"/>
                <w:szCs w:val="20"/>
              </w:rPr>
            </w:pPr>
          </w:p>
        </w:tc>
        <w:tc>
          <w:tcPr>
            <w:tcW w:w="1843" w:type="dxa"/>
            <w:tcBorders>
              <w:left w:val="nil"/>
              <w:bottom w:val="nil"/>
              <w:right w:val="nil"/>
            </w:tcBorders>
            <w:shd w:val="clear" w:color="auto" w:fill="auto"/>
            <w:vAlign w:val="center"/>
          </w:tcPr>
          <w:p w:rsidR="00165BD5" w:rsidRPr="007F4A46" w:rsidRDefault="00165BD5" w:rsidP="00841797">
            <w:pPr>
              <w:spacing w:before="60" w:after="60" w:line="240" w:lineRule="exact"/>
              <w:rPr>
                <w:rFonts w:asciiTheme="minorHAnsi" w:hAnsiTheme="minorHAnsi" w:cstheme="minorHAnsi"/>
                <w:sz w:val="20"/>
                <w:szCs w:val="20"/>
              </w:rPr>
            </w:pPr>
          </w:p>
        </w:tc>
        <w:tc>
          <w:tcPr>
            <w:tcW w:w="2976" w:type="dxa"/>
            <w:tcBorders>
              <w:left w:val="nil"/>
              <w:bottom w:val="nil"/>
              <w:right w:val="nil"/>
            </w:tcBorders>
          </w:tcPr>
          <w:p w:rsidR="00165BD5" w:rsidRPr="007F4A46" w:rsidRDefault="00165BD5" w:rsidP="00841797">
            <w:pPr>
              <w:spacing w:before="60" w:after="60" w:line="240" w:lineRule="exact"/>
              <w:rPr>
                <w:rFonts w:asciiTheme="minorHAnsi" w:hAnsiTheme="minorHAnsi" w:cstheme="minorHAnsi"/>
                <w:sz w:val="20"/>
                <w:szCs w:val="20"/>
              </w:rPr>
            </w:pPr>
          </w:p>
        </w:tc>
      </w:tr>
      <w:tr w:rsidR="00165BD5" w:rsidRPr="007F4A46" w:rsidTr="00165BD5">
        <w:trPr>
          <w:trHeight w:val="204"/>
        </w:trPr>
        <w:tc>
          <w:tcPr>
            <w:tcW w:w="596"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4395" w:type="dxa"/>
            <w:tcBorders>
              <w:top w:val="nil"/>
              <w:left w:val="nil"/>
              <w:bottom w:val="nil"/>
              <w:right w:val="nil"/>
            </w:tcBorders>
            <w:shd w:val="clear" w:color="auto" w:fill="auto"/>
            <w:vAlign w:val="center"/>
          </w:tcPr>
          <w:p w:rsidR="00165BD5" w:rsidRPr="007F4A46" w:rsidRDefault="00165BD5" w:rsidP="00186F25">
            <w:pPr>
              <w:spacing w:before="60" w:after="60" w:line="240" w:lineRule="exact"/>
              <w:jc w:val="both"/>
              <w:rPr>
                <w:rFonts w:asciiTheme="minorHAnsi" w:eastAsia="Arial Unicode MS" w:hAnsiTheme="minorHAnsi" w:cstheme="minorHAnsi"/>
                <w:sz w:val="20"/>
                <w:szCs w:val="20"/>
              </w:rPr>
            </w:pPr>
          </w:p>
        </w:tc>
        <w:tc>
          <w:tcPr>
            <w:tcW w:w="709"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b/>
                <w:sz w:val="20"/>
                <w:szCs w:val="20"/>
              </w:rPr>
            </w:pPr>
          </w:p>
        </w:tc>
        <w:tc>
          <w:tcPr>
            <w:tcW w:w="708"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993"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3260" w:type="dxa"/>
            <w:tcBorders>
              <w:top w:val="nil"/>
              <w:left w:val="nil"/>
              <w:bottom w:val="nil"/>
              <w:right w:val="nil"/>
            </w:tcBorders>
            <w:shd w:val="clear" w:color="auto" w:fill="auto"/>
            <w:vAlign w:val="center"/>
          </w:tcPr>
          <w:p w:rsidR="00165BD5" w:rsidRPr="007F4A46" w:rsidRDefault="00165BD5" w:rsidP="001A11EF">
            <w:pPr>
              <w:spacing w:before="60" w:after="60" w:line="240" w:lineRule="exact"/>
              <w:jc w:val="both"/>
              <w:rPr>
                <w:rFonts w:asciiTheme="minorHAnsi" w:hAnsiTheme="minorHAnsi" w:cstheme="minorHAnsi"/>
                <w:sz w:val="20"/>
                <w:szCs w:val="20"/>
              </w:rPr>
            </w:pPr>
          </w:p>
        </w:tc>
        <w:tc>
          <w:tcPr>
            <w:tcW w:w="1843" w:type="dxa"/>
            <w:tcBorders>
              <w:top w:val="nil"/>
              <w:left w:val="nil"/>
              <w:bottom w:val="nil"/>
              <w:right w:val="nil"/>
            </w:tcBorders>
            <w:shd w:val="clear" w:color="auto" w:fill="auto"/>
            <w:vAlign w:val="center"/>
          </w:tcPr>
          <w:p w:rsidR="00165BD5" w:rsidRPr="007F4A46" w:rsidRDefault="00165BD5" w:rsidP="00841797">
            <w:pPr>
              <w:spacing w:before="60" w:after="60" w:line="240" w:lineRule="exact"/>
              <w:rPr>
                <w:rFonts w:asciiTheme="minorHAnsi" w:hAnsiTheme="minorHAnsi" w:cstheme="minorHAnsi"/>
                <w:sz w:val="20"/>
                <w:szCs w:val="20"/>
              </w:rPr>
            </w:pPr>
          </w:p>
        </w:tc>
        <w:tc>
          <w:tcPr>
            <w:tcW w:w="2976" w:type="dxa"/>
            <w:tcBorders>
              <w:top w:val="nil"/>
              <w:left w:val="nil"/>
              <w:bottom w:val="nil"/>
              <w:right w:val="nil"/>
            </w:tcBorders>
          </w:tcPr>
          <w:p w:rsidR="00165BD5" w:rsidRPr="007F4A46" w:rsidRDefault="00165BD5" w:rsidP="00841797">
            <w:pPr>
              <w:spacing w:before="60" w:after="60" w:line="240" w:lineRule="exact"/>
              <w:rPr>
                <w:rFonts w:asciiTheme="minorHAnsi" w:hAnsiTheme="minorHAnsi" w:cstheme="minorHAnsi"/>
                <w:sz w:val="20"/>
                <w:szCs w:val="20"/>
              </w:rPr>
            </w:pPr>
          </w:p>
        </w:tc>
      </w:tr>
      <w:tr w:rsidR="00165BD5" w:rsidRPr="007F4A46" w:rsidTr="00165BD5">
        <w:trPr>
          <w:trHeight w:val="204"/>
        </w:trPr>
        <w:tc>
          <w:tcPr>
            <w:tcW w:w="596"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4395" w:type="dxa"/>
            <w:tcBorders>
              <w:top w:val="nil"/>
              <w:left w:val="nil"/>
              <w:bottom w:val="nil"/>
              <w:right w:val="nil"/>
            </w:tcBorders>
            <w:shd w:val="clear" w:color="auto" w:fill="auto"/>
            <w:vAlign w:val="center"/>
          </w:tcPr>
          <w:p w:rsidR="00165BD5" w:rsidRPr="007F4A46" w:rsidRDefault="00165BD5" w:rsidP="00186F25">
            <w:pPr>
              <w:spacing w:before="60" w:after="60" w:line="240" w:lineRule="exact"/>
              <w:jc w:val="both"/>
              <w:rPr>
                <w:rFonts w:asciiTheme="minorHAnsi" w:eastAsia="Arial Unicode MS" w:hAnsiTheme="minorHAnsi" w:cstheme="minorHAnsi"/>
                <w:sz w:val="20"/>
                <w:szCs w:val="20"/>
              </w:rPr>
            </w:pPr>
          </w:p>
        </w:tc>
        <w:tc>
          <w:tcPr>
            <w:tcW w:w="709"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b/>
                <w:sz w:val="20"/>
                <w:szCs w:val="20"/>
              </w:rPr>
            </w:pPr>
          </w:p>
        </w:tc>
        <w:tc>
          <w:tcPr>
            <w:tcW w:w="708"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993" w:type="dxa"/>
            <w:tcBorders>
              <w:top w:val="nil"/>
              <w:left w:val="nil"/>
              <w:bottom w:val="nil"/>
              <w:right w:val="nil"/>
            </w:tcBorders>
            <w:shd w:val="clear" w:color="auto" w:fill="auto"/>
            <w:vAlign w:val="center"/>
          </w:tcPr>
          <w:p w:rsidR="00165BD5" w:rsidRPr="007F4A46" w:rsidRDefault="00165BD5" w:rsidP="00842D63">
            <w:pPr>
              <w:spacing w:before="60" w:after="60" w:line="240" w:lineRule="exact"/>
              <w:rPr>
                <w:rFonts w:asciiTheme="minorHAnsi" w:hAnsiTheme="minorHAnsi" w:cstheme="minorHAnsi"/>
                <w:sz w:val="20"/>
                <w:szCs w:val="20"/>
              </w:rPr>
            </w:pPr>
          </w:p>
        </w:tc>
        <w:tc>
          <w:tcPr>
            <w:tcW w:w="3260" w:type="dxa"/>
            <w:tcBorders>
              <w:top w:val="nil"/>
              <w:left w:val="nil"/>
              <w:bottom w:val="nil"/>
              <w:right w:val="nil"/>
            </w:tcBorders>
            <w:shd w:val="clear" w:color="auto" w:fill="auto"/>
            <w:vAlign w:val="center"/>
          </w:tcPr>
          <w:p w:rsidR="00165BD5" w:rsidRPr="007F4A46" w:rsidRDefault="00165BD5" w:rsidP="001A11EF">
            <w:pPr>
              <w:spacing w:before="60" w:after="60" w:line="240" w:lineRule="exact"/>
              <w:jc w:val="both"/>
              <w:rPr>
                <w:rFonts w:asciiTheme="minorHAnsi" w:hAnsiTheme="minorHAnsi" w:cstheme="minorHAnsi"/>
                <w:sz w:val="20"/>
                <w:szCs w:val="20"/>
              </w:rPr>
            </w:pPr>
          </w:p>
        </w:tc>
        <w:tc>
          <w:tcPr>
            <w:tcW w:w="1843" w:type="dxa"/>
            <w:tcBorders>
              <w:top w:val="nil"/>
              <w:left w:val="nil"/>
              <w:bottom w:val="nil"/>
              <w:right w:val="nil"/>
            </w:tcBorders>
            <w:shd w:val="clear" w:color="auto" w:fill="auto"/>
            <w:vAlign w:val="center"/>
          </w:tcPr>
          <w:p w:rsidR="00165BD5" w:rsidRPr="007F4A46" w:rsidRDefault="00165BD5" w:rsidP="00841797">
            <w:pPr>
              <w:spacing w:before="60" w:after="60" w:line="240" w:lineRule="exact"/>
              <w:rPr>
                <w:rFonts w:asciiTheme="minorHAnsi" w:hAnsiTheme="minorHAnsi" w:cstheme="minorHAnsi"/>
                <w:sz w:val="20"/>
                <w:szCs w:val="20"/>
              </w:rPr>
            </w:pPr>
          </w:p>
        </w:tc>
        <w:tc>
          <w:tcPr>
            <w:tcW w:w="2976" w:type="dxa"/>
            <w:tcBorders>
              <w:top w:val="nil"/>
              <w:left w:val="nil"/>
              <w:bottom w:val="nil"/>
              <w:right w:val="nil"/>
            </w:tcBorders>
          </w:tcPr>
          <w:p w:rsidR="00165BD5" w:rsidRPr="007F4A46" w:rsidRDefault="00165BD5" w:rsidP="00841797">
            <w:pPr>
              <w:spacing w:before="60" w:after="60" w:line="240" w:lineRule="exact"/>
              <w:rPr>
                <w:rFonts w:asciiTheme="minorHAnsi" w:hAnsiTheme="minorHAnsi" w:cstheme="minorHAnsi"/>
                <w:sz w:val="20"/>
                <w:szCs w:val="20"/>
              </w:rPr>
            </w:pPr>
          </w:p>
        </w:tc>
      </w:tr>
      <w:tr w:rsidR="00B12D6B" w:rsidRPr="007F4A46" w:rsidTr="00165BD5">
        <w:trPr>
          <w:trHeight w:val="426"/>
        </w:trPr>
        <w:tc>
          <w:tcPr>
            <w:tcW w:w="12504" w:type="dxa"/>
            <w:gridSpan w:val="7"/>
            <w:tcBorders>
              <w:top w:val="nil"/>
            </w:tcBorders>
            <w:shd w:val="clear" w:color="auto" w:fill="DBE5F1" w:themeFill="accent1" w:themeFillTint="33"/>
            <w:vAlign w:val="center"/>
          </w:tcPr>
          <w:p w:rsidR="00B12D6B" w:rsidRPr="007F4A46" w:rsidRDefault="00B12D6B" w:rsidP="001A11EF">
            <w:pPr>
              <w:jc w:val="center"/>
              <w:rPr>
                <w:rFonts w:asciiTheme="minorHAnsi" w:hAnsiTheme="minorHAnsi" w:cstheme="minorHAnsi"/>
                <w:sz w:val="20"/>
                <w:szCs w:val="20"/>
              </w:rPr>
            </w:pPr>
            <w:r w:rsidRPr="007F4A46">
              <w:rPr>
                <w:rFonts w:asciiTheme="minorHAnsi" w:hAnsiTheme="minorHAnsi" w:cstheme="minorHAnsi"/>
                <w:b/>
                <w:sz w:val="20"/>
                <w:szCs w:val="20"/>
              </w:rPr>
              <w:t>ΙΙ. ΚΑΝΟΝΕΣ ΔΗΜΟΣΙΟΤΗΤΑΣ ΚΑΙ ΔΙΑΦΑΝΕΙΑΣ</w:t>
            </w:r>
          </w:p>
        </w:tc>
        <w:tc>
          <w:tcPr>
            <w:tcW w:w="2976" w:type="dxa"/>
            <w:tcBorders>
              <w:top w:val="nil"/>
            </w:tcBorders>
            <w:shd w:val="clear" w:color="auto" w:fill="DBE5F1" w:themeFill="accent1" w:themeFillTint="33"/>
          </w:tcPr>
          <w:p w:rsidR="00B12D6B" w:rsidRPr="007F4A46" w:rsidRDefault="00B12D6B" w:rsidP="00DA34F5">
            <w:pPr>
              <w:jc w:val="center"/>
              <w:rPr>
                <w:rFonts w:asciiTheme="minorHAnsi" w:hAnsiTheme="minorHAnsi" w:cstheme="minorHAnsi"/>
                <w:b/>
                <w:sz w:val="20"/>
                <w:szCs w:val="20"/>
              </w:rPr>
            </w:pPr>
          </w:p>
        </w:tc>
      </w:tr>
      <w:tr w:rsidR="00B12D6B" w:rsidRPr="007F4A46" w:rsidTr="3522A5E1">
        <w:trPr>
          <w:trHeight w:val="63"/>
        </w:trPr>
        <w:tc>
          <w:tcPr>
            <w:tcW w:w="596" w:type="dxa"/>
            <w:vAlign w:val="center"/>
          </w:tcPr>
          <w:p w:rsidR="00B12D6B" w:rsidRPr="007F4A46" w:rsidRDefault="002B1796" w:rsidP="00842D63">
            <w:pPr>
              <w:spacing w:before="60" w:after="60" w:line="240" w:lineRule="exact"/>
              <w:rPr>
                <w:rFonts w:asciiTheme="minorHAnsi" w:hAnsiTheme="minorHAnsi" w:cstheme="minorHAnsi"/>
                <w:sz w:val="20"/>
                <w:szCs w:val="20"/>
              </w:rPr>
            </w:pPr>
            <w:r>
              <w:rPr>
                <w:rFonts w:asciiTheme="minorHAnsi" w:hAnsiTheme="minorHAnsi" w:cstheme="minorHAnsi"/>
                <w:sz w:val="20"/>
                <w:szCs w:val="20"/>
              </w:rPr>
              <w:t>5</w:t>
            </w:r>
            <w:r w:rsidR="00B12D6B" w:rsidRPr="007F4A46">
              <w:rPr>
                <w:rFonts w:asciiTheme="minorHAnsi" w:hAnsiTheme="minorHAnsi" w:cstheme="minorHAnsi"/>
                <w:sz w:val="20"/>
                <w:szCs w:val="20"/>
              </w:rPr>
              <w:t>.</w:t>
            </w:r>
          </w:p>
        </w:tc>
        <w:tc>
          <w:tcPr>
            <w:tcW w:w="4395" w:type="dxa"/>
            <w:vAlign w:val="center"/>
          </w:tcPr>
          <w:p w:rsidR="00B12D6B" w:rsidRPr="007F4A46" w:rsidRDefault="006B08D5" w:rsidP="00186F25">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Έχουν τηρηθεί από την Αναθέτουσα Αρχή/Αναθέτοντα Φορέα οι </w:t>
            </w:r>
            <w:r w:rsidR="007F3B72">
              <w:rPr>
                <w:rFonts w:asciiTheme="minorHAnsi" w:hAnsiTheme="minorHAnsi" w:cstheme="minorHAnsi"/>
                <w:sz w:val="20"/>
                <w:szCs w:val="20"/>
              </w:rPr>
              <w:t xml:space="preserve">απαιτούμενες διατυπώσεις </w:t>
            </w:r>
            <w:r w:rsidRPr="007F4A46">
              <w:rPr>
                <w:rFonts w:asciiTheme="minorHAnsi" w:hAnsiTheme="minorHAnsi" w:cstheme="minorHAnsi"/>
                <w:sz w:val="20"/>
                <w:szCs w:val="20"/>
              </w:rPr>
              <w:t xml:space="preserve">δημοσιότητας σε </w:t>
            </w:r>
            <w:r>
              <w:rPr>
                <w:rFonts w:asciiTheme="minorHAnsi" w:hAnsiTheme="minorHAnsi" w:cstheme="minorHAnsi"/>
                <w:sz w:val="20"/>
                <w:szCs w:val="20"/>
              </w:rPr>
              <w:t xml:space="preserve">ενωσιακό και σε </w:t>
            </w:r>
            <w:r w:rsidRPr="007F4A46">
              <w:rPr>
                <w:rFonts w:asciiTheme="minorHAnsi" w:hAnsiTheme="minorHAnsi" w:cstheme="minorHAnsi"/>
                <w:sz w:val="20"/>
                <w:szCs w:val="20"/>
              </w:rPr>
              <w:t xml:space="preserve">εθνικό επίπεδο </w:t>
            </w:r>
            <w:r w:rsidRPr="007F4A46">
              <w:rPr>
                <w:rFonts w:asciiTheme="minorHAnsi" w:eastAsia="Arial Unicode MS" w:hAnsiTheme="minorHAnsi" w:cstheme="minorHAnsi"/>
                <w:sz w:val="20"/>
                <w:szCs w:val="20"/>
              </w:rPr>
              <w:t>(</w:t>
            </w:r>
            <w:r>
              <w:rPr>
                <w:rFonts w:asciiTheme="minorHAnsi" w:eastAsia="Arial Unicode MS" w:hAnsiTheme="minorHAnsi" w:cstheme="minorHAnsi"/>
                <w:sz w:val="20"/>
                <w:szCs w:val="20"/>
              </w:rPr>
              <w:t xml:space="preserve">δημοσίευση στην ΕΕΕΕ, </w:t>
            </w:r>
            <w:r w:rsidRPr="007F4A46">
              <w:rPr>
                <w:rFonts w:asciiTheme="minorHAnsi" w:eastAsia="Arial Unicode MS" w:hAnsiTheme="minorHAnsi" w:cstheme="minorHAnsi"/>
                <w:sz w:val="20"/>
                <w:szCs w:val="20"/>
              </w:rPr>
              <w:t>ΚΗΜΔΗΣ,</w:t>
            </w:r>
            <w:r>
              <w:rPr>
                <w:rFonts w:asciiTheme="minorHAnsi" w:eastAsia="Arial Unicode MS" w:hAnsiTheme="minorHAnsi" w:cstheme="minorHAnsi"/>
                <w:sz w:val="20"/>
                <w:szCs w:val="20"/>
              </w:rPr>
              <w:t xml:space="preserve"> ΔΙΑΥΓΕΙΑ</w:t>
            </w:r>
            <w:r w:rsidRPr="007F4A46">
              <w:rPr>
                <w:rFonts w:asciiTheme="minorHAnsi" w:eastAsia="Arial Unicode MS" w:hAnsiTheme="minorHAnsi" w:cstheme="minorHAnsi"/>
                <w:sz w:val="20"/>
                <w:szCs w:val="20"/>
              </w:rPr>
              <w:t xml:space="preserve"> ημερήσιο, τοπικό και περιφερειακό τύπο),</w:t>
            </w:r>
            <w:r w:rsidRPr="007F4A46">
              <w:rPr>
                <w:rFonts w:asciiTheme="minorHAnsi" w:hAnsiTheme="minorHAnsi" w:cstheme="minorHAnsi"/>
                <w:sz w:val="20"/>
                <w:szCs w:val="20"/>
              </w:rPr>
              <w:t xml:space="preserve"> σύμφωνα με τις προϋποθέσεις του οικείου νομικού πλαισίου;</w:t>
            </w:r>
          </w:p>
        </w:tc>
        <w:tc>
          <w:tcPr>
            <w:tcW w:w="709" w:type="dxa"/>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708" w:type="dxa"/>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993" w:type="dxa"/>
            <w:vAlign w:val="center"/>
          </w:tcPr>
          <w:p w:rsidR="00B12D6B" w:rsidRPr="007F4A46" w:rsidRDefault="00B12D6B" w:rsidP="00842D63">
            <w:pPr>
              <w:spacing w:before="60" w:after="60" w:line="240" w:lineRule="exact"/>
              <w:rPr>
                <w:rFonts w:asciiTheme="minorHAnsi" w:hAnsiTheme="minorHAnsi" w:cstheme="minorHAnsi"/>
                <w:sz w:val="20"/>
                <w:szCs w:val="20"/>
              </w:rPr>
            </w:pPr>
          </w:p>
        </w:tc>
        <w:tc>
          <w:tcPr>
            <w:tcW w:w="3260" w:type="dxa"/>
            <w:vAlign w:val="center"/>
          </w:tcPr>
          <w:p w:rsidR="00C66D5E" w:rsidRPr="007F4A46" w:rsidRDefault="00B01FA7" w:rsidP="001A11EF">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Σε ενωσιακό επίπεδο </w:t>
            </w:r>
            <w:r w:rsidR="00B70A6D">
              <w:rPr>
                <w:rFonts w:asciiTheme="minorHAnsi" w:hAnsiTheme="minorHAnsi" w:cstheme="minorHAnsi"/>
                <w:sz w:val="20"/>
                <w:szCs w:val="20"/>
              </w:rPr>
              <w:t xml:space="preserve">: </w:t>
            </w:r>
            <w:r w:rsidR="005D318D">
              <w:rPr>
                <w:rFonts w:asciiTheme="minorHAnsi" w:hAnsiTheme="minorHAnsi" w:cstheme="minorHAnsi"/>
                <w:sz w:val="20"/>
                <w:szCs w:val="20"/>
              </w:rPr>
              <w:t>Αποδεικτικό αποστολής εντύπου «</w:t>
            </w:r>
            <w:r w:rsidR="005D318D" w:rsidRPr="007F4A46">
              <w:rPr>
                <w:rFonts w:asciiTheme="minorHAnsi" w:hAnsiTheme="minorHAnsi" w:cstheme="minorHAnsi"/>
                <w:sz w:val="20"/>
                <w:szCs w:val="20"/>
              </w:rPr>
              <w:t>Προκήρυξη</w:t>
            </w:r>
            <w:r w:rsidR="005D318D">
              <w:rPr>
                <w:rFonts w:asciiTheme="minorHAnsi" w:hAnsiTheme="minorHAnsi" w:cstheme="minorHAnsi"/>
                <w:sz w:val="20"/>
                <w:szCs w:val="20"/>
              </w:rPr>
              <w:t>ς σύμβασης» στην ΕΕΕΕ</w:t>
            </w:r>
            <w:r w:rsidR="00071489" w:rsidRPr="00071489">
              <w:rPr>
                <w:rFonts w:asciiTheme="minorHAnsi" w:hAnsiTheme="minorHAnsi" w:cstheme="minorHAnsi"/>
                <w:sz w:val="20"/>
                <w:szCs w:val="20"/>
              </w:rPr>
              <w:t xml:space="preserve"> </w:t>
            </w:r>
            <w:r w:rsidR="00071489">
              <w:rPr>
                <w:rFonts w:asciiTheme="minorHAnsi" w:hAnsiTheme="minorHAnsi" w:cstheme="minorHAnsi"/>
                <w:sz w:val="20"/>
                <w:szCs w:val="20"/>
              </w:rPr>
              <w:t>από το οποίο να προκύπτει η ημερομηνία αποστολής</w:t>
            </w:r>
            <w:r w:rsidR="00C66D5E">
              <w:rPr>
                <w:rFonts w:asciiTheme="minorHAnsi" w:hAnsiTheme="minorHAnsi" w:cstheme="minorHAnsi"/>
                <w:sz w:val="20"/>
                <w:szCs w:val="20"/>
              </w:rPr>
              <w:t xml:space="preserve">, </w:t>
            </w:r>
            <w:r w:rsidR="00C66D5E" w:rsidRPr="007F4A46">
              <w:rPr>
                <w:rFonts w:asciiTheme="minorHAnsi" w:hAnsiTheme="minorHAnsi" w:cstheme="minorHAnsi"/>
                <w:sz w:val="20"/>
                <w:szCs w:val="20"/>
              </w:rPr>
              <w:t>Βεβαίωση παραλαβής της προκήρυξης από την Υπηρεσία Εκδόσεων της Ε.Ε.</w:t>
            </w:r>
          </w:p>
          <w:p w:rsidR="00B70A6D" w:rsidRDefault="00B70A6D" w:rsidP="001A11EF">
            <w:pPr>
              <w:spacing w:before="60" w:after="60" w:line="240" w:lineRule="exact"/>
              <w:jc w:val="both"/>
              <w:rPr>
                <w:rFonts w:asciiTheme="minorHAnsi" w:hAnsiTheme="minorHAnsi" w:cstheme="minorHAnsi"/>
                <w:sz w:val="20"/>
                <w:szCs w:val="20"/>
              </w:rPr>
            </w:pPr>
          </w:p>
          <w:p w:rsidR="00957E9B" w:rsidRPr="007F4A46" w:rsidRDefault="00957E9B"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Σε εθνικό επίπεδο</w:t>
            </w:r>
            <w:r w:rsidR="00071489">
              <w:rPr>
                <w:rFonts w:asciiTheme="minorHAnsi" w:hAnsiTheme="minorHAnsi" w:cstheme="minorHAnsi"/>
                <w:sz w:val="20"/>
                <w:szCs w:val="20"/>
              </w:rPr>
              <w:t>:</w:t>
            </w:r>
          </w:p>
          <w:p w:rsidR="00957E9B" w:rsidRPr="007F4A46" w:rsidRDefault="00476ED7" w:rsidP="001A11EF">
            <w:pPr>
              <w:numPr>
                <w:ilvl w:val="0"/>
                <w:numId w:val="20"/>
              </w:numPr>
              <w:spacing w:before="60" w:after="60" w:line="240" w:lineRule="exact"/>
              <w:contextualSpacing/>
              <w:jc w:val="both"/>
              <w:rPr>
                <w:rFonts w:asciiTheme="minorHAnsi" w:hAnsiTheme="minorHAnsi" w:cstheme="minorHAnsi"/>
                <w:sz w:val="20"/>
                <w:szCs w:val="20"/>
              </w:rPr>
            </w:pPr>
            <w:r>
              <w:rPr>
                <w:rFonts w:asciiTheme="minorHAnsi" w:hAnsiTheme="minorHAnsi" w:cstheme="minorHAnsi"/>
                <w:sz w:val="20"/>
                <w:szCs w:val="20"/>
              </w:rPr>
              <w:t xml:space="preserve">Δημοσίευση της διακήρυξης </w:t>
            </w:r>
            <w:r w:rsidR="00957E9B" w:rsidRPr="007F4A46">
              <w:rPr>
                <w:rFonts w:asciiTheme="minorHAnsi" w:hAnsiTheme="minorHAnsi" w:cstheme="minorHAnsi"/>
                <w:sz w:val="20"/>
                <w:szCs w:val="20"/>
              </w:rPr>
              <w:t>και περίληψη</w:t>
            </w:r>
            <w:r w:rsidR="00AB401C">
              <w:rPr>
                <w:rFonts w:asciiTheme="minorHAnsi" w:hAnsiTheme="minorHAnsi" w:cstheme="minorHAnsi"/>
                <w:sz w:val="20"/>
                <w:szCs w:val="20"/>
              </w:rPr>
              <w:t>ς</w:t>
            </w:r>
            <w:r w:rsidR="00957E9B" w:rsidRPr="007F4A46">
              <w:rPr>
                <w:rFonts w:asciiTheme="minorHAnsi" w:hAnsiTheme="minorHAnsi" w:cstheme="minorHAnsi"/>
                <w:sz w:val="20"/>
                <w:szCs w:val="20"/>
              </w:rPr>
              <w:t xml:space="preserve"> </w:t>
            </w:r>
            <w:r w:rsidR="00AB401C">
              <w:rPr>
                <w:rFonts w:asciiTheme="minorHAnsi" w:hAnsiTheme="minorHAnsi" w:cstheme="minorHAnsi"/>
                <w:sz w:val="20"/>
                <w:szCs w:val="20"/>
              </w:rPr>
              <w:t>της</w:t>
            </w:r>
            <w:r w:rsidR="00957E9B" w:rsidRPr="007F4A46">
              <w:rPr>
                <w:rFonts w:asciiTheme="minorHAnsi" w:hAnsiTheme="minorHAnsi" w:cstheme="minorHAnsi"/>
                <w:sz w:val="20"/>
                <w:szCs w:val="20"/>
              </w:rPr>
              <w:t xml:space="preserve"> διακήρυξης (προκήρυξη</w:t>
            </w:r>
            <w:r w:rsidR="00AB401C">
              <w:rPr>
                <w:rFonts w:asciiTheme="minorHAnsi" w:hAnsiTheme="minorHAnsi" w:cstheme="minorHAnsi"/>
                <w:sz w:val="20"/>
                <w:szCs w:val="20"/>
              </w:rPr>
              <w:t>)</w:t>
            </w:r>
            <w:r w:rsidR="00957E9B" w:rsidRPr="007F4A46">
              <w:rPr>
                <w:rFonts w:asciiTheme="minorHAnsi" w:hAnsiTheme="minorHAnsi" w:cstheme="minorHAnsi"/>
                <w:sz w:val="20"/>
                <w:szCs w:val="20"/>
              </w:rPr>
              <w:t xml:space="preserve"> στο ΚΗΜΔΗΣ, σύμφωνα με το αρ. 38 παρ. 3 και 296 του Ν. 4412/2016. </w:t>
            </w:r>
          </w:p>
          <w:p w:rsidR="00957E9B" w:rsidRPr="007F4A46" w:rsidRDefault="00957E9B" w:rsidP="001A11EF">
            <w:pPr>
              <w:numPr>
                <w:ilvl w:val="0"/>
                <w:numId w:val="20"/>
              </w:numPr>
              <w:spacing w:before="60" w:after="60" w:line="240" w:lineRule="exact"/>
              <w:contextualSpacing/>
              <w:jc w:val="both"/>
              <w:rPr>
                <w:rFonts w:asciiTheme="minorHAnsi" w:hAnsiTheme="minorHAnsi" w:cstheme="minorHAnsi"/>
                <w:sz w:val="20"/>
                <w:szCs w:val="20"/>
              </w:rPr>
            </w:pPr>
            <w:r w:rsidRPr="007F4A46">
              <w:rPr>
                <w:rFonts w:asciiTheme="minorHAnsi" w:hAnsiTheme="minorHAnsi" w:cstheme="minorHAnsi"/>
                <w:sz w:val="20"/>
                <w:szCs w:val="20"/>
              </w:rPr>
              <w:t>Για τους φορείς που υπάγονται στις διατάξεις Ν. 4727/2020</w:t>
            </w:r>
            <w:r w:rsidR="00AB401C">
              <w:rPr>
                <w:rFonts w:asciiTheme="minorHAnsi" w:hAnsiTheme="minorHAnsi" w:cstheme="minorHAnsi"/>
                <w:sz w:val="20"/>
                <w:szCs w:val="20"/>
              </w:rPr>
              <w:t xml:space="preserve">, δημοσίευση της </w:t>
            </w:r>
            <w:r w:rsidRPr="007F4A46">
              <w:rPr>
                <w:rFonts w:asciiTheme="minorHAnsi" w:hAnsiTheme="minorHAnsi" w:cstheme="minorHAnsi"/>
                <w:sz w:val="20"/>
                <w:szCs w:val="20"/>
              </w:rPr>
              <w:t xml:space="preserve"> περίληψη της διακήρυξης (προκήρυξη) στο πρόγραμμα ΔΙΑΥΓΕΙΑ. </w:t>
            </w:r>
          </w:p>
          <w:p w:rsidR="00957E9B" w:rsidRDefault="00AB401C" w:rsidP="001A11EF">
            <w:pPr>
              <w:numPr>
                <w:ilvl w:val="0"/>
                <w:numId w:val="20"/>
              </w:numPr>
              <w:spacing w:before="60" w:after="60" w:line="240" w:lineRule="exact"/>
              <w:contextualSpacing/>
              <w:jc w:val="both"/>
              <w:rPr>
                <w:rFonts w:asciiTheme="minorHAnsi" w:hAnsiTheme="minorHAnsi" w:cstheme="minorHAnsi"/>
                <w:sz w:val="20"/>
                <w:szCs w:val="20"/>
              </w:rPr>
            </w:pPr>
            <w:r>
              <w:rPr>
                <w:rFonts w:asciiTheme="minorHAnsi" w:hAnsiTheme="minorHAnsi" w:cstheme="minorHAnsi"/>
                <w:sz w:val="20"/>
                <w:szCs w:val="20"/>
              </w:rPr>
              <w:t>Π</w:t>
            </w:r>
            <w:r w:rsidR="00957E9B" w:rsidRPr="007F4A46">
              <w:rPr>
                <w:rFonts w:asciiTheme="minorHAnsi" w:hAnsiTheme="minorHAnsi" w:cstheme="minorHAnsi"/>
                <w:sz w:val="20"/>
                <w:szCs w:val="20"/>
              </w:rPr>
              <w:t xml:space="preserve">ερίληψη της διακήρυξης δημοσιεύεται </w:t>
            </w:r>
            <w:r>
              <w:rPr>
                <w:rFonts w:asciiTheme="minorHAnsi" w:hAnsiTheme="minorHAnsi" w:cstheme="minorHAnsi"/>
                <w:sz w:val="20"/>
                <w:szCs w:val="20"/>
              </w:rPr>
              <w:t xml:space="preserve">στον </w:t>
            </w:r>
            <w:r w:rsidR="00957E9B" w:rsidRPr="007F4A46">
              <w:rPr>
                <w:rFonts w:asciiTheme="minorHAnsi" w:hAnsiTheme="minorHAnsi" w:cstheme="minorHAnsi"/>
                <w:sz w:val="20"/>
                <w:szCs w:val="20"/>
              </w:rPr>
              <w:t xml:space="preserve"> τοπικό ή περιφερειακό τύπο, κατά περίπτωση, σύμφωνα με τα οριζόμενα στο ν. 3548/2007 (ισχύς έως 31/12/202</w:t>
            </w:r>
            <w:r w:rsidR="005305E4">
              <w:rPr>
                <w:rFonts w:asciiTheme="minorHAnsi" w:hAnsiTheme="minorHAnsi" w:cstheme="minorHAnsi"/>
                <w:sz w:val="20"/>
                <w:szCs w:val="20"/>
              </w:rPr>
              <w:t>3</w:t>
            </w:r>
            <w:r w:rsidR="00957E9B" w:rsidRPr="007F4A46">
              <w:rPr>
                <w:rFonts w:asciiTheme="minorHAnsi" w:hAnsiTheme="minorHAnsi" w:cstheme="minorHAnsi"/>
                <w:sz w:val="20"/>
                <w:szCs w:val="20"/>
              </w:rPr>
              <w:t>), εφόσον η διαδικασία ανάθεσης διενεργείται από περιφερειακή αναθέτουσα αρχή.</w:t>
            </w:r>
          </w:p>
          <w:p w:rsidR="00E9049B" w:rsidRDefault="00E9049B" w:rsidP="001A11EF">
            <w:pPr>
              <w:spacing w:before="60" w:after="60" w:line="240" w:lineRule="exact"/>
              <w:ind w:left="360"/>
              <w:contextualSpacing/>
              <w:jc w:val="both"/>
              <w:rPr>
                <w:rFonts w:asciiTheme="minorHAnsi" w:hAnsiTheme="minorHAnsi" w:cstheme="minorHAnsi"/>
                <w:sz w:val="20"/>
                <w:szCs w:val="20"/>
              </w:rPr>
            </w:pPr>
          </w:p>
          <w:p w:rsidR="006E5C31" w:rsidRPr="007F4A46" w:rsidRDefault="006E5C31"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Σημειώνεται ότι σύμφωνα με τις διατάξεις του Ν. 4412/2016 η δημοσίευση σε εθνικό επίπεδο δεν μπορεί να γίνεται προ της δημοσίευσης της προκήρυξης στην ΕΕΕΕ. </w:t>
            </w:r>
          </w:p>
          <w:p w:rsidR="006E5C31" w:rsidRDefault="006E5C31"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Κατ’ εξαίρεση είναι δυνατή, μετά την πάροδο 48 ωρών από την παραλαβή της βεβαίωσης παραλαβής της προκήρυξης, εφόσον η Αναθέτουσα Αρχή/ Αναθέτων Φορέας δεν έχουν ενημερωθεί από την Υπηρεσία Εκδόσεων της ΕΕ για τη δημοσίευση.</w:t>
            </w:r>
          </w:p>
          <w:p w:rsidR="00E9049B" w:rsidRPr="007F4A46" w:rsidRDefault="00E9049B" w:rsidP="001A11EF">
            <w:pPr>
              <w:spacing w:before="60" w:after="60" w:line="240" w:lineRule="exact"/>
              <w:jc w:val="both"/>
              <w:rPr>
                <w:rFonts w:asciiTheme="minorHAnsi" w:hAnsiTheme="minorHAnsi" w:cstheme="minorHAnsi"/>
                <w:sz w:val="20"/>
                <w:szCs w:val="20"/>
              </w:rPr>
            </w:pPr>
            <w:r w:rsidRPr="009F4380">
              <w:rPr>
                <w:rFonts w:asciiTheme="minorHAnsi" w:hAnsiTheme="minorHAnsi" w:cstheme="minorHAnsi"/>
                <w:sz w:val="20"/>
                <w:szCs w:val="20"/>
              </w:rPr>
              <w:t>Οι προκηρύξεις που δημοσιεύτηκαν σε εθνικό επίπεδο περιλαμβάνουν πληροφορίες ίδιες με εκείνες που περιέχονται στις προκηρύξεις που απεστάλησαν στην Ε.Ε.Ε.Ε</w:t>
            </w:r>
          </w:p>
        </w:tc>
        <w:tc>
          <w:tcPr>
            <w:tcW w:w="1843" w:type="dxa"/>
            <w:vAlign w:val="center"/>
          </w:tcPr>
          <w:p w:rsidR="00B12D6B" w:rsidRPr="007F4A46" w:rsidRDefault="00B12D6B" w:rsidP="00957E9B">
            <w:pPr>
              <w:spacing w:line="280" w:lineRule="exact"/>
              <w:rPr>
                <w:rFonts w:asciiTheme="minorHAnsi" w:eastAsia="Arial Unicode MS" w:hAnsiTheme="minorHAnsi" w:cstheme="minorHAnsi"/>
                <w:bCs/>
                <w:sz w:val="20"/>
                <w:szCs w:val="20"/>
              </w:rPr>
            </w:pPr>
            <w:r w:rsidRPr="007F4A46">
              <w:rPr>
                <w:rFonts w:asciiTheme="minorHAnsi" w:eastAsia="Arial Unicode MS" w:hAnsiTheme="minorHAnsi" w:cstheme="minorHAnsi"/>
                <w:bCs/>
                <w:sz w:val="20"/>
                <w:szCs w:val="20"/>
              </w:rPr>
              <w:t>Άρ. 36, 66  Ν. 4412/2016</w:t>
            </w:r>
          </w:p>
          <w:p w:rsidR="00B12D6B" w:rsidRPr="007F4A46" w:rsidRDefault="00B12D6B" w:rsidP="00957E9B">
            <w:pPr>
              <w:spacing w:line="280" w:lineRule="exact"/>
              <w:rPr>
                <w:rFonts w:asciiTheme="minorHAnsi" w:eastAsia="Arial Unicode MS" w:hAnsiTheme="minorHAnsi" w:cstheme="minorHAnsi"/>
                <w:bCs/>
                <w:sz w:val="20"/>
                <w:szCs w:val="20"/>
              </w:rPr>
            </w:pPr>
            <w:r w:rsidRPr="007F4A46">
              <w:rPr>
                <w:rFonts w:asciiTheme="minorHAnsi" w:eastAsia="Arial Unicode MS" w:hAnsiTheme="minorHAnsi" w:cstheme="minorHAnsi"/>
                <w:bCs/>
                <w:sz w:val="20"/>
                <w:szCs w:val="20"/>
              </w:rPr>
              <w:t>Άρ. 296 Ν. 4412/2016</w:t>
            </w:r>
          </w:p>
          <w:p w:rsidR="00B12D6B" w:rsidRPr="007F4A46" w:rsidRDefault="00B12D6B" w:rsidP="00957E9B">
            <w:pPr>
              <w:spacing w:before="60" w:after="60" w:line="280" w:lineRule="exact"/>
              <w:ind w:left="33" w:hanging="33"/>
              <w:rPr>
                <w:rFonts w:asciiTheme="minorHAnsi" w:eastAsia="Arial Unicode MS" w:hAnsiTheme="minorHAnsi" w:cstheme="minorHAnsi"/>
                <w:sz w:val="20"/>
                <w:szCs w:val="20"/>
              </w:rPr>
            </w:pPr>
            <w:r w:rsidRPr="007F4A46">
              <w:rPr>
                <w:rFonts w:asciiTheme="minorHAnsi" w:eastAsia="Arial Unicode MS" w:hAnsiTheme="minorHAnsi" w:cstheme="minorHAnsi"/>
                <w:sz w:val="20"/>
                <w:szCs w:val="20"/>
              </w:rPr>
              <w:t>Ν.</w:t>
            </w:r>
            <w:r w:rsidR="00957E9B" w:rsidRPr="007F4A46">
              <w:rPr>
                <w:rFonts w:asciiTheme="minorHAnsi" w:eastAsia="Arial Unicode MS" w:hAnsiTheme="minorHAnsi" w:cstheme="minorHAnsi"/>
                <w:sz w:val="20"/>
                <w:szCs w:val="20"/>
              </w:rPr>
              <w:t xml:space="preserve"> </w:t>
            </w:r>
            <w:r w:rsidRPr="007F4A46">
              <w:rPr>
                <w:rFonts w:asciiTheme="minorHAnsi" w:eastAsia="Arial Unicode MS" w:hAnsiTheme="minorHAnsi" w:cstheme="minorHAnsi"/>
                <w:sz w:val="20"/>
                <w:szCs w:val="20"/>
              </w:rPr>
              <w:t>3548/07 (άρθρο 3 Α παρ.3 και Β παρ. 3 σε συνδυασμό με άρ. 377 παρ. 1 περ. 35 και 379 παρ. 12 Ν. 4412/2016)</w:t>
            </w:r>
          </w:p>
          <w:p w:rsidR="00B12D6B" w:rsidRPr="007F4A46" w:rsidRDefault="00B12D6B" w:rsidP="00957E9B">
            <w:pPr>
              <w:spacing w:before="60" w:after="60" w:line="240" w:lineRule="exact"/>
              <w:rPr>
                <w:rFonts w:asciiTheme="minorHAnsi" w:eastAsia="Arial Unicode MS" w:hAnsiTheme="minorHAnsi" w:cstheme="minorHAnsi"/>
                <w:sz w:val="20"/>
                <w:szCs w:val="20"/>
              </w:rPr>
            </w:pPr>
            <w:r w:rsidRPr="007F4A46">
              <w:rPr>
                <w:rFonts w:asciiTheme="minorHAnsi" w:eastAsia="Arial Unicode MS" w:hAnsiTheme="minorHAnsi" w:cstheme="minorHAnsi"/>
                <w:sz w:val="20"/>
                <w:szCs w:val="20"/>
              </w:rPr>
              <w:t xml:space="preserve">Ν. 4727/2020, </w:t>
            </w:r>
          </w:p>
          <w:p w:rsidR="00B12D6B" w:rsidRPr="007F4A46" w:rsidRDefault="00B12D6B" w:rsidP="00957E9B">
            <w:pPr>
              <w:spacing w:before="60" w:after="60" w:line="240" w:lineRule="exact"/>
              <w:rPr>
                <w:rFonts w:asciiTheme="minorHAnsi" w:hAnsiTheme="minorHAnsi" w:cstheme="minorHAnsi"/>
                <w:sz w:val="20"/>
                <w:szCs w:val="20"/>
              </w:rPr>
            </w:pPr>
            <w:r w:rsidRPr="007F4A46">
              <w:rPr>
                <w:rFonts w:asciiTheme="minorHAnsi" w:eastAsia="Arial Unicode MS" w:hAnsiTheme="minorHAnsi" w:cstheme="minorHAnsi"/>
                <w:sz w:val="20"/>
                <w:szCs w:val="20"/>
              </w:rPr>
              <w:t>ΥΑ 57654/</w:t>
            </w:r>
            <w:r w:rsidR="0061563B" w:rsidRPr="007F4A46">
              <w:rPr>
                <w:rFonts w:asciiTheme="minorHAnsi" w:eastAsia="Arial Unicode MS" w:hAnsiTheme="minorHAnsi" w:cstheme="minorHAnsi"/>
                <w:sz w:val="20"/>
                <w:szCs w:val="20"/>
              </w:rPr>
              <w:t xml:space="preserve"> </w:t>
            </w:r>
            <w:r w:rsidRPr="007F4A46">
              <w:rPr>
                <w:rFonts w:asciiTheme="minorHAnsi" w:eastAsia="Arial Unicode MS" w:hAnsiTheme="minorHAnsi" w:cstheme="minorHAnsi"/>
                <w:sz w:val="20"/>
                <w:szCs w:val="20"/>
              </w:rPr>
              <w:t>22.5.2017 (ΚΗΜΔΗΣ) (ΦΕΚ 1781/Β’ 23.5.2017)</w:t>
            </w:r>
          </w:p>
        </w:tc>
        <w:tc>
          <w:tcPr>
            <w:tcW w:w="2976" w:type="dxa"/>
          </w:tcPr>
          <w:p w:rsidR="00B12D6B" w:rsidRPr="007F4A46" w:rsidRDefault="00B12D6B" w:rsidP="005F6BA9">
            <w:pPr>
              <w:spacing w:line="280" w:lineRule="exact"/>
              <w:jc w:val="both"/>
              <w:rPr>
                <w:rFonts w:asciiTheme="minorHAnsi" w:eastAsia="Arial Unicode MS" w:hAnsiTheme="minorHAnsi" w:cstheme="minorHAnsi"/>
                <w:bCs/>
                <w:sz w:val="20"/>
                <w:szCs w:val="20"/>
              </w:rPr>
            </w:pPr>
          </w:p>
        </w:tc>
      </w:tr>
      <w:tr w:rsidR="004B142C" w:rsidRPr="007F4A46" w:rsidTr="3522A5E1">
        <w:trPr>
          <w:trHeight w:val="459"/>
        </w:trPr>
        <w:tc>
          <w:tcPr>
            <w:tcW w:w="596" w:type="dxa"/>
            <w:tcBorders>
              <w:bottom w:val="single" w:sz="4" w:space="0" w:color="auto"/>
            </w:tcBorders>
            <w:vAlign w:val="center"/>
          </w:tcPr>
          <w:p w:rsidR="004B142C" w:rsidRPr="007F4A46" w:rsidRDefault="00B016A2" w:rsidP="004B142C">
            <w:pPr>
              <w:spacing w:before="60" w:after="60" w:line="240" w:lineRule="exact"/>
              <w:rPr>
                <w:rFonts w:asciiTheme="minorHAnsi" w:hAnsiTheme="minorHAnsi" w:cstheme="minorHAnsi"/>
                <w:sz w:val="20"/>
                <w:szCs w:val="20"/>
              </w:rPr>
            </w:pPr>
            <w:r>
              <w:rPr>
                <w:rFonts w:asciiTheme="minorHAnsi" w:hAnsiTheme="minorHAnsi" w:cstheme="minorHAnsi"/>
                <w:sz w:val="20"/>
                <w:szCs w:val="20"/>
              </w:rPr>
              <w:t>6</w:t>
            </w:r>
            <w:r w:rsidR="004B142C">
              <w:rPr>
                <w:rFonts w:asciiTheme="minorHAnsi" w:hAnsiTheme="minorHAnsi" w:cstheme="minorHAnsi"/>
                <w:sz w:val="20"/>
                <w:szCs w:val="20"/>
              </w:rPr>
              <w:t>.</w:t>
            </w:r>
          </w:p>
        </w:tc>
        <w:tc>
          <w:tcPr>
            <w:tcW w:w="4395" w:type="dxa"/>
            <w:tcBorders>
              <w:bottom w:val="single" w:sz="4" w:space="0" w:color="auto"/>
            </w:tcBorders>
            <w:vAlign w:val="center"/>
          </w:tcPr>
          <w:p w:rsidR="004B142C" w:rsidRPr="007F4A46" w:rsidRDefault="004B142C" w:rsidP="004B142C">
            <w:pPr>
              <w:spacing w:before="60" w:after="60" w:line="240" w:lineRule="exact"/>
              <w:jc w:val="both"/>
              <w:rPr>
                <w:rFonts w:asciiTheme="minorHAnsi" w:hAnsiTheme="minorHAnsi" w:cstheme="minorHAnsi"/>
                <w:sz w:val="20"/>
                <w:szCs w:val="20"/>
              </w:rPr>
            </w:pPr>
            <w:r w:rsidRPr="00676F09">
              <w:rPr>
                <w:rFonts w:asciiTheme="minorHAnsi" w:hAnsiTheme="minorHAnsi" w:cstheme="minorHAnsi"/>
                <w:sz w:val="20"/>
                <w:szCs w:val="20"/>
              </w:rPr>
              <w:t xml:space="preserve">Σε περίπτωση τροποποίησης όρων της διακήρυξης μετά τη δημοσίευση αυτής, </w:t>
            </w:r>
            <w:r>
              <w:rPr>
                <w:rFonts w:asciiTheme="minorHAnsi" w:hAnsiTheme="minorHAnsi" w:cstheme="minorHAnsi"/>
                <w:sz w:val="20"/>
                <w:szCs w:val="20"/>
              </w:rPr>
              <w:t>τηρήθηκαν  διατυπώσεις δημοσιότητας, εφόσον απαιτείται</w:t>
            </w:r>
            <w:r w:rsidRPr="00676F09">
              <w:rPr>
                <w:rFonts w:asciiTheme="minorHAnsi" w:hAnsiTheme="minorHAnsi" w:cstheme="minorHAnsi"/>
                <w:sz w:val="20"/>
                <w:szCs w:val="20"/>
              </w:rPr>
              <w:t>;</w:t>
            </w:r>
          </w:p>
        </w:tc>
        <w:tc>
          <w:tcPr>
            <w:tcW w:w="709"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708"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993"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3260" w:type="dxa"/>
            <w:tcBorders>
              <w:bottom w:val="single" w:sz="4" w:space="0" w:color="auto"/>
            </w:tcBorders>
            <w:vAlign w:val="center"/>
          </w:tcPr>
          <w:p w:rsidR="004B142C" w:rsidRPr="006F00BA" w:rsidRDefault="004B142C" w:rsidP="001A11EF">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Ο</w:t>
            </w:r>
            <w:r w:rsidRPr="006F00BA">
              <w:rPr>
                <w:rFonts w:asciiTheme="minorHAnsi" w:hAnsiTheme="minorHAnsi" w:cstheme="minorHAnsi"/>
                <w:sz w:val="20"/>
                <w:szCs w:val="20"/>
              </w:rPr>
              <w:t>υσιώδ</w:t>
            </w:r>
            <w:r>
              <w:rPr>
                <w:rFonts w:asciiTheme="minorHAnsi" w:hAnsiTheme="minorHAnsi" w:cstheme="minorHAnsi"/>
                <w:sz w:val="20"/>
                <w:szCs w:val="20"/>
              </w:rPr>
              <w:t xml:space="preserve">εις </w:t>
            </w:r>
            <w:r w:rsidRPr="006F00BA">
              <w:rPr>
                <w:rFonts w:asciiTheme="minorHAnsi" w:hAnsiTheme="minorHAnsi" w:cstheme="minorHAnsi"/>
                <w:sz w:val="20"/>
                <w:szCs w:val="20"/>
              </w:rPr>
              <w:t>τροποπο</w:t>
            </w:r>
            <w:r>
              <w:rPr>
                <w:rFonts w:asciiTheme="minorHAnsi" w:hAnsiTheme="minorHAnsi" w:cstheme="minorHAnsi"/>
                <w:sz w:val="20"/>
                <w:szCs w:val="20"/>
              </w:rPr>
              <w:t xml:space="preserve">ιήσεις </w:t>
            </w:r>
            <w:r w:rsidRPr="006F00BA">
              <w:rPr>
                <w:rFonts w:asciiTheme="minorHAnsi" w:hAnsiTheme="minorHAnsi" w:cstheme="minorHAnsi"/>
                <w:sz w:val="20"/>
                <w:szCs w:val="20"/>
              </w:rPr>
              <w:t>των όρων της διαγωνιστικής διαδικασίας (πχ αλλαγή/μετάθεση της καταληκτικής ημερομηνίας λήξης υποβολής και αποσφράγισης προσφορών), λ</w:t>
            </w:r>
            <w:r>
              <w:rPr>
                <w:rFonts w:asciiTheme="minorHAnsi" w:hAnsiTheme="minorHAnsi" w:cstheme="minorHAnsi"/>
                <w:sz w:val="20"/>
                <w:szCs w:val="20"/>
              </w:rPr>
              <w:t xml:space="preserve">αμβάνουν </w:t>
            </w:r>
            <w:r w:rsidRPr="006F00BA">
              <w:rPr>
                <w:rFonts w:asciiTheme="minorHAnsi" w:hAnsiTheme="minorHAnsi" w:cstheme="minorHAnsi"/>
                <w:sz w:val="20"/>
                <w:szCs w:val="20"/>
              </w:rPr>
              <w:t>το σύνολο των απαραίτητων δημοσιεύσεων</w:t>
            </w:r>
            <w:r>
              <w:rPr>
                <w:rFonts w:asciiTheme="minorHAnsi" w:hAnsiTheme="minorHAnsi" w:cstheme="minorHAnsi"/>
                <w:sz w:val="20"/>
                <w:szCs w:val="20"/>
              </w:rPr>
              <w:t xml:space="preserve">. </w:t>
            </w:r>
          </w:p>
          <w:p w:rsidR="004B142C" w:rsidRPr="006F00BA" w:rsidRDefault="004B142C" w:rsidP="001A11EF">
            <w:pPr>
              <w:spacing w:before="60" w:after="60" w:line="240" w:lineRule="exact"/>
              <w:jc w:val="both"/>
              <w:rPr>
                <w:rFonts w:asciiTheme="minorHAnsi" w:hAnsiTheme="minorHAnsi" w:cstheme="minorHAnsi"/>
                <w:sz w:val="20"/>
                <w:szCs w:val="20"/>
              </w:rPr>
            </w:pPr>
            <w:r w:rsidRPr="006F00BA">
              <w:rPr>
                <w:rFonts w:asciiTheme="minorHAnsi" w:hAnsiTheme="minorHAnsi" w:cstheme="minorHAnsi"/>
                <w:sz w:val="20"/>
                <w:szCs w:val="20"/>
              </w:rPr>
              <w:t>Ειδικά</w:t>
            </w:r>
            <w:r>
              <w:rPr>
                <w:rFonts w:asciiTheme="minorHAnsi" w:hAnsiTheme="minorHAnsi" w:cstheme="minorHAnsi"/>
                <w:sz w:val="20"/>
                <w:szCs w:val="20"/>
              </w:rPr>
              <w:t xml:space="preserve"> για συμβάσεις </w:t>
            </w:r>
            <w:r w:rsidRPr="006F00BA">
              <w:rPr>
                <w:rFonts w:asciiTheme="minorHAnsi" w:hAnsiTheme="minorHAnsi" w:cstheme="minorHAnsi"/>
                <w:sz w:val="20"/>
                <w:szCs w:val="20"/>
              </w:rPr>
              <w:t>άνω των ορίων η αναθέτουσα αρχή/ αναθέτων φορέας οφείλει να αποστείλει προς την Ε.Ε.Ε.Ε. το τυποποιημένο έντυπο διορθωτικής διακήρυξης, σύμφωνα με τα άρθρα 63 και 65 παρ. 1 του ν. 4412/2016 και εν συνεχεία, να προβεί στις σχετικές δημοσιεύσεις σε εθνικό επίπεδο.</w:t>
            </w:r>
          </w:p>
          <w:p w:rsidR="004B142C" w:rsidRPr="007F4A46" w:rsidRDefault="004B142C" w:rsidP="001A11EF">
            <w:pPr>
              <w:spacing w:before="60" w:after="60" w:line="240" w:lineRule="exact"/>
              <w:jc w:val="both"/>
              <w:rPr>
                <w:rFonts w:asciiTheme="minorHAnsi" w:hAnsiTheme="minorHAnsi" w:cstheme="minorHAnsi"/>
                <w:sz w:val="20"/>
                <w:szCs w:val="20"/>
              </w:rPr>
            </w:pPr>
            <w:r w:rsidRPr="006F00BA">
              <w:rPr>
                <w:rFonts w:asciiTheme="minorHAnsi" w:hAnsiTheme="minorHAnsi" w:cstheme="minorHAnsi"/>
                <w:sz w:val="20"/>
                <w:szCs w:val="20"/>
              </w:rPr>
              <w:t>Στην περίπτωση διορθώσεων ή τροποποιήσεων προκηρύξεων που μπορεί να οδηγήσουν σε</w:t>
            </w:r>
            <w:r>
              <w:rPr>
                <w:rFonts w:asciiTheme="minorHAnsi" w:hAnsiTheme="minorHAnsi" w:cstheme="minorHAnsi"/>
                <w:sz w:val="20"/>
                <w:szCs w:val="20"/>
              </w:rPr>
              <w:t xml:space="preserve"> </w:t>
            </w:r>
            <w:r w:rsidRPr="006F00BA">
              <w:rPr>
                <w:rFonts w:asciiTheme="minorHAnsi" w:hAnsiTheme="minorHAnsi" w:cstheme="minorHAnsi"/>
                <w:sz w:val="20"/>
                <w:szCs w:val="20"/>
              </w:rPr>
              <w:t>ουσιαστική αλλαγή των όρων του διαγωνισμού, είναι απαραίτητη η παράταση των αρχικά προβλεφθεισών προθεσμιών ή η έναρξη νέας διαδικασίας.</w:t>
            </w:r>
          </w:p>
        </w:tc>
        <w:tc>
          <w:tcPr>
            <w:tcW w:w="1843"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r>
              <w:rPr>
                <w:rFonts w:asciiTheme="minorHAnsi" w:hAnsiTheme="minorHAnsi" w:cstheme="minorHAnsi"/>
                <w:sz w:val="20"/>
                <w:szCs w:val="20"/>
              </w:rPr>
              <w:t>Υ</w:t>
            </w:r>
            <w:r w:rsidRPr="003520E9">
              <w:rPr>
                <w:rFonts w:asciiTheme="minorHAnsi" w:hAnsiTheme="minorHAnsi" w:cstheme="minorHAnsi"/>
                <w:sz w:val="20"/>
                <w:szCs w:val="20"/>
              </w:rPr>
              <w:t xml:space="preserve">π’αριθ. 4121/30-7-2020 (ΑΔΑ </w:t>
            </w:r>
            <w:r w:rsidRPr="004939AF">
              <w:rPr>
                <w:rFonts w:asciiTheme="minorHAnsi" w:hAnsiTheme="minorHAnsi" w:cstheme="minorHAnsi"/>
                <w:sz w:val="20"/>
                <w:szCs w:val="20"/>
              </w:rPr>
              <w:t>ΩΡΗ9ΟΞΤΒ-2ΧΖ</w:t>
            </w:r>
            <w:r w:rsidRPr="003520E9">
              <w:rPr>
                <w:rFonts w:asciiTheme="minorHAnsi" w:hAnsiTheme="minorHAnsi" w:cstheme="minorHAnsi"/>
                <w:sz w:val="20"/>
                <w:szCs w:val="20"/>
              </w:rPr>
              <w:t>) έγγραφο της ΕΑΔΗΣΥ «Διευκρινίσεις ως προς την τήρηση των διατυπώσεων δημοσιότητας στη διαγωνιστική διαδικασία σε περίπτωση τροποποίησης όρων της διακήρυξης»</w:t>
            </w:r>
          </w:p>
        </w:tc>
        <w:tc>
          <w:tcPr>
            <w:tcW w:w="2976" w:type="dxa"/>
            <w:tcBorders>
              <w:bottom w:val="single" w:sz="4" w:space="0" w:color="auto"/>
            </w:tcBorders>
          </w:tcPr>
          <w:p w:rsidR="004B142C" w:rsidRPr="007F4A46" w:rsidRDefault="004B142C" w:rsidP="004B142C">
            <w:pPr>
              <w:spacing w:before="60" w:after="60" w:line="240" w:lineRule="exact"/>
              <w:rPr>
                <w:rFonts w:asciiTheme="minorHAnsi" w:hAnsiTheme="minorHAnsi" w:cstheme="minorHAnsi"/>
                <w:sz w:val="20"/>
                <w:szCs w:val="20"/>
              </w:rPr>
            </w:pPr>
          </w:p>
        </w:tc>
      </w:tr>
      <w:tr w:rsidR="004B142C" w:rsidRPr="007F4A46" w:rsidTr="3522A5E1">
        <w:trPr>
          <w:trHeight w:val="459"/>
        </w:trPr>
        <w:tc>
          <w:tcPr>
            <w:tcW w:w="596" w:type="dxa"/>
            <w:tcBorders>
              <w:bottom w:val="single" w:sz="4" w:space="0" w:color="auto"/>
            </w:tcBorders>
            <w:vAlign w:val="center"/>
          </w:tcPr>
          <w:p w:rsidR="004B142C" w:rsidRPr="007F4A46" w:rsidRDefault="00B016A2" w:rsidP="004B142C">
            <w:pPr>
              <w:spacing w:before="60" w:after="60" w:line="240" w:lineRule="exact"/>
              <w:rPr>
                <w:rFonts w:asciiTheme="minorHAnsi" w:hAnsiTheme="minorHAnsi" w:cstheme="minorHAnsi"/>
                <w:sz w:val="20"/>
                <w:szCs w:val="20"/>
              </w:rPr>
            </w:pPr>
            <w:r>
              <w:rPr>
                <w:rFonts w:asciiTheme="minorHAnsi" w:hAnsiTheme="minorHAnsi" w:cstheme="minorHAnsi"/>
                <w:sz w:val="20"/>
                <w:szCs w:val="20"/>
              </w:rPr>
              <w:t>7</w:t>
            </w:r>
            <w:r w:rsidR="004B142C" w:rsidRPr="007F4A46">
              <w:rPr>
                <w:rFonts w:asciiTheme="minorHAnsi" w:hAnsiTheme="minorHAnsi" w:cstheme="minorHAnsi"/>
                <w:sz w:val="20"/>
                <w:szCs w:val="20"/>
              </w:rPr>
              <w:t>.</w:t>
            </w:r>
          </w:p>
        </w:tc>
        <w:tc>
          <w:tcPr>
            <w:tcW w:w="4395" w:type="dxa"/>
            <w:tcBorders>
              <w:bottom w:val="single" w:sz="4" w:space="0" w:color="auto"/>
            </w:tcBorders>
            <w:vAlign w:val="center"/>
          </w:tcPr>
          <w:p w:rsidR="004B142C" w:rsidRPr="007F4A46" w:rsidRDefault="004B142C" w:rsidP="004B142C">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Έχει συνταχθεί από την Αναθέτουσα Αρχή/Αναθέτοντα Φορέα σχέδιο του τυποποιημένου κατά περίπτωση εντύπου του Εκτελεστικού Κανονισμού </w:t>
            </w:r>
            <w:r w:rsidRPr="007F4A46">
              <w:rPr>
                <w:rFonts w:asciiTheme="minorHAnsi" w:eastAsia="Arial Unicode MS" w:hAnsiTheme="minorHAnsi" w:cstheme="minorHAnsi"/>
                <w:sz w:val="20"/>
                <w:szCs w:val="20"/>
              </w:rPr>
              <w:t>ΕΚ 2015/1986</w:t>
            </w:r>
            <w:r w:rsidRPr="007F4A46">
              <w:rPr>
                <w:rFonts w:asciiTheme="minorHAnsi" w:hAnsiTheme="minorHAnsi" w:cstheme="minorHAnsi"/>
                <w:sz w:val="20"/>
                <w:szCs w:val="20"/>
              </w:rPr>
              <w:t xml:space="preserve"> </w:t>
            </w:r>
            <w:r w:rsidRPr="007F4A46">
              <w:rPr>
                <w:rFonts w:asciiTheme="minorHAnsi" w:hAnsiTheme="minorHAnsi" w:cstheme="minorHAnsi"/>
                <w:b/>
                <w:sz w:val="20"/>
                <w:szCs w:val="20"/>
              </w:rPr>
              <w:t>«γνωστοποίηση συναφθείσας σύμβασης»</w:t>
            </w:r>
            <w:r w:rsidRPr="007F4A46">
              <w:rPr>
                <w:rFonts w:asciiTheme="minorHAnsi" w:hAnsiTheme="minorHAnsi" w:cstheme="minorHAnsi"/>
                <w:sz w:val="20"/>
                <w:szCs w:val="20"/>
              </w:rPr>
              <w:t xml:space="preserve"> ή «γνωστοποίηση ανάθεσης σύμβασης — Επιχειρήσεις κοινής ωφέλειας» με τα αποτελέσματα της υπό σύναψη σύμβασης, επαρκώς και σύμφωνα με τις αντίστοιχες απαιτήσεις;</w:t>
            </w:r>
          </w:p>
        </w:tc>
        <w:tc>
          <w:tcPr>
            <w:tcW w:w="709"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708"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993"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3260" w:type="dxa"/>
            <w:tcBorders>
              <w:bottom w:val="single" w:sz="4" w:space="0" w:color="auto"/>
            </w:tcBorders>
            <w:vAlign w:val="center"/>
          </w:tcPr>
          <w:p w:rsidR="004B142C" w:rsidRPr="007F4A46" w:rsidRDefault="004B142C"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Σχέδιο τυποποιημένου εντύπου 3 «Γνωστοποίησης συναφθείσας σύμβασης» και 6 «Γνωστοποίηση ανάθεσης σύμβασης — Επιχειρήσεις κοινής ωφέλειας».</w:t>
            </w:r>
          </w:p>
          <w:p w:rsidR="004B142C" w:rsidRPr="007F4A46" w:rsidRDefault="004B142C"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Η αποστολή γίνεται με ευθύνη της Αναθέτουσας Αρχής/Αναθέτοντος Φορέα εντός των σχετικών προθεσμιών</w:t>
            </w:r>
          </w:p>
        </w:tc>
        <w:tc>
          <w:tcPr>
            <w:tcW w:w="1843" w:type="dxa"/>
            <w:tcBorders>
              <w:bottom w:val="single" w:sz="4" w:space="0" w:color="auto"/>
            </w:tcBorders>
            <w:vAlign w:val="center"/>
          </w:tcPr>
          <w:p w:rsidR="004B142C" w:rsidRPr="007F4A46" w:rsidRDefault="004B142C" w:rsidP="004B142C">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64 Ν. 4412/2016, </w:t>
            </w:r>
          </w:p>
          <w:p w:rsidR="004B142C" w:rsidRPr="007F4A46" w:rsidRDefault="004B142C" w:rsidP="004B142C">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294 Ν. 4412/2016,  </w:t>
            </w:r>
          </w:p>
          <w:p w:rsidR="004B142C" w:rsidRPr="007F4A46" w:rsidRDefault="004B142C" w:rsidP="004B142C">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Εκτελεστικός Κανονισμός </w:t>
            </w:r>
            <w:r w:rsidRPr="007F4A46">
              <w:rPr>
                <w:rFonts w:asciiTheme="minorHAnsi" w:eastAsia="Arial Unicode MS" w:hAnsiTheme="minorHAnsi" w:cstheme="minorHAnsi"/>
                <w:sz w:val="20"/>
                <w:szCs w:val="20"/>
              </w:rPr>
              <w:t>ΕΚ 2015/1986</w:t>
            </w:r>
          </w:p>
        </w:tc>
        <w:tc>
          <w:tcPr>
            <w:tcW w:w="2976" w:type="dxa"/>
            <w:tcBorders>
              <w:bottom w:val="single" w:sz="4" w:space="0" w:color="auto"/>
            </w:tcBorders>
          </w:tcPr>
          <w:p w:rsidR="004B142C" w:rsidRPr="007F4A46" w:rsidRDefault="004B142C" w:rsidP="004B142C">
            <w:pPr>
              <w:spacing w:before="60" w:after="60" w:line="240" w:lineRule="exact"/>
              <w:rPr>
                <w:rFonts w:asciiTheme="minorHAnsi" w:hAnsiTheme="minorHAnsi" w:cstheme="minorHAnsi"/>
                <w:sz w:val="20"/>
                <w:szCs w:val="20"/>
              </w:rPr>
            </w:pPr>
          </w:p>
        </w:tc>
      </w:tr>
      <w:tr w:rsidR="004B142C" w:rsidRPr="007F4A46" w:rsidTr="3522A5E1">
        <w:trPr>
          <w:trHeight w:val="151"/>
        </w:trPr>
        <w:tc>
          <w:tcPr>
            <w:tcW w:w="12504" w:type="dxa"/>
            <w:gridSpan w:val="7"/>
            <w:shd w:val="clear" w:color="auto" w:fill="DBE5F1" w:themeFill="accent1" w:themeFillTint="33"/>
            <w:vAlign w:val="center"/>
          </w:tcPr>
          <w:p w:rsidR="004B142C" w:rsidRPr="007F4A46" w:rsidRDefault="004B142C" w:rsidP="001A11EF">
            <w:pPr>
              <w:spacing w:before="60" w:after="60"/>
              <w:jc w:val="center"/>
              <w:rPr>
                <w:rFonts w:asciiTheme="minorHAnsi" w:hAnsiTheme="minorHAnsi" w:cstheme="minorHAnsi"/>
                <w:sz w:val="20"/>
                <w:szCs w:val="20"/>
              </w:rPr>
            </w:pPr>
            <w:r w:rsidRPr="007F4A46">
              <w:rPr>
                <w:rFonts w:asciiTheme="minorHAnsi" w:hAnsiTheme="minorHAnsi" w:cstheme="minorHAnsi"/>
                <w:b/>
                <w:sz w:val="20"/>
                <w:szCs w:val="20"/>
                <w:lang w:val="en-US"/>
              </w:rPr>
              <w:t>I</w:t>
            </w:r>
            <w:r w:rsidRPr="007F4A46">
              <w:rPr>
                <w:rFonts w:asciiTheme="minorHAnsi" w:hAnsiTheme="minorHAnsi" w:cstheme="minorHAnsi"/>
                <w:b/>
                <w:sz w:val="20"/>
                <w:szCs w:val="20"/>
              </w:rPr>
              <w:t>ΙΙ. ΔΙΑΔΙΚΑΣΙΑ ΑΝΑΔΕΙΞΗΣ ΑΝΑΔΟΧΟΥ</w:t>
            </w:r>
          </w:p>
        </w:tc>
        <w:tc>
          <w:tcPr>
            <w:tcW w:w="2976" w:type="dxa"/>
            <w:shd w:val="clear" w:color="auto" w:fill="DBE5F1" w:themeFill="accent1" w:themeFillTint="33"/>
          </w:tcPr>
          <w:p w:rsidR="004B142C" w:rsidRPr="007F4A46" w:rsidRDefault="004B142C" w:rsidP="004B142C">
            <w:pPr>
              <w:spacing w:before="60" w:after="60"/>
              <w:jc w:val="center"/>
              <w:rPr>
                <w:rFonts w:asciiTheme="minorHAnsi" w:hAnsiTheme="minorHAnsi" w:cstheme="minorHAnsi"/>
                <w:b/>
                <w:sz w:val="20"/>
                <w:szCs w:val="20"/>
                <w:lang w:val="en-US"/>
              </w:rPr>
            </w:pPr>
          </w:p>
        </w:tc>
      </w:tr>
      <w:tr w:rsidR="004B142C" w:rsidRPr="007F4A46" w:rsidTr="3522A5E1">
        <w:trPr>
          <w:trHeight w:val="254"/>
        </w:trPr>
        <w:tc>
          <w:tcPr>
            <w:tcW w:w="596" w:type="dxa"/>
            <w:vAlign w:val="center"/>
          </w:tcPr>
          <w:p w:rsidR="004B142C" w:rsidRPr="007F4A46" w:rsidRDefault="00B016A2" w:rsidP="004B142C">
            <w:pPr>
              <w:spacing w:before="60" w:after="60" w:line="240" w:lineRule="exact"/>
              <w:rPr>
                <w:rFonts w:asciiTheme="minorHAnsi" w:hAnsiTheme="minorHAnsi" w:cstheme="minorHAnsi"/>
                <w:sz w:val="20"/>
                <w:szCs w:val="20"/>
              </w:rPr>
            </w:pPr>
            <w:r>
              <w:rPr>
                <w:rFonts w:asciiTheme="minorHAnsi" w:hAnsiTheme="minorHAnsi" w:cstheme="minorHAnsi"/>
                <w:sz w:val="20"/>
                <w:szCs w:val="20"/>
              </w:rPr>
              <w:t>8</w:t>
            </w:r>
            <w:r w:rsidR="004B142C" w:rsidRPr="007F4A46">
              <w:rPr>
                <w:rFonts w:asciiTheme="minorHAnsi" w:hAnsiTheme="minorHAnsi" w:cstheme="minorHAnsi"/>
                <w:sz w:val="20"/>
                <w:szCs w:val="20"/>
              </w:rPr>
              <w:t>.</w:t>
            </w:r>
          </w:p>
        </w:tc>
        <w:tc>
          <w:tcPr>
            <w:tcW w:w="4395" w:type="dxa"/>
            <w:vAlign w:val="center"/>
          </w:tcPr>
          <w:p w:rsidR="004B142C" w:rsidRPr="007F4A46" w:rsidRDefault="004B142C" w:rsidP="004B142C">
            <w:pPr>
              <w:spacing w:before="60" w:after="60" w:line="240" w:lineRule="exact"/>
              <w:jc w:val="both"/>
              <w:rPr>
                <w:rFonts w:asciiTheme="minorHAnsi" w:hAnsiTheme="minorHAnsi" w:cstheme="minorHAnsi"/>
                <w:sz w:val="20"/>
                <w:szCs w:val="20"/>
              </w:rPr>
            </w:pPr>
          </w:p>
          <w:p w:rsidR="004B142C" w:rsidRPr="007F4A46" w:rsidRDefault="004B142C" w:rsidP="004B142C">
            <w:pPr>
              <w:spacing w:before="60" w:after="60" w:line="240" w:lineRule="exact"/>
              <w:jc w:val="both"/>
              <w:rPr>
                <w:rFonts w:asciiTheme="minorHAnsi" w:hAnsiTheme="minorHAnsi" w:cstheme="minorHAnsi"/>
                <w:bCs/>
                <w:sz w:val="20"/>
                <w:szCs w:val="20"/>
              </w:rPr>
            </w:pPr>
            <w:r w:rsidRPr="007F4A46">
              <w:rPr>
                <w:rFonts w:asciiTheme="minorHAnsi" w:hAnsiTheme="minorHAnsi" w:cstheme="minorHAnsi"/>
                <w:sz w:val="20"/>
                <w:szCs w:val="20"/>
              </w:rPr>
              <w:t xml:space="preserve">Τηρήθηκαν οι προβλεπόμενες προθεσμίες </w:t>
            </w:r>
            <w:r w:rsidRPr="007F4A46">
              <w:rPr>
                <w:rFonts w:asciiTheme="minorHAnsi" w:hAnsiTheme="minorHAnsi" w:cstheme="minorHAnsi"/>
                <w:bCs/>
                <w:sz w:val="20"/>
                <w:szCs w:val="20"/>
              </w:rPr>
              <w:t xml:space="preserve">για την παραλαβή των αιτήσεων συμμετοχής </w:t>
            </w:r>
            <w:r w:rsidR="0022429E">
              <w:rPr>
                <w:rFonts w:asciiTheme="minorHAnsi" w:hAnsiTheme="minorHAnsi" w:cstheme="minorHAnsi"/>
                <w:bCs/>
                <w:sz w:val="20"/>
                <w:szCs w:val="20"/>
              </w:rPr>
              <w:t>ή/</w:t>
            </w:r>
            <w:r w:rsidR="00711724">
              <w:rPr>
                <w:rFonts w:asciiTheme="minorHAnsi" w:hAnsiTheme="minorHAnsi" w:cstheme="minorHAnsi"/>
                <w:bCs/>
                <w:sz w:val="20"/>
                <w:szCs w:val="20"/>
              </w:rPr>
              <w:t>κ</w:t>
            </w:r>
            <w:r w:rsidRPr="007F4A46">
              <w:rPr>
                <w:rFonts w:asciiTheme="minorHAnsi" w:hAnsiTheme="minorHAnsi" w:cstheme="minorHAnsi"/>
                <w:bCs/>
                <w:sz w:val="20"/>
                <w:szCs w:val="20"/>
              </w:rPr>
              <w:t>αι των προσφορών;</w:t>
            </w:r>
          </w:p>
          <w:p w:rsidR="004B142C" w:rsidRPr="007F4A46" w:rsidRDefault="004B142C" w:rsidP="004B142C">
            <w:pPr>
              <w:pStyle w:val="a3"/>
              <w:tabs>
                <w:tab w:val="left" w:pos="1560"/>
              </w:tabs>
              <w:overflowPunct w:val="0"/>
              <w:autoSpaceDE w:val="0"/>
              <w:autoSpaceDN w:val="0"/>
              <w:adjustRightInd w:val="0"/>
              <w:spacing w:before="60" w:after="60" w:line="240" w:lineRule="exact"/>
              <w:textAlignment w:val="baseline"/>
              <w:rPr>
                <w:rFonts w:asciiTheme="minorHAnsi" w:hAnsiTheme="minorHAnsi" w:cstheme="minorHAnsi"/>
                <w:sz w:val="20"/>
              </w:rPr>
            </w:pPr>
          </w:p>
          <w:p w:rsidR="004B142C" w:rsidRPr="007F4A46" w:rsidRDefault="004B142C" w:rsidP="004B142C">
            <w:pPr>
              <w:spacing w:before="60" w:after="60" w:line="240" w:lineRule="exact"/>
              <w:jc w:val="both"/>
              <w:rPr>
                <w:rFonts w:asciiTheme="minorHAnsi" w:hAnsiTheme="minorHAnsi" w:cstheme="minorHAnsi"/>
                <w:sz w:val="20"/>
                <w:szCs w:val="20"/>
              </w:rPr>
            </w:pPr>
          </w:p>
        </w:tc>
        <w:tc>
          <w:tcPr>
            <w:tcW w:w="709" w:type="dxa"/>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708" w:type="dxa"/>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993" w:type="dxa"/>
            <w:vAlign w:val="center"/>
          </w:tcPr>
          <w:p w:rsidR="004B142C" w:rsidRPr="007F4A46" w:rsidRDefault="004B142C" w:rsidP="004B142C">
            <w:pPr>
              <w:spacing w:before="60" w:after="60" w:line="240" w:lineRule="exact"/>
              <w:rPr>
                <w:rFonts w:asciiTheme="minorHAnsi" w:hAnsiTheme="minorHAnsi" w:cstheme="minorHAnsi"/>
                <w:sz w:val="20"/>
                <w:szCs w:val="20"/>
              </w:rPr>
            </w:pPr>
          </w:p>
        </w:tc>
        <w:tc>
          <w:tcPr>
            <w:tcW w:w="3260" w:type="dxa"/>
            <w:vAlign w:val="center"/>
          </w:tcPr>
          <w:p w:rsidR="004B142C" w:rsidRPr="00C33BE2" w:rsidRDefault="004B142C" w:rsidP="001A11EF">
            <w:pPr>
              <w:spacing w:before="60" w:after="60" w:line="240" w:lineRule="exact"/>
              <w:jc w:val="both"/>
              <w:rPr>
                <w:rFonts w:asciiTheme="minorHAnsi" w:hAnsiTheme="minorHAnsi" w:cstheme="minorHAnsi"/>
                <w:sz w:val="20"/>
                <w:szCs w:val="20"/>
              </w:rPr>
            </w:pPr>
            <w:r w:rsidRPr="00C33BE2">
              <w:rPr>
                <w:rFonts w:asciiTheme="minorHAnsi" w:hAnsiTheme="minorHAnsi" w:cstheme="minorHAnsi"/>
                <w:sz w:val="20"/>
                <w:szCs w:val="20"/>
              </w:rPr>
              <w:t>Έγγραφα από τα οποία να προκύπτει και η σχετική ημερομηνία παραλαβής αιτήσεων συμμετοχής, προσφορών ή πρόσκλησης προεπιλεγέντων</w:t>
            </w:r>
          </w:p>
          <w:p w:rsidR="00711724" w:rsidRPr="00C33BE2" w:rsidRDefault="00711724" w:rsidP="001A11EF">
            <w:pPr>
              <w:spacing w:before="60" w:after="60" w:line="240" w:lineRule="exact"/>
              <w:jc w:val="both"/>
              <w:rPr>
                <w:rFonts w:asciiTheme="minorHAnsi" w:hAnsiTheme="minorHAnsi" w:cstheme="minorHAnsi"/>
                <w:bCs/>
                <w:sz w:val="20"/>
                <w:szCs w:val="20"/>
              </w:rPr>
            </w:pPr>
          </w:p>
          <w:p w:rsidR="004B142C" w:rsidRPr="00C33BE2" w:rsidRDefault="004B142C" w:rsidP="001A11EF">
            <w:pPr>
              <w:spacing w:before="60" w:after="60" w:line="240" w:lineRule="exact"/>
              <w:jc w:val="both"/>
              <w:rPr>
                <w:rFonts w:asciiTheme="minorHAnsi" w:hAnsiTheme="minorHAnsi" w:cstheme="minorHAnsi"/>
                <w:bCs/>
                <w:sz w:val="20"/>
                <w:szCs w:val="20"/>
              </w:rPr>
            </w:pPr>
            <w:r w:rsidRPr="00C33BE2">
              <w:rPr>
                <w:rFonts w:asciiTheme="minorHAnsi" w:hAnsiTheme="minorHAnsi" w:cstheme="minorHAnsi"/>
                <w:bCs/>
                <w:sz w:val="20"/>
                <w:szCs w:val="20"/>
              </w:rPr>
              <w:t>Προθεσμίες:</w:t>
            </w:r>
          </w:p>
          <w:p w:rsidR="004B142C" w:rsidRPr="00C33BE2" w:rsidRDefault="004B142C" w:rsidP="001A11EF">
            <w:pPr>
              <w:spacing w:before="40" w:after="40" w:line="240" w:lineRule="exact"/>
              <w:jc w:val="both"/>
              <w:rPr>
                <w:rFonts w:asciiTheme="minorHAnsi" w:hAnsiTheme="minorHAnsi" w:cstheme="minorHAnsi"/>
                <w:bCs/>
                <w:sz w:val="20"/>
                <w:szCs w:val="20"/>
              </w:rPr>
            </w:pPr>
            <w:r w:rsidRPr="00C33BE2">
              <w:rPr>
                <w:rFonts w:asciiTheme="minorHAnsi" w:hAnsiTheme="minorHAnsi" w:cstheme="minorHAnsi"/>
                <w:bCs/>
                <w:sz w:val="20"/>
                <w:szCs w:val="20"/>
              </w:rPr>
              <w:t xml:space="preserve">Κανονική/ συντετμημένη λόγω ηλεκτρονικής υποβολής/ συντετμημένη λόγω προκαταρκτικής προκήρυξης/ συντετμημένη λόγω επείγοντος </w:t>
            </w:r>
          </w:p>
          <w:p w:rsidR="004B142C" w:rsidRPr="00C33BE2" w:rsidRDefault="004B142C" w:rsidP="001A11EF">
            <w:pPr>
              <w:spacing w:before="40" w:after="40" w:line="240" w:lineRule="exact"/>
              <w:jc w:val="both"/>
              <w:rPr>
                <w:rFonts w:asciiTheme="minorHAnsi" w:hAnsiTheme="minorHAnsi" w:cstheme="minorHAnsi"/>
                <w:bCs/>
                <w:sz w:val="20"/>
                <w:szCs w:val="20"/>
              </w:rPr>
            </w:pPr>
            <w:r w:rsidRPr="00C33BE2">
              <w:rPr>
                <w:rFonts w:asciiTheme="minorHAnsi" w:hAnsiTheme="minorHAnsi" w:cstheme="minorHAnsi"/>
                <w:bCs/>
                <w:sz w:val="20"/>
                <w:szCs w:val="20"/>
              </w:rPr>
              <w:t>Για την ανοικτή διαδικασία: 35, 30, 15, 15</w:t>
            </w:r>
          </w:p>
          <w:p w:rsidR="004B142C" w:rsidRPr="00C33BE2" w:rsidRDefault="004B142C" w:rsidP="001A11EF">
            <w:pPr>
              <w:spacing w:before="40" w:after="40" w:line="240" w:lineRule="exact"/>
              <w:jc w:val="both"/>
              <w:rPr>
                <w:rFonts w:asciiTheme="minorHAnsi" w:hAnsiTheme="minorHAnsi" w:cstheme="minorHAnsi"/>
                <w:bCs/>
                <w:sz w:val="20"/>
                <w:szCs w:val="20"/>
              </w:rPr>
            </w:pPr>
            <w:r w:rsidRPr="00C33BE2">
              <w:rPr>
                <w:rFonts w:asciiTheme="minorHAnsi" w:hAnsiTheme="minorHAnsi" w:cstheme="minorHAnsi"/>
                <w:bCs/>
                <w:sz w:val="20"/>
                <w:szCs w:val="20"/>
              </w:rPr>
              <w:t>Για την κλειστή (α΄ και β΄ φάση): 30 και 30, 30 και 25, 30 και 10, 15 και 10</w:t>
            </w:r>
          </w:p>
          <w:p w:rsidR="004B142C" w:rsidRPr="00C33BE2" w:rsidRDefault="004B142C" w:rsidP="001A11EF">
            <w:pPr>
              <w:spacing w:before="40" w:after="40" w:line="240" w:lineRule="exact"/>
              <w:jc w:val="both"/>
              <w:rPr>
                <w:rFonts w:asciiTheme="minorHAnsi" w:hAnsiTheme="minorHAnsi" w:cstheme="minorHAnsi"/>
                <w:bCs/>
                <w:sz w:val="20"/>
                <w:szCs w:val="20"/>
              </w:rPr>
            </w:pPr>
            <w:r w:rsidRPr="00C33BE2">
              <w:rPr>
                <w:rFonts w:asciiTheme="minorHAnsi" w:hAnsiTheme="minorHAnsi" w:cstheme="minorHAnsi"/>
                <w:bCs/>
                <w:sz w:val="20"/>
                <w:szCs w:val="20"/>
              </w:rPr>
              <w:t>Για ανταγωνιστική διαδικασία με διαπραγμάτευση:  30, 25, 10, 15</w:t>
            </w:r>
          </w:p>
          <w:p w:rsidR="004B142C" w:rsidRPr="00C33BE2" w:rsidRDefault="004B142C" w:rsidP="001A11EF">
            <w:pPr>
              <w:spacing w:before="60" w:after="60" w:line="240" w:lineRule="exact"/>
              <w:jc w:val="both"/>
              <w:rPr>
                <w:rFonts w:asciiTheme="minorHAnsi" w:hAnsiTheme="minorHAnsi" w:cstheme="minorHAnsi"/>
                <w:sz w:val="20"/>
                <w:szCs w:val="20"/>
              </w:rPr>
            </w:pPr>
            <w:r w:rsidRPr="00C33BE2">
              <w:rPr>
                <w:rFonts w:asciiTheme="minorHAnsi" w:hAnsiTheme="minorHAnsi" w:cstheme="minorHAnsi"/>
                <w:bCs/>
                <w:sz w:val="20"/>
                <w:szCs w:val="20"/>
              </w:rPr>
              <w:t>Για σύμπραξη καινοτομίας/</w:t>
            </w:r>
            <w:r w:rsidRPr="00C33BE2">
              <w:rPr>
                <w:rFonts w:asciiTheme="minorHAnsi" w:hAnsiTheme="minorHAnsi" w:cstheme="minorHAnsi"/>
                <w:sz w:val="20"/>
                <w:szCs w:val="20"/>
              </w:rPr>
              <w:t xml:space="preserve"> </w:t>
            </w:r>
            <w:r w:rsidRPr="00C33BE2">
              <w:rPr>
                <w:rFonts w:asciiTheme="minorHAnsi" w:hAnsiTheme="minorHAnsi" w:cstheme="minorHAnsi"/>
                <w:bCs/>
                <w:sz w:val="20"/>
                <w:szCs w:val="20"/>
              </w:rPr>
              <w:t>ανταγωνιστικό διάλογο (αιτήσεις συμμετοχής): 30</w:t>
            </w:r>
          </w:p>
        </w:tc>
        <w:tc>
          <w:tcPr>
            <w:tcW w:w="1843" w:type="dxa"/>
            <w:vAlign w:val="center"/>
          </w:tcPr>
          <w:p w:rsidR="004B142C" w:rsidRPr="007F4A46" w:rsidRDefault="004B142C" w:rsidP="004B142C">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27-32, 60 και 67 Ν. 4412/2016</w:t>
            </w:r>
          </w:p>
          <w:p w:rsidR="004B142C" w:rsidRPr="007F4A46" w:rsidRDefault="004B142C" w:rsidP="004B142C">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264-269, 289 και 297 Ν. 4412/2016 </w:t>
            </w:r>
          </w:p>
        </w:tc>
        <w:tc>
          <w:tcPr>
            <w:tcW w:w="2976" w:type="dxa"/>
          </w:tcPr>
          <w:p w:rsidR="004B142C" w:rsidRPr="007F4A46" w:rsidRDefault="004B142C" w:rsidP="004B142C">
            <w:pPr>
              <w:spacing w:before="60" w:after="60" w:line="240" w:lineRule="exact"/>
              <w:rPr>
                <w:rFonts w:asciiTheme="minorHAnsi" w:hAnsiTheme="minorHAnsi" w:cstheme="minorHAnsi"/>
                <w:sz w:val="20"/>
                <w:szCs w:val="20"/>
              </w:rPr>
            </w:pPr>
          </w:p>
        </w:tc>
      </w:tr>
      <w:tr w:rsidR="00A17C69" w:rsidRPr="007F4A46" w:rsidTr="3522A5E1">
        <w:trPr>
          <w:trHeight w:val="254"/>
        </w:trPr>
        <w:tc>
          <w:tcPr>
            <w:tcW w:w="596" w:type="dxa"/>
            <w:vAlign w:val="center"/>
          </w:tcPr>
          <w:p w:rsidR="00A17C69" w:rsidRDefault="00B016A2" w:rsidP="004B142C">
            <w:pPr>
              <w:spacing w:before="60" w:after="60" w:line="240" w:lineRule="exact"/>
              <w:rPr>
                <w:rFonts w:asciiTheme="minorHAnsi" w:hAnsiTheme="minorHAnsi" w:cstheme="minorHAnsi"/>
                <w:sz w:val="20"/>
                <w:szCs w:val="20"/>
              </w:rPr>
            </w:pPr>
            <w:r>
              <w:rPr>
                <w:rFonts w:asciiTheme="minorHAnsi" w:hAnsiTheme="minorHAnsi" w:cstheme="minorHAnsi"/>
                <w:sz w:val="20"/>
                <w:szCs w:val="20"/>
              </w:rPr>
              <w:t>9</w:t>
            </w:r>
            <w:r w:rsidR="009F092B">
              <w:rPr>
                <w:rFonts w:asciiTheme="minorHAnsi" w:hAnsiTheme="minorHAnsi" w:cstheme="minorHAnsi"/>
                <w:sz w:val="20"/>
                <w:szCs w:val="20"/>
              </w:rPr>
              <w:t>.</w:t>
            </w:r>
          </w:p>
        </w:tc>
        <w:tc>
          <w:tcPr>
            <w:tcW w:w="4395" w:type="dxa"/>
            <w:vAlign w:val="center"/>
          </w:tcPr>
          <w:p w:rsidR="00A17C69" w:rsidRPr="007F4A46" w:rsidRDefault="00A17C69" w:rsidP="004B142C">
            <w:pPr>
              <w:spacing w:before="60" w:after="60" w:line="240" w:lineRule="exact"/>
              <w:jc w:val="both"/>
              <w:rPr>
                <w:rFonts w:asciiTheme="minorHAnsi" w:hAnsiTheme="minorHAnsi" w:cstheme="minorHAnsi"/>
                <w:sz w:val="20"/>
                <w:szCs w:val="20"/>
              </w:rPr>
            </w:pPr>
            <w:r w:rsidRPr="00A17C69">
              <w:rPr>
                <w:rFonts w:asciiTheme="minorHAnsi" w:hAnsiTheme="minorHAnsi" w:cstheme="minorHAnsi"/>
                <w:sz w:val="20"/>
                <w:szCs w:val="20"/>
              </w:rPr>
              <w:t>Οι διευκρινίσεις που δόθηκαν επί της διακήρυξης διασφαλίζεται ότι δεν τροποποιούν ουσιωδώς τους όρους της προκήρυξης</w:t>
            </w:r>
            <w:r w:rsidR="00ED226A">
              <w:rPr>
                <w:rFonts w:asciiTheme="minorHAnsi" w:hAnsiTheme="minorHAnsi" w:cstheme="minorHAnsi"/>
                <w:sz w:val="20"/>
                <w:szCs w:val="20"/>
              </w:rPr>
              <w:t>,</w:t>
            </w:r>
            <w:r w:rsidRPr="00A17C69">
              <w:rPr>
                <w:rFonts w:asciiTheme="minorHAnsi" w:hAnsiTheme="minorHAnsi" w:cstheme="minorHAnsi"/>
                <w:sz w:val="20"/>
                <w:szCs w:val="20"/>
              </w:rPr>
              <w:t xml:space="preserve"> αλλά απλά αποτελούν διευκρινίσεις ασαφών όρων</w:t>
            </w:r>
            <w:r w:rsidR="00ED226A" w:rsidRPr="00ED226A">
              <w:rPr>
                <w:rFonts w:asciiTheme="minorHAnsi" w:hAnsiTheme="minorHAnsi" w:cstheme="minorHAnsi"/>
                <w:sz w:val="20"/>
                <w:szCs w:val="20"/>
              </w:rPr>
              <w:t>;</w:t>
            </w:r>
          </w:p>
        </w:tc>
        <w:tc>
          <w:tcPr>
            <w:tcW w:w="709" w:type="dxa"/>
            <w:vAlign w:val="center"/>
          </w:tcPr>
          <w:p w:rsidR="00A17C69" w:rsidRPr="007F4A46" w:rsidRDefault="00A17C69" w:rsidP="004B142C">
            <w:pPr>
              <w:spacing w:before="60" w:after="60" w:line="240" w:lineRule="exact"/>
              <w:rPr>
                <w:rFonts w:asciiTheme="minorHAnsi" w:hAnsiTheme="minorHAnsi" w:cstheme="minorHAnsi"/>
                <w:sz w:val="20"/>
                <w:szCs w:val="20"/>
              </w:rPr>
            </w:pPr>
          </w:p>
        </w:tc>
        <w:tc>
          <w:tcPr>
            <w:tcW w:w="708" w:type="dxa"/>
            <w:vAlign w:val="center"/>
          </w:tcPr>
          <w:p w:rsidR="00A17C69" w:rsidRPr="007F4A46" w:rsidRDefault="00A17C69" w:rsidP="004B142C">
            <w:pPr>
              <w:spacing w:before="60" w:after="60" w:line="240" w:lineRule="exact"/>
              <w:rPr>
                <w:rFonts w:asciiTheme="minorHAnsi" w:hAnsiTheme="minorHAnsi" w:cstheme="minorHAnsi"/>
                <w:sz w:val="20"/>
                <w:szCs w:val="20"/>
              </w:rPr>
            </w:pPr>
          </w:p>
        </w:tc>
        <w:tc>
          <w:tcPr>
            <w:tcW w:w="993" w:type="dxa"/>
            <w:vAlign w:val="center"/>
          </w:tcPr>
          <w:p w:rsidR="00A17C69" w:rsidRPr="007F4A46" w:rsidRDefault="00A17C69" w:rsidP="004B142C">
            <w:pPr>
              <w:spacing w:before="60" w:after="60" w:line="240" w:lineRule="exact"/>
              <w:rPr>
                <w:rFonts w:asciiTheme="minorHAnsi" w:hAnsiTheme="minorHAnsi" w:cstheme="minorHAnsi"/>
                <w:sz w:val="20"/>
                <w:szCs w:val="20"/>
              </w:rPr>
            </w:pPr>
          </w:p>
        </w:tc>
        <w:tc>
          <w:tcPr>
            <w:tcW w:w="3260" w:type="dxa"/>
            <w:vAlign w:val="center"/>
          </w:tcPr>
          <w:p w:rsidR="00A17C69" w:rsidRPr="00A17C69" w:rsidRDefault="00A17C69" w:rsidP="001A11EF">
            <w:pPr>
              <w:spacing w:before="60" w:after="60" w:line="240" w:lineRule="exact"/>
              <w:jc w:val="both"/>
              <w:rPr>
                <w:rFonts w:asciiTheme="minorHAnsi" w:hAnsiTheme="minorHAnsi" w:cstheme="minorHAnsi"/>
                <w:sz w:val="20"/>
                <w:szCs w:val="20"/>
              </w:rPr>
            </w:pPr>
            <w:r w:rsidRPr="00A17C69">
              <w:rPr>
                <w:rFonts w:asciiTheme="minorHAnsi" w:hAnsiTheme="minorHAnsi" w:cstheme="minorHAnsi"/>
                <w:sz w:val="20"/>
                <w:szCs w:val="20"/>
              </w:rPr>
              <w:t xml:space="preserve">Ερωτήσεις ενδιαφερομένων οικονομικών φορέων και απαντήσεις Αναθέτουσας Αρχής/Αναθέτοντος Φορέα σε σχέση με τη Διακήρυξη </w:t>
            </w:r>
          </w:p>
          <w:p w:rsidR="00A17C69" w:rsidRPr="007F4A46" w:rsidRDefault="00A17C69" w:rsidP="001A11EF">
            <w:pPr>
              <w:spacing w:before="60" w:after="60" w:line="240" w:lineRule="exact"/>
              <w:jc w:val="both"/>
              <w:rPr>
                <w:rFonts w:asciiTheme="minorHAnsi" w:hAnsiTheme="minorHAnsi" w:cstheme="minorHAnsi"/>
                <w:sz w:val="20"/>
                <w:szCs w:val="20"/>
              </w:rPr>
            </w:pPr>
            <w:r w:rsidRPr="00A17C69">
              <w:rPr>
                <w:rFonts w:asciiTheme="minorHAnsi" w:hAnsiTheme="minorHAnsi" w:cstheme="minorHAnsi"/>
                <w:sz w:val="20"/>
                <w:szCs w:val="20"/>
              </w:rPr>
              <w:t>Η Αναθέτουσα Αρχή/Αναθέτων Φορέας οφείλει εντός των νομίμων προθεσμιών να παρέχει ισότιμα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και να διευκρινίζει τυχόν ασάφειες που επισημαίνονται στα τεύχη της διακήρυξης.</w:t>
            </w:r>
          </w:p>
        </w:tc>
        <w:tc>
          <w:tcPr>
            <w:tcW w:w="1843" w:type="dxa"/>
            <w:vAlign w:val="center"/>
          </w:tcPr>
          <w:p w:rsidR="00A17C69" w:rsidRPr="00A17C69" w:rsidRDefault="00A17C69" w:rsidP="00A17C69">
            <w:pPr>
              <w:spacing w:before="60" w:after="60" w:line="240" w:lineRule="exact"/>
              <w:rPr>
                <w:rFonts w:asciiTheme="minorHAnsi" w:hAnsiTheme="minorHAnsi" w:cstheme="minorHAnsi"/>
                <w:sz w:val="20"/>
                <w:szCs w:val="20"/>
              </w:rPr>
            </w:pPr>
            <w:r w:rsidRPr="00A17C69">
              <w:rPr>
                <w:rFonts w:asciiTheme="minorHAnsi" w:hAnsiTheme="minorHAnsi" w:cstheme="minorHAnsi"/>
                <w:sz w:val="20"/>
                <w:szCs w:val="20"/>
              </w:rPr>
              <w:t>Άρ. 67 παρ. 2 Ν. 4412/2016</w:t>
            </w:r>
          </w:p>
          <w:p w:rsidR="00A17C69" w:rsidRPr="007F4A46" w:rsidRDefault="00A17C69" w:rsidP="00A17C69">
            <w:pPr>
              <w:spacing w:before="60" w:after="60" w:line="240" w:lineRule="exact"/>
              <w:rPr>
                <w:rFonts w:asciiTheme="minorHAnsi" w:hAnsiTheme="minorHAnsi" w:cstheme="minorHAnsi"/>
                <w:sz w:val="20"/>
                <w:szCs w:val="20"/>
              </w:rPr>
            </w:pPr>
            <w:r w:rsidRPr="00A17C69">
              <w:rPr>
                <w:rFonts w:asciiTheme="minorHAnsi" w:hAnsiTheme="minorHAnsi" w:cstheme="minorHAnsi"/>
                <w:sz w:val="20"/>
                <w:szCs w:val="20"/>
              </w:rPr>
              <w:t>Άρ. 297 παρ. 2 Ν. 4412/2016</w:t>
            </w:r>
          </w:p>
        </w:tc>
        <w:tc>
          <w:tcPr>
            <w:tcW w:w="2976" w:type="dxa"/>
          </w:tcPr>
          <w:p w:rsidR="00A17C69" w:rsidRPr="007F4A46" w:rsidRDefault="00A17C69" w:rsidP="004B142C">
            <w:pPr>
              <w:spacing w:before="60" w:after="60" w:line="240" w:lineRule="exact"/>
              <w:rPr>
                <w:rFonts w:asciiTheme="minorHAnsi" w:hAnsiTheme="minorHAnsi" w:cstheme="minorHAnsi"/>
                <w:sz w:val="20"/>
                <w:szCs w:val="20"/>
              </w:rPr>
            </w:pPr>
          </w:p>
        </w:tc>
      </w:tr>
      <w:tr w:rsidR="00EA6B32" w:rsidRPr="007F4A46" w:rsidTr="3522A5E1">
        <w:trPr>
          <w:trHeight w:val="436"/>
        </w:trPr>
        <w:tc>
          <w:tcPr>
            <w:tcW w:w="596" w:type="dxa"/>
            <w:vAlign w:val="center"/>
          </w:tcPr>
          <w:p w:rsidR="00EA6B32" w:rsidRPr="007F4A46" w:rsidRDefault="00EE7C18"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 xml:space="preserve">10. </w:t>
            </w:r>
          </w:p>
        </w:tc>
        <w:tc>
          <w:tcPr>
            <w:tcW w:w="4395" w:type="dxa"/>
            <w:vAlign w:val="center"/>
          </w:tcPr>
          <w:p w:rsidR="00EA6B32" w:rsidRDefault="00EA6B32" w:rsidP="00EA6B32">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Επιβεβαιώνεται η μη συμμετοχή</w:t>
            </w:r>
            <w:r w:rsidR="00F75257">
              <w:rPr>
                <w:rFonts w:asciiTheme="minorHAnsi" w:hAnsiTheme="minorHAnsi" w:cstheme="minorHAnsi"/>
                <w:sz w:val="20"/>
                <w:szCs w:val="20"/>
              </w:rPr>
              <w:t xml:space="preserve"> στη διαγωνιστική διαδικασία</w:t>
            </w:r>
            <w:r>
              <w:rPr>
                <w:rFonts w:asciiTheme="minorHAnsi" w:hAnsiTheme="minorHAnsi" w:cstheme="minorHAnsi"/>
                <w:sz w:val="20"/>
                <w:szCs w:val="20"/>
              </w:rPr>
              <w:t xml:space="preserve"> </w:t>
            </w:r>
            <w:r w:rsidRPr="003B7245">
              <w:rPr>
                <w:rFonts w:asciiTheme="minorHAnsi" w:hAnsiTheme="minorHAnsi" w:cstheme="minorHAnsi"/>
                <w:sz w:val="20"/>
                <w:szCs w:val="20"/>
              </w:rPr>
              <w:t xml:space="preserve">οικονομικών φορέων που εμπίπτουν στις διατάξεις  του Καν. (ΕΕ) 833/2014 του Συμβουλίου, </w:t>
            </w:r>
            <w:r w:rsidRPr="003B7245">
              <w:rPr>
                <w:rFonts w:asciiTheme="minorHAnsi" w:hAnsiTheme="minorHAnsi" w:cstheme="minorHAnsi"/>
                <w:bCs/>
                <w:sz w:val="20"/>
                <w:szCs w:val="20"/>
              </w:rPr>
              <w:t>όπως τροποποιήθηκε με τον Κανονισμό (ΕΕ) 576 /2022</w:t>
            </w:r>
            <w:r w:rsidR="00E91DB9" w:rsidRPr="00E91DB9">
              <w:rPr>
                <w:rFonts w:asciiTheme="minorHAnsi" w:hAnsiTheme="minorHAnsi" w:cstheme="minorHAnsi"/>
                <w:bCs/>
                <w:sz w:val="20"/>
                <w:szCs w:val="20"/>
              </w:rPr>
              <w:t>;</w:t>
            </w:r>
          </w:p>
        </w:tc>
        <w:tc>
          <w:tcPr>
            <w:tcW w:w="709" w:type="dxa"/>
            <w:vAlign w:val="center"/>
          </w:tcPr>
          <w:p w:rsidR="00EA6B32" w:rsidRPr="003B7245"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3B7245"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3B7245"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Default="00EA6B32" w:rsidP="001A11EF">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Διακήρυξη</w:t>
            </w:r>
          </w:p>
          <w:p w:rsidR="00EA6B32" w:rsidRDefault="00EA6B32" w:rsidP="001A11EF">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Πρακτικά αξιολόγησης</w:t>
            </w:r>
          </w:p>
          <w:p w:rsidR="00EA6B32" w:rsidRPr="003B7245" w:rsidRDefault="00EA6B32" w:rsidP="001A11EF">
            <w:pPr>
              <w:spacing w:before="60" w:after="60" w:line="240" w:lineRule="exact"/>
              <w:jc w:val="both"/>
              <w:rPr>
                <w:rFonts w:asciiTheme="minorHAnsi" w:hAnsiTheme="minorHAnsi" w:cstheme="minorHAnsi"/>
                <w:sz w:val="20"/>
                <w:szCs w:val="20"/>
              </w:rPr>
            </w:pPr>
            <w:r w:rsidRPr="003B7245">
              <w:rPr>
                <w:rFonts w:asciiTheme="minorHAnsi" w:hAnsiTheme="minorHAnsi" w:cstheme="minorHAnsi"/>
                <w:sz w:val="20"/>
                <w:szCs w:val="20"/>
              </w:rPr>
              <w:t>Υ.Δ οικονομικού φορέα</w:t>
            </w:r>
          </w:p>
        </w:tc>
        <w:tc>
          <w:tcPr>
            <w:tcW w:w="1843" w:type="dxa"/>
            <w:vAlign w:val="center"/>
          </w:tcPr>
          <w:p w:rsidR="00EA6B32" w:rsidRPr="003B7245" w:rsidRDefault="00EA6B32" w:rsidP="00EA6B32">
            <w:pPr>
              <w:spacing w:before="60" w:after="60" w:line="240" w:lineRule="exact"/>
              <w:rPr>
                <w:rFonts w:asciiTheme="minorHAnsi" w:hAnsiTheme="minorHAnsi" w:cstheme="minorHAnsi"/>
                <w:sz w:val="20"/>
                <w:szCs w:val="20"/>
              </w:rPr>
            </w:pPr>
            <w:r w:rsidRPr="00EA6B32">
              <w:rPr>
                <w:rFonts w:asciiTheme="minorHAnsi" w:hAnsiTheme="minorHAnsi" w:cstheme="minorHAnsi"/>
                <w:sz w:val="20"/>
                <w:szCs w:val="20"/>
              </w:rPr>
              <w:t>Άρ. 5ια Καν (ΕΕ) 833/2014, ως ισχύει.</w:t>
            </w:r>
          </w:p>
        </w:tc>
        <w:tc>
          <w:tcPr>
            <w:tcW w:w="2976" w:type="dxa"/>
          </w:tcPr>
          <w:p w:rsidR="00EA6B32" w:rsidRPr="007F4A46" w:rsidRDefault="00EA6B32" w:rsidP="00EA6B32">
            <w:pPr>
              <w:spacing w:before="60" w:after="60" w:line="240" w:lineRule="exact"/>
              <w:rPr>
                <w:rFonts w:asciiTheme="minorHAnsi" w:hAnsiTheme="minorHAnsi" w:cstheme="minorHAnsi"/>
                <w:sz w:val="20"/>
                <w:szCs w:val="20"/>
              </w:rPr>
            </w:pPr>
          </w:p>
        </w:tc>
      </w:tr>
      <w:tr w:rsidR="00EA6B32" w:rsidRPr="007F4A46" w:rsidTr="3522A5E1">
        <w:trPr>
          <w:trHeight w:val="436"/>
        </w:trPr>
        <w:tc>
          <w:tcPr>
            <w:tcW w:w="596" w:type="dxa"/>
            <w:vAlign w:val="center"/>
          </w:tcPr>
          <w:p w:rsidR="00EA6B32" w:rsidRPr="007F4A46" w:rsidRDefault="00E91DB9"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1</w:t>
            </w:r>
            <w:r>
              <w:rPr>
                <w:rFonts w:asciiTheme="minorHAnsi" w:hAnsiTheme="minorHAnsi" w:cstheme="minorHAnsi"/>
                <w:sz w:val="20"/>
                <w:szCs w:val="20"/>
              </w:rPr>
              <w:t>1</w:t>
            </w:r>
            <w:r w:rsidR="00EA6B32" w:rsidRPr="007F4A46">
              <w:rPr>
                <w:rFonts w:asciiTheme="minorHAnsi" w:hAnsiTheme="minorHAnsi" w:cstheme="minorHAnsi"/>
                <w:sz w:val="20"/>
                <w:szCs w:val="20"/>
              </w:rPr>
              <w:t>.</w:t>
            </w:r>
          </w:p>
        </w:tc>
        <w:tc>
          <w:tcPr>
            <w:tcW w:w="4395" w:type="dxa"/>
            <w:vAlign w:val="center"/>
          </w:tcPr>
          <w:p w:rsidR="00EA6B32" w:rsidRPr="003B7245" w:rsidRDefault="00EA6B32" w:rsidP="00EA6B32">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Υπάρχει επαρκής και ειδική αιτιολόγηση για την αξιολόγηση των </w:t>
            </w:r>
            <w:r w:rsidRPr="003B7245">
              <w:rPr>
                <w:rFonts w:asciiTheme="minorHAnsi" w:hAnsiTheme="minorHAnsi" w:cstheme="minorHAnsi"/>
                <w:sz w:val="20"/>
                <w:szCs w:val="20"/>
              </w:rPr>
              <w:t>κριτ</w:t>
            </w:r>
            <w:r>
              <w:rPr>
                <w:rFonts w:asciiTheme="minorHAnsi" w:hAnsiTheme="minorHAnsi" w:cstheme="minorHAnsi"/>
                <w:sz w:val="20"/>
                <w:szCs w:val="20"/>
              </w:rPr>
              <w:t xml:space="preserve">ηρίων </w:t>
            </w:r>
            <w:r w:rsidRPr="003B7245">
              <w:rPr>
                <w:rFonts w:asciiTheme="minorHAnsi" w:hAnsiTheme="minorHAnsi" w:cstheme="minorHAnsi"/>
                <w:sz w:val="20"/>
                <w:szCs w:val="20"/>
              </w:rPr>
              <w:t>ποιοτικής επιλογής (καταλληλότητα, οικονομική και χρηματοοικονομική επάρκεια, τεχνική και επαγγελματική ικανότητα) σύμφωνα με τα προβλεπόμενα στη διακήρυξη;</w:t>
            </w:r>
          </w:p>
          <w:p w:rsidR="00EA6B32" w:rsidRPr="003B7245" w:rsidRDefault="00EA6B32" w:rsidP="00EA6B32">
            <w:pPr>
              <w:spacing w:before="60" w:after="60" w:line="240" w:lineRule="exact"/>
              <w:jc w:val="both"/>
              <w:rPr>
                <w:rFonts w:asciiTheme="minorHAnsi" w:hAnsiTheme="minorHAnsi" w:cstheme="minorHAnsi"/>
                <w:sz w:val="20"/>
                <w:szCs w:val="20"/>
              </w:rPr>
            </w:pPr>
          </w:p>
        </w:tc>
        <w:tc>
          <w:tcPr>
            <w:tcW w:w="709" w:type="dxa"/>
            <w:vAlign w:val="center"/>
          </w:tcPr>
          <w:p w:rsidR="00EA6B32" w:rsidRPr="003B7245"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3B7245"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3B7245"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3B7245" w:rsidRDefault="00EA6B32" w:rsidP="001A11EF">
            <w:pPr>
              <w:spacing w:before="60" w:after="60" w:line="240" w:lineRule="exact"/>
              <w:jc w:val="both"/>
              <w:rPr>
                <w:rFonts w:asciiTheme="minorHAnsi" w:hAnsiTheme="minorHAnsi" w:cstheme="minorHAnsi"/>
                <w:sz w:val="20"/>
                <w:szCs w:val="20"/>
              </w:rPr>
            </w:pPr>
            <w:r w:rsidRPr="003B7245">
              <w:rPr>
                <w:rFonts w:asciiTheme="minorHAnsi" w:hAnsiTheme="minorHAnsi" w:cstheme="minorHAnsi"/>
                <w:sz w:val="20"/>
                <w:szCs w:val="20"/>
              </w:rPr>
              <w:t>Πρακτικά αξιολόγησης</w:t>
            </w:r>
          </w:p>
          <w:p w:rsidR="00EA6B32" w:rsidRPr="003B7245" w:rsidRDefault="00EA6B32" w:rsidP="001A11EF">
            <w:pPr>
              <w:spacing w:before="60" w:after="60" w:line="240" w:lineRule="exact"/>
              <w:jc w:val="both"/>
              <w:rPr>
                <w:rFonts w:asciiTheme="minorHAnsi" w:hAnsiTheme="minorHAnsi" w:cstheme="minorHAnsi"/>
                <w:sz w:val="20"/>
                <w:szCs w:val="20"/>
              </w:rPr>
            </w:pPr>
            <w:r w:rsidRPr="003B7245">
              <w:rPr>
                <w:rFonts w:asciiTheme="minorHAnsi" w:hAnsiTheme="minorHAnsi" w:cstheme="minorHAnsi"/>
                <w:sz w:val="20"/>
                <w:szCs w:val="20"/>
              </w:rPr>
              <w:t xml:space="preserve">Διακήρυξη </w:t>
            </w:r>
          </w:p>
          <w:p w:rsidR="00EA6B32" w:rsidRPr="003B7245" w:rsidRDefault="00EA6B32" w:rsidP="001A11EF">
            <w:pPr>
              <w:spacing w:before="60" w:after="60" w:line="240" w:lineRule="exact"/>
              <w:jc w:val="both"/>
              <w:rPr>
                <w:rFonts w:asciiTheme="minorHAnsi" w:hAnsiTheme="minorHAnsi" w:cstheme="minorHAnsi"/>
                <w:sz w:val="20"/>
                <w:szCs w:val="20"/>
              </w:rPr>
            </w:pPr>
            <w:r w:rsidRPr="003B7245">
              <w:rPr>
                <w:rFonts w:asciiTheme="minorHAnsi" w:hAnsiTheme="minorHAnsi" w:cstheme="minorHAnsi"/>
                <w:sz w:val="20"/>
                <w:szCs w:val="20"/>
              </w:rPr>
              <w:t>Αποφάσεις Αναθέτουσας Αρχής/Αναθέτοντα Φορέα</w:t>
            </w:r>
          </w:p>
          <w:p w:rsidR="00EA6B32" w:rsidRPr="003B7245" w:rsidRDefault="00EA6B32" w:rsidP="001A11EF">
            <w:pPr>
              <w:spacing w:before="60" w:after="60" w:line="240" w:lineRule="exact"/>
              <w:jc w:val="both"/>
              <w:rPr>
                <w:rFonts w:asciiTheme="minorHAnsi" w:hAnsiTheme="minorHAnsi" w:cstheme="minorHAnsi"/>
                <w:sz w:val="20"/>
                <w:szCs w:val="20"/>
              </w:rPr>
            </w:pPr>
            <w:r w:rsidRPr="003B7245">
              <w:rPr>
                <w:rFonts w:asciiTheme="minorHAnsi" w:hAnsiTheme="minorHAnsi" w:cstheme="minorHAnsi"/>
                <w:sz w:val="20"/>
                <w:szCs w:val="20"/>
              </w:rPr>
              <w:t>Υ.Δ οικονομικού φορέα</w:t>
            </w:r>
          </w:p>
        </w:tc>
        <w:tc>
          <w:tcPr>
            <w:tcW w:w="1843" w:type="dxa"/>
            <w:vAlign w:val="center"/>
          </w:tcPr>
          <w:p w:rsidR="00EA6B32" w:rsidRPr="003B7245" w:rsidRDefault="00EA6B32" w:rsidP="00EA6B32">
            <w:pPr>
              <w:spacing w:before="60" w:after="60" w:line="240" w:lineRule="exact"/>
              <w:rPr>
                <w:rFonts w:asciiTheme="minorHAnsi" w:hAnsiTheme="minorHAnsi" w:cstheme="minorHAnsi"/>
                <w:sz w:val="20"/>
                <w:szCs w:val="20"/>
              </w:rPr>
            </w:pPr>
            <w:r w:rsidRPr="003B7245">
              <w:rPr>
                <w:rFonts w:asciiTheme="minorHAnsi" w:hAnsiTheme="minorHAnsi" w:cstheme="minorHAnsi"/>
                <w:sz w:val="20"/>
                <w:szCs w:val="20"/>
              </w:rPr>
              <w:t>Άρ. 75, 80, 93       Ν. 4412/2016</w:t>
            </w:r>
          </w:p>
          <w:p w:rsidR="00EA6B32" w:rsidRPr="003B7245" w:rsidRDefault="00EA6B32" w:rsidP="00EA6B32">
            <w:pPr>
              <w:spacing w:before="60" w:after="60" w:line="240" w:lineRule="exact"/>
              <w:rPr>
                <w:rFonts w:asciiTheme="minorHAnsi" w:hAnsiTheme="minorHAnsi" w:cstheme="minorHAnsi"/>
                <w:sz w:val="20"/>
                <w:szCs w:val="20"/>
              </w:rPr>
            </w:pPr>
            <w:r w:rsidRPr="003B7245">
              <w:rPr>
                <w:rFonts w:asciiTheme="minorHAnsi" w:hAnsiTheme="minorHAnsi" w:cstheme="minorHAnsi"/>
                <w:sz w:val="20"/>
                <w:szCs w:val="20"/>
              </w:rPr>
              <w:t xml:space="preserve">Άρ. 304, 305, 308 Ν. 4412/2016  </w:t>
            </w:r>
          </w:p>
          <w:p w:rsidR="00EA6B32" w:rsidRPr="003B7245" w:rsidRDefault="00EA6B32" w:rsidP="00EA6B32">
            <w:pPr>
              <w:spacing w:before="60" w:after="60" w:line="240" w:lineRule="exact"/>
              <w:rPr>
                <w:rFonts w:asciiTheme="minorHAnsi" w:hAnsiTheme="minorHAnsi" w:cstheme="minorHAnsi"/>
                <w:sz w:val="20"/>
                <w:szCs w:val="20"/>
              </w:rPr>
            </w:pPr>
            <w:r w:rsidRPr="003B7245">
              <w:rPr>
                <w:rFonts w:asciiTheme="minorHAnsi" w:hAnsiTheme="minorHAnsi" w:cstheme="minorHAnsi"/>
                <w:sz w:val="20"/>
                <w:szCs w:val="20"/>
              </w:rPr>
              <w:t>Άρ. 5ια Καν (ΕΕ) 833/2014, ως ισχύει.</w:t>
            </w:r>
          </w:p>
          <w:p w:rsidR="00EA6B32" w:rsidRPr="003B7245" w:rsidRDefault="00EA6B32" w:rsidP="00EA6B32">
            <w:pPr>
              <w:spacing w:before="60" w:after="60" w:line="240" w:lineRule="exact"/>
              <w:rPr>
                <w:rFonts w:asciiTheme="minorHAnsi" w:hAnsiTheme="minorHAnsi" w:cstheme="minorHAnsi"/>
                <w:sz w:val="20"/>
                <w:szCs w:val="20"/>
              </w:rPr>
            </w:pPr>
          </w:p>
        </w:tc>
        <w:tc>
          <w:tcPr>
            <w:tcW w:w="2976" w:type="dxa"/>
          </w:tcPr>
          <w:p w:rsidR="00EA6B32" w:rsidRPr="007F4A46" w:rsidRDefault="00EA6B32" w:rsidP="00EA6B32">
            <w:pPr>
              <w:spacing w:before="60" w:after="60" w:line="240" w:lineRule="exact"/>
              <w:rPr>
                <w:rFonts w:asciiTheme="minorHAnsi" w:hAnsiTheme="minorHAnsi" w:cstheme="minorHAnsi"/>
                <w:sz w:val="20"/>
                <w:szCs w:val="20"/>
              </w:rPr>
            </w:pPr>
          </w:p>
        </w:tc>
      </w:tr>
      <w:tr w:rsidR="00EA6B32" w:rsidRPr="007F4A46" w:rsidTr="3522A5E1">
        <w:trPr>
          <w:trHeight w:val="436"/>
        </w:trPr>
        <w:tc>
          <w:tcPr>
            <w:tcW w:w="596" w:type="dxa"/>
            <w:vAlign w:val="center"/>
          </w:tcPr>
          <w:p w:rsidR="00EA6B32" w:rsidRPr="007F4A46" w:rsidRDefault="00E91DB9"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1</w:t>
            </w:r>
            <w:r>
              <w:rPr>
                <w:rFonts w:asciiTheme="minorHAnsi" w:hAnsiTheme="minorHAnsi" w:cstheme="minorHAnsi"/>
                <w:sz w:val="20"/>
                <w:szCs w:val="20"/>
              </w:rPr>
              <w:t>2</w:t>
            </w:r>
            <w:r w:rsidR="00EA6B32" w:rsidRPr="007F4A46">
              <w:rPr>
                <w:rFonts w:asciiTheme="minorHAnsi" w:hAnsiTheme="minorHAnsi" w:cstheme="minorHAnsi"/>
                <w:sz w:val="20"/>
                <w:szCs w:val="20"/>
              </w:rPr>
              <w:t>.</w:t>
            </w:r>
          </w:p>
        </w:tc>
        <w:tc>
          <w:tcPr>
            <w:tcW w:w="4395" w:type="dxa"/>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Υπάρχει επαρκής και ειδική αιτιολόγηση</w:t>
            </w:r>
            <w:r>
              <w:rPr>
                <w:rFonts w:asciiTheme="minorHAnsi" w:hAnsiTheme="minorHAnsi" w:cstheme="minorHAnsi"/>
                <w:sz w:val="20"/>
                <w:szCs w:val="20"/>
              </w:rPr>
              <w:t xml:space="preserve"> για την αξιολόγηση και βαθμολόγηση των επιμέρους </w:t>
            </w:r>
            <w:r w:rsidRPr="007F4A46">
              <w:rPr>
                <w:rFonts w:asciiTheme="minorHAnsi" w:hAnsiTheme="minorHAnsi" w:cstheme="minorHAnsi"/>
                <w:sz w:val="20"/>
                <w:szCs w:val="20"/>
              </w:rPr>
              <w:t>κριτ</w:t>
            </w:r>
            <w:r>
              <w:rPr>
                <w:rFonts w:asciiTheme="minorHAnsi" w:hAnsiTheme="minorHAnsi" w:cstheme="minorHAnsi"/>
                <w:sz w:val="20"/>
                <w:szCs w:val="20"/>
              </w:rPr>
              <w:t xml:space="preserve">ηρίων </w:t>
            </w:r>
            <w:r w:rsidRPr="007F4A46">
              <w:rPr>
                <w:rFonts w:asciiTheme="minorHAnsi" w:hAnsiTheme="minorHAnsi" w:cstheme="minorHAnsi"/>
                <w:sz w:val="20"/>
                <w:szCs w:val="20"/>
              </w:rPr>
              <w:t>ανάθεσης που τυχόν προβλέπονται σύμφωνα με τα οριζόμενα στην διακήρυξη;</w:t>
            </w:r>
          </w:p>
          <w:p w:rsidR="00EA6B32" w:rsidRPr="007F4A46" w:rsidRDefault="00EA6B32" w:rsidP="00EA6B32">
            <w:pPr>
              <w:spacing w:before="60" w:after="60" w:line="240" w:lineRule="exact"/>
              <w:jc w:val="both"/>
              <w:rPr>
                <w:rFonts w:asciiTheme="minorHAnsi" w:hAnsiTheme="minorHAnsi" w:cstheme="minorHAnsi"/>
                <w:sz w:val="20"/>
                <w:szCs w:val="20"/>
              </w:rPr>
            </w:pP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Πρακτικά αξιολόγησης</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Διακήρυξη </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Αποφάσεις Αναθέτουσας Αρχής/Αναθέτοντα Φορέα </w:t>
            </w:r>
          </w:p>
          <w:p w:rsidR="00EA6B32" w:rsidRPr="007F4A46" w:rsidRDefault="00EA6B32" w:rsidP="001A11EF">
            <w:pPr>
              <w:spacing w:before="60" w:after="60" w:line="240" w:lineRule="exact"/>
              <w:jc w:val="both"/>
              <w:rPr>
                <w:rFonts w:asciiTheme="minorHAnsi" w:hAnsiTheme="minorHAnsi" w:cstheme="minorHAnsi"/>
                <w:sz w:val="20"/>
                <w:szCs w:val="20"/>
              </w:rPr>
            </w:pP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Αφορά τις περιπτώσεις όπου κριτήριο ανάθεσης είναι η πλέον συμφέρουσα από οικονομική άποψη προσφορά βάσει κόστους – αποτελεσματικότητας ή βάσει της βέλτιστη σχέση ποιότητας τιμής.</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86 Ν. 4412/2016 </w:t>
            </w:r>
          </w:p>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311 Ν. 4412/2016 </w:t>
            </w:r>
          </w:p>
          <w:p w:rsidR="00EA6B32" w:rsidRPr="007F4A46" w:rsidRDefault="00EA6B32" w:rsidP="00EA6B32">
            <w:pPr>
              <w:spacing w:before="60" w:after="60" w:line="240" w:lineRule="exact"/>
              <w:rPr>
                <w:rFonts w:asciiTheme="minorHAnsi" w:hAnsiTheme="minorHAnsi" w:cstheme="minorHAnsi"/>
                <w:sz w:val="20"/>
                <w:szCs w:val="20"/>
              </w:rPr>
            </w:pPr>
          </w:p>
        </w:tc>
        <w:tc>
          <w:tcPr>
            <w:tcW w:w="2976" w:type="dxa"/>
          </w:tcPr>
          <w:p w:rsidR="00EA6B32" w:rsidRPr="007F4A46" w:rsidRDefault="00EA6B32" w:rsidP="00EA6B32">
            <w:pPr>
              <w:spacing w:before="60" w:after="60" w:line="280" w:lineRule="exact"/>
              <w:jc w:val="both"/>
              <w:rPr>
                <w:rFonts w:asciiTheme="minorHAnsi" w:eastAsia="Arial Unicode MS" w:hAnsiTheme="minorHAnsi" w:cstheme="minorHAnsi"/>
                <w:bCs/>
                <w:iCs/>
                <w:sz w:val="20"/>
                <w:szCs w:val="20"/>
              </w:rPr>
            </w:pPr>
          </w:p>
        </w:tc>
      </w:tr>
      <w:tr w:rsidR="00EA6B32" w:rsidRPr="007F4A46" w:rsidTr="3522A5E1">
        <w:trPr>
          <w:trHeight w:val="436"/>
        </w:trPr>
        <w:tc>
          <w:tcPr>
            <w:tcW w:w="596" w:type="dxa"/>
            <w:vAlign w:val="center"/>
          </w:tcPr>
          <w:p w:rsidR="00EA6B32" w:rsidRPr="007F4A46" w:rsidRDefault="00E91DB9"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13</w:t>
            </w:r>
            <w:r w:rsidR="00EA6B32">
              <w:rPr>
                <w:rFonts w:asciiTheme="minorHAnsi" w:hAnsiTheme="minorHAnsi" w:cstheme="minorHAnsi"/>
                <w:sz w:val="20"/>
                <w:szCs w:val="20"/>
              </w:rPr>
              <w:t>.</w:t>
            </w:r>
          </w:p>
        </w:tc>
        <w:tc>
          <w:tcPr>
            <w:tcW w:w="4395" w:type="dxa"/>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Τυχόν </w:t>
            </w:r>
            <w:r w:rsidRPr="007F4A46">
              <w:rPr>
                <w:rFonts w:asciiTheme="minorHAnsi" w:hAnsiTheme="minorHAnsi" w:cstheme="minorHAnsi"/>
                <w:sz w:val="20"/>
                <w:szCs w:val="20"/>
              </w:rPr>
              <w:t xml:space="preserve">διευκρινίσεις που ζητήθηκαν κατά τη διαδικασία </w:t>
            </w:r>
            <w:r w:rsidR="000618B3">
              <w:rPr>
                <w:rFonts w:asciiTheme="minorHAnsi" w:hAnsiTheme="minorHAnsi" w:cstheme="minorHAnsi"/>
                <w:sz w:val="20"/>
                <w:szCs w:val="20"/>
              </w:rPr>
              <w:t xml:space="preserve">αξιολόγησης </w:t>
            </w:r>
            <w:r w:rsidRPr="007F4A46">
              <w:rPr>
                <w:rFonts w:asciiTheme="minorHAnsi" w:hAnsiTheme="minorHAnsi" w:cstheme="minorHAnsi"/>
                <w:sz w:val="20"/>
                <w:szCs w:val="20"/>
              </w:rPr>
              <w:t>των προσφορών</w:t>
            </w:r>
            <w:r w:rsidR="000618B3">
              <w:rPr>
                <w:rFonts w:asciiTheme="minorHAnsi" w:hAnsiTheme="minorHAnsi" w:cstheme="minorHAnsi"/>
                <w:sz w:val="20"/>
                <w:szCs w:val="20"/>
              </w:rPr>
              <w:t xml:space="preserve"> ή</w:t>
            </w:r>
            <w:r w:rsidR="00BD03D9">
              <w:rPr>
                <w:rFonts w:asciiTheme="minorHAnsi" w:hAnsiTheme="minorHAnsi" w:cstheme="minorHAnsi"/>
                <w:sz w:val="20"/>
                <w:szCs w:val="20"/>
              </w:rPr>
              <w:t xml:space="preserve"> των </w:t>
            </w:r>
            <w:r w:rsidRPr="007F4A46">
              <w:rPr>
                <w:rFonts w:asciiTheme="minorHAnsi" w:hAnsiTheme="minorHAnsi" w:cstheme="minorHAnsi"/>
                <w:sz w:val="20"/>
                <w:szCs w:val="20"/>
              </w:rPr>
              <w:t>αιτήσεων συμμετοχής συμμορφώνονται προς τα αρ. 102 και 310 του Ν. 4412/2016;</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Αποφάσεις Αναθέτουσας Αρχής/Αναθέτοντα Φορέα </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Πρακτικά αξιολόγησης</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Ειδική πρόσκληση για παροχή διευκρινίσεων </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Διακήρυξη </w:t>
            </w:r>
          </w:p>
          <w:p w:rsidR="00EA6B32" w:rsidRPr="007F4A46" w:rsidRDefault="00EA6B32" w:rsidP="001A11EF">
            <w:pPr>
              <w:spacing w:before="60" w:after="60" w:line="240" w:lineRule="exact"/>
              <w:jc w:val="both"/>
              <w:rPr>
                <w:rFonts w:asciiTheme="minorHAnsi" w:hAnsiTheme="minorHAnsi" w:cstheme="minorHAnsi"/>
                <w:sz w:val="20"/>
                <w:szCs w:val="20"/>
              </w:rPr>
            </w:pP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Θα πρέπει να διασφαλίζεται ότι κατά τη διαδικασία παροχής διευκρινίσεων τηρήθηκαν οι αρχές της ίσης μεταχείρισης και της διαφάνειας. Επίσης, θα πρέπει να επιβεβαιωθεί ότι η προθεσμία που δόθηκε για την παροχή των διευκρινίσεων είναι σύμφωνη με τα οριζόμενα στα αρ. 102 και 310 Ν. 4412/2016</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102 και 310 Ν. 4412/2016</w:t>
            </w:r>
          </w:p>
          <w:p w:rsidR="00EA6B32" w:rsidRPr="007F4A46" w:rsidRDefault="00EA6B32" w:rsidP="00EA6B32">
            <w:pPr>
              <w:spacing w:before="60" w:after="60" w:line="240" w:lineRule="exact"/>
              <w:rPr>
                <w:rFonts w:asciiTheme="minorHAnsi" w:hAnsiTheme="minorHAnsi" w:cstheme="minorHAnsi"/>
                <w:sz w:val="20"/>
                <w:szCs w:val="20"/>
              </w:rPr>
            </w:pPr>
          </w:p>
        </w:tc>
        <w:tc>
          <w:tcPr>
            <w:tcW w:w="2976" w:type="dxa"/>
          </w:tcPr>
          <w:p w:rsidR="00EA6B32" w:rsidRPr="007F4A46" w:rsidRDefault="00EA6B32" w:rsidP="00EA6B32">
            <w:pPr>
              <w:spacing w:before="60" w:after="60" w:line="280" w:lineRule="exact"/>
              <w:jc w:val="both"/>
              <w:rPr>
                <w:rFonts w:asciiTheme="minorHAnsi" w:eastAsia="Arial Unicode MS" w:hAnsiTheme="minorHAnsi" w:cstheme="minorHAnsi"/>
                <w:bCs/>
                <w:iCs/>
                <w:sz w:val="20"/>
                <w:szCs w:val="20"/>
              </w:rPr>
            </w:pPr>
          </w:p>
        </w:tc>
      </w:tr>
      <w:tr w:rsidR="00EA6B32" w:rsidRPr="007F4A46" w:rsidTr="3522A5E1">
        <w:trPr>
          <w:trHeight w:val="436"/>
        </w:trPr>
        <w:tc>
          <w:tcPr>
            <w:tcW w:w="596" w:type="dxa"/>
            <w:vAlign w:val="center"/>
          </w:tcPr>
          <w:p w:rsidR="00EA6B32" w:rsidRPr="007F4A46" w:rsidRDefault="00E91DB9"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14</w:t>
            </w:r>
            <w:r w:rsidR="00EA6B32">
              <w:rPr>
                <w:rFonts w:asciiTheme="minorHAnsi" w:hAnsiTheme="minorHAnsi" w:cstheme="minorHAnsi"/>
                <w:sz w:val="20"/>
                <w:szCs w:val="20"/>
              </w:rPr>
              <w:t>.</w:t>
            </w:r>
          </w:p>
        </w:tc>
        <w:tc>
          <w:tcPr>
            <w:tcW w:w="4395" w:type="dxa"/>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sidRPr="00374941">
              <w:rPr>
                <w:rFonts w:asciiTheme="minorHAnsi" w:hAnsiTheme="minorHAnsi" w:cstheme="minorHAnsi"/>
                <w:sz w:val="20"/>
                <w:szCs w:val="20"/>
              </w:rPr>
              <w:t xml:space="preserve">Εγκρίθηκαν από τα αρμόδια όργανα της Αναθέτουσας Αρχής οι εισηγήσεις των επιτροπών σε όλα τα στάδια της διαγωνιστικής διαδικασίας όπως καθορίζεται στη διακήρυξη;  </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Αποφάσεις Αναθέτουσας Αρχής/Αναθέτοντος Φορέα</w:t>
            </w:r>
          </w:p>
          <w:p w:rsidR="00EA6B32" w:rsidRPr="007F4A46" w:rsidRDefault="00EA6B32" w:rsidP="001A11EF">
            <w:pPr>
              <w:spacing w:before="60" w:after="60" w:line="240" w:lineRule="exact"/>
              <w:jc w:val="both"/>
              <w:rPr>
                <w:rFonts w:asciiTheme="minorHAnsi" w:hAnsiTheme="minorHAnsi" w:cstheme="minorHAnsi"/>
                <w:sz w:val="20"/>
                <w:szCs w:val="20"/>
              </w:rPr>
            </w:pP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100 παρ.4, 103 παρ. 6, 105 Ν. 4412/2016</w:t>
            </w:r>
          </w:p>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 xml:space="preserve">Άρ. 315, 316 Ν. 4412/2016 </w:t>
            </w:r>
          </w:p>
        </w:tc>
        <w:tc>
          <w:tcPr>
            <w:tcW w:w="2976" w:type="dxa"/>
          </w:tcPr>
          <w:p w:rsidR="00EA6B32" w:rsidRPr="007F4A46" w:rsidRDefault="00EA6B32" w:rsidP="00EA6B32">
            <w:pPr>
              <w:spacing w:line="280" w:lineRule="exact"/>
              <w:jc w:val="both"/>
              <w:rPr>
                <w:rFonts w:asciiTheme="minorHAnsi" w:eastAsia="Arial Unicode MS" w:hAnsiTheme="minorHAnsi" w:cstheme="minorHAnsi"/>
                <w:bCs/>
                <w:sz w:val="20"/>
                <w:szCs w:val="20"/>
              </w:rPr>
            </w:pPr>
          </w:p>
        </w:tc>
      </w:tr>
      <w:tr w:rsidR="00BD03D9" w:rsidRPr="007F4A46" w:rsidTr="3522A5E1">
        <w:trPr>
          <w:trHeight w:val="436"/>
        </w:trPr>
        <w:tc>
          <w:tcPr>
            <w:tcW w:w="596" w:type="dxa"/>
            <w:vAlign w:val="center"/>
          </w:tcPr>
          <w:p w:rsidR="00BD03D9" w:rsidDel="00E91DB9" w:rsidRDefault="00BD03D9"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15</w:t>
            </w:r>
            <w:r w:rsidR="00A77A63">
              <w:rPr>
                <w:rFonts w:asciiTheme="minorHAnsi" w:hAnsiTheme="minorHAnsi" w:cstheme="minorHAnsi"/>
                <w:sz w:val="20"/>
                <w:szCs w:val="20"/>
              </w:rPr>
              <w:t xml:space="preserve">. </w:t>
            </w:r>
          </w:p>
        </w:tc>
        <w:tc>
          <w:tcPr>
            <w:tcW w:w="4395" w:type="dxa"/>
            <w:vAlign w:val="center"/>
          </w:tcPr>
          <w:p w:rsidR="00BD03D9" w:rsidRPr="00374941" w:rsidRDefault="00A77A63" w:rsidP="00EA6B32">
            <w:pPr>
              <w:spacing w:before="60" w:after="60" w:line="240" w:lineRule="exact"/>
              <w:jc w:val="both"/>
              <w:rPr>
                <w:rFonts w:asciiTheme="minorHAnsi" w:hAnsiTheme="minorHAnsi" w:cstheme="minorHAnsi"/>
                <w:sz w:val="20"/>
                <w:szCs w:val="20"/>
              </w:rPr>
            </w:pPr>
            <w:r w:rsidRPr="00A77A63">
              <w:rPr>
                <w:rFonts w:asciiTheme="minorHAnsi" w:hAnsiTheme="minorHAnsi" w:cstheme="minorHAnsi"/>
                <w:sz w:val="20"/>
                <w:szCs w:val="20"/>
              </w:rPr>
              <w:t>Η συγκρότηση των αναγκαίων συλλογικών οργάνων έγινε κατ΄ εφαρμογή των οικείων διατάξεων όσον αφορά τη σύνθεση και την εν γένει λειτουργία τους;</w:t>
            </w:r>
          </w:p>
        </w:tc>
        <w:tc>
          <w:tcPr>
            <w:tcW w:w="709" w:type="dxa"/>
            <w:vAlign w:val="center"/>
          </w:tcPr>
          <w:p w:rsidR="00BD03D9" w:rsidRPr="007F4A46" w:rsidRDefault="00BD03D9" w:rsidP="00EA6B32">
            <w:pPr>
              <w:spacing w:before="60" w:after="60" w:line="240" w:lineRule="exact"/>
              <w:rPr>
                <w:rFonts w:asciiTheme="minorHAnsi" w:hAnsiTheme="minorHAnsi" w:cstheme="minorHAnsi"/>
                <w:sz w:val="20"/>
                <w:szCs w:val="20"/>
              </w:rPr>
            </w:pPr>
          </w:p>
        </w:tc>
        <w:tc>
          <w:tcPr>
            <w:tcW w:w="708" w:type="dxa"/>
            <w:vAlign w:val="center"/>
          </w:tcPr>
          <w:p w:rsidR="00BD03D9" w:rsidRPr="007F4A46" w:rsidRDefault="00BD03D9" w:rsidP="00EA6B32">
            <w:pPr>
              <w:spacing w:before="60" w:after="60" w:line="240" w:lineRule="exact"/>
              <w:rPr>
                <w:rFonts w:asciiTheme="minorHAnsi" w:hAnsiTheme="minorHAnsi" w:cstheme="minorHAnsi"/>
                <w:sz w:val="20"/>
                <w:szCs w:val="20"/>
              </w:rPr>
            </w:pPr>
          </w:p>
        </w:tc>
        <w:tc>
          <w:tcPr>
            <w:tcW w:w="993" w:type="dxa"/>
            <w:vAlign w:val="center"/>
          </w:tcPr>
          <w:p w:rsidR="00BD03D9" w:rsidRPr="007F4A46" w:rsidRDefault="00BD03D9" w:rsidP="00EA6B32">
            <w:pPr>
              <w:spacing w:before="60" w:after="60" w:line="240" w:lineRule="exact"/>
              <w:rPr>
                <w:rFonts w:asciiTheme="minorHAnsi" w:hAnsiTheme="minorHAnsi" w:cstheme="minorHAnsi"/>
                <w:sz w:val="20"/>
                <w:szCs w:val="20"/>
              </w:rPr>
            </w:pPr>
          </w:p>
        </w:tc>
        <w:tc>
          <w:tcPr>
            <w:tcW w:w="3260" w:type="dxa"/>
            <w:vAlign w:val="center"/>
          </w:tcPr>
          <w:p w:rsidR="00A77A63" w:rsidRPr="00A77A63" w:rsidRDefault="00A77A63" w:rsidP="001A11EF">
            <w:pPr>
              <w:spacing w:before="60" w:after="60" w:line="240" w:lineRule="exact"/>
              <w:jc w:val="both"/>
              <w:rPr>
                <w:rFonts w:asciiTheme="minorHAnsi" w:hAnsiTheme="minorHAnsi" w:cstheme="minorHAnsi"/>
                <w:sz w:val="20"/>
                <w:szCs w:val="20"/>
              </w:rPr>
            </w:pPr>
            <w:r w:rsidRPr="00A77A63">
              <w:rPr>
                <w:rFonts w:asciiTheme="minorHAnsi" w:hAnsiTheme="minorHAnsi" w:cstheme="minorHAnsi"/>
                <w:sz w:val="20"/>
                <w:szCs w:val="20"/>
              </w:rPr>
              <w:t>Αποφάσεις σύστασης, συγκρότησης και ορισμού μελών συλλογικών οργάνων</w:t>
            </w:r>
          </w:p>
          <w:p w:rsidR="00BD03D9" w:rsidRPr="007F4A46" w:rsidRDefault="00A77A63" w:rsidP="001A11EF">
            <w:pPr>
              <w:spacing w:before="60" w:after="60" w:line="240" w:lineRule="exact"/>
              <w:jc w:val="both"/>
              <w:rPr>
                <w:rFonts w:asciiTheme="minorHAnsi" w:hAnsiTheme="minorHAnsi" w:cstheme="minorHAnsi"/>
                <w:sz w:val="20"/>
                <w:szCs w:val="20"/>
              </w:rPr>
            </w:pPr>
            <w:r w:rsidRPr="00A77A63">
              <w:rPr>
                <w:rFonts w:asciiTheme="minorHAnsi" w:hAnsiTheme="minorHAnsi" w:cstheme="minorHAnsi"/>
                <w:sz w:val="20"/>
                <w:szCs w:val="20"/>
              </w:rPr>
              <w:t>Διακήρυξη</w:t>
            </w:r>
          </w:p>
        </w:tc>
        <w:tc>
          <w:tcPr>
            <w:tcW w:w="1843" w:type="dxa"/>
            <w:vAlign w:val="center"/>
          </w:tcPr>
          <w:p w:rsidR="00A77A63" w:rsidRPr="00A77A63" w:rsidRDefault="00A77A63" w:rsidP="00A77A63">
            <w:pPr>
              <w:spacing w:before="60" w:after="60" w:line="240" w:lineRule="exact"/>
              <w:rPr>
                <w:rFonts w:asciiTheme="minorHAnsi" w:hAnsiTheme="minorHAnsi" w:cstheme="minorHAnsi"/>
                <w:sz w:val="20"/>
                <w:szCs w:val="20"/>
              </w:rPr>
            </w:pPr>
            <w:r w:rsidRPr="00A77A63">
              <w:rPr>
                <w:rFonts w:asciiTheme="minorHAnsi" w:hAnsiTheme="minorHAnsi" w:cstheme="minorHAnsi"/>
                <w:sz w:val="20"/>
                <w:szCs w:val="20"/>
              </w:rPr>
              <w:t>Άρ.221 Ν. 4412/2016</w:t>
            </w:r>
          </w:p>
          <w:p w:rsidR="00BD03D9" w:rsidRPr="007F4A46" w:rsidRDefault="00A77A63" w:rsidP="00A77A63">
            <w:pPr>
              <w:spacing w:before="60" w:after="60" w:line="240" w:lineRule="exact"/>
              <w:rPr>
                <w:rFonts w:asciiTheme="minorHAnsi" w:hAnsiTheme="minorHAnsi" w:cstheme="minorHAnsi"/>
                <w:sz w:val="20"/>
                <w:szCs w:val="20"/>
              </w:rPr>
            </w:pPr>
            <w:r w:rsidRPr="00A77A63">
              <w:rPr>
                <w:rFonts w:asciiTheme="minorHAnsi" w:hAnsiTheme="minorHAnsi" w:cstheme="minorHAnsi"/>
                <w:sz w:val="20"/>
                <w:szCs w:val="20"/>
              </w:rPr>
              <w:t>Άρ. 13, 14, 15 Ν. 2690/1999</w:t>
            </w:r>
          </w:p>
        </w:tc>
        <w:tc>
          <w:tcPr>
            <w:tcW w:w="2976" w:type="dxa"/>
          </w:tcPr>
          <w:p w:rsidR="00BD03D9" w:rsidRPr="007F4A46" w:rsidRDefault="00BD03D9" w:rsidP="00EA6B32">
            <w:pPr>
              <w:spacing w:line="280" w:lineRule="exact"/>
              <w:jc w:val="both"/>
              <w:rPr>
                <w:rFonts w:asciiTheme="minorHAnsi" w:eastAsia="Arial Unicode MS" w:hAnsiTheme="minorHAnsi" w:cstheme="minorHAnsi"/>
                <w:bCs/>
                <w:sz w:val="20"/>
                <w:szCs w:val="20"/>
              </w:rPr>
            </w:pPr>
          </w:p>
        </w:tc>
      </w:tr>
      <w:tr w:rsidR="00EA6B32" w:rsidRPr="007F4A46" w:rsidTr="3522A5E1">
        <w:trPr>
          <w:trHeight w:val="368"/>
        </w:trPr>
        <w:tc>
          <w:tcPr>
            <w:tcW w:w="596" w:type="dxa"/>
            <w:vAlign w:val="center"/>
          </w:tcPr>
          <w:p w:rsidR="00EA6B32" w:rsidRPr="007F4A46" w:rsidRDefault="00F039E0"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1</w:t>
            </w:r>
            <w:r>
              <w:rPr>
                <w:rFonts w:asciiTheme="minorHAnsi" w:hAnsiTheme="minorHAnsi" w:cstheme="minorHAnsi"/>
                <w:sz w:val="20"/>
                <w:szCs w:val="20"/>
              </w:rPr>
              <w:t>6</w:t>
            </w:r>
            <w:r w:rsidR="00EA6B32" w:rsidRPr="007F4A46">
              <w:rPr>
                <w:rFonts w:asciiTheme="minorHAnsi" w:hAnsiTheme="minorHAnsi" w:cstheme="minorHAnsi"/>
                <w:sz w:val="20"/>
                <w:szCs w:val="20"/>
              </w:rPr>
              <w:t>.</w:t>
            </w:r>
          </w:p>
        </w:tc>
        <w:tc>
          <w:tcPr>
            <w:tcW w:w="4395" w:type="dxa"/>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sidRPr="00920083">
              <w:rPr>
                <w:rFonts w:asciiTheme="minorHAnsi" w:hAnsiTheme="minorHAnsi" w:cstheme="minorHAnsi"/>
                <w:sz w:val="20"/>
                <w:szCs w:val="20"/>
              </w:rPr>
              <w:t xml:space="preserve">Η αναθέτουσα αρχή έλαβε </w:t>
            </w:r>
            <w:r>
              <w:rPr>
                <w:rFonts w:asciiTheme="minorHAnsi" w:hAnsiTheme="minorHAnsi" w:cstheme="minorHAnsi"/>
                <w:sz w:val="20"/>
                <w:szCs w:val="20"/>
              </w:rPr>
              <w:t>κατάλληλα</w:t>
            </w:r>
            <w:r w:rsidRPr="00920083">
              <w:rPr>
                <w:rFonts w:asciiTheme="minorHAnsi" w:hAnsiTheme="minorHAnsi" w:cstheme="minorHAnsi"/>
                <w:sz w:val="20"/>
                <w:szCs w:val="20"/>
              </w:rPr>
              <w:t xml:space="preserve"> μέτρα για </w:t>
            </w:r>
            <w:r w:rsidRPr="00920083">
              <w:rPr>
                <w:rFonts w:asciiTheme="minorHAnsi" w:hAnsiTheme="minorHAnsi" w:cstheme="minorHAnsi"/>
                <w:color w:val="000000"/>
                <w:sz w:val="20"/>
                <w:szCs w:val="20"/>
              </w:rPr>
              <w:t xml:space="preserve">την </w:t>
            </w:r>
            <w:r w:rsidRPr="00920083">
              <w:rPr>
                <w:rFonts w:asciiTheme="minorHAnsi" w:hAnsiTheme="minorHAnsi" w:cstheme="minorHAnsi"/>
                <w:sz w:val="20"/>
                <w:szCs w:val="20"/>
              </w:rPr>
              <w:t>αποτελεσματική πρόληψη</w:t>
            </w:r>
            <w:r>
              <w:rPr>
                <w:rFonts w:asciiTheme="minorHAnsi" w:hAnsiTheme="minorHAnsi" w:cstheme="minorHAnsi"/>
                <w:sz w:val="20"/>
                <w:szCs w:val="20"/>
              </w:rPr>
              <w:t xml:space="preserve"> και</w:t>
            </w:r>
            <w:r w:rsidRPr="00920083">
              <w:rPr>
                <w:rFonts w:asciiTheme="minorHAnsi" w:hAnsiTheme="minorHAnsi" w:cstheme="minorHAnsi"/>
                <w:sz w:val="20"/>
                <w:szCs w:val="20"/>
              </w:rPr>
              <w:t xml:space="preserve"> τον εντοπισμό συγκρούσεων συμφερόντων που δύνανται να προκύψουν κατά τη διεξαγωγή διαδικασιών σύναψης σύμβασης; </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Η Αναθέτουσα Αρχή/Αναθέτων Φορέας </w:t>
            </w:r>
            <w:r>
              <w:rPr>
                <w:rFonts w:asciiTheme="minorHAnsi" w:hAnsiTheme="minorHAnsi" w:cstheme="minorHAnsi"/>
                <w:sz w:val="20"/>
                <w:szCs w:val="20"/>
              </w:rPr>
              <w:t xml:space="preserve">λαμβάνει σχετικά κατάλληλα μέτρα και </w:t>
            </w:r>
            <w:r w:rsidRPr="007F4A46">
              <w:rPr>
                <w:rFonts w:asciiTheme="minorHAnsi" w:hAnsiTheme="minorHAnsi" w:cstheme="minorHAnsi"/>
                <w:sz w:val="20"/>
                <w:szCs w:val="20"/>
              </w:rPr>
              <w:t xml:space="preserve">αποφαίνεται αιτιολογημένα επί της συνδρομής ή μη κατάστασης σύγκρουσης συμφερόντων. </w:t>
            </w:r>
          </w:p>
          <w:p w:rsidR="00EA6B32" w:rsidRPr="007F4A46" w:rsidRDefault="00EA6B32" w:rsidP="001A11EF">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Τέτοιο μέτρο μπορεί να είναι η συμπλήρωση σχετικών ΥΔ από τα μέλη της αναθέτουσας αρχής και τους εμπλεκόμενους στη διαγωνιστική διαδικασία.</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24 σε συνδυασμό με αρ. 73 παρ. 4 περ. δ. Ν. 4412/2016</w:t>
            </w:r>
          </w:p>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262 και 305 Ν. 4412/2016</w:t>
            </w:r>
          </w:p>
        </w:tc>
        <w:tc>
          <w:tcPr>
            <w:tcW w:w="2976" w:type="dxa"/>
          </w:tcPr>
          <w:p w:rsidR="00EA6B32" w:rsidRPr="007F4A46" w:rsidRDefault="00EA6B32" w:rsidP="00EA6B32">
            <w:pPr>
              <w:spacing w:line="280" w:lineRule="exact"/>
              <w:jc w:val="both"/>
              <w:rPr>
                <w:rFonts w:asciiTheme="minorHAnsi" w:hAnsiTheme="minorHAnsi" w:cstheme="minorHAnsi"/>
                <w:sz w:val="20"/>
                <w:szCs w:val="20"/>
              </w:rPr>
            </w:pPr>
          </w:p>
        </w:tc>
      </w:tr>
      <w:tr w:rsidR="00EA6B32" w:rsidRPr="007F4A46" w:rsidTr="00BE74A5">
        <w:trPr>
          <w:trHeight w:val="368"/>
        </w:trPr>
        <w:tc>
          <w:tcPr>
            <w:tcW w:w="596" w:type="dxa"/>
            <w:vAlign w:val="center"/>
          </w:tcPr>
          <w:p w:rsidR="00EA6B32" w:rsidRPr="007F4A46" w:rsidRDefault="00F039E0"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17</w:t>
            </w:r>
            <w:r w:rsidR="00EA6B32">
              <w:rPr>
                <w:rFonts w:asciiTheme="minorHAnsi" w:hAnsiTheme="minorHAnsi" w:cstheme="minorHAnsi"/>
                <w:sz w:val="20"/>
                <w:szCs w:val="20"/>
              </w:rPr>
              <w:t>.</w:t>
            </w:r>
          </w:p>
        </w:tc>
        <w:tc>
          <w:tcPr>
            <w:tcW w:w="4395" w:type="dxa"/>
            <w:vAlign w:val="center"/>
          </w:tcPr>
          <w:p w:rsidR="00EA6B32" w:rsidRPr="007B5118" w:rsidRDefault="00EA6B32" w:rsidP="00EA6B32">
            <w:pPr>
              <w:spacing w:before="60" w:after="60" w:line="240" w:lineRule="exact"/>
              <w:jc w:val="both"/>
              <w:rPr>
                <w:rFonts w:asciiTheme="minorHAnsi" w:hAnsiTheme="minorHAnsi" w:cstheme="minorHAnsi"/>
                <w:sz w:val="20"/>
                <w:szCs w:val="20"/>
              </w:rPr>
            </w:pPr>
            <w:r w:rsidRPr="007B5118">
              <w:rPr>
                <w:rFonts w:asciiTheme="minorHAnsi" w:hAnsiTheme="minorHAnsi" w:cstheme="minorHAnsi"/>
                <w:sz w:val="20"/>
                <w:szCs w:val="20"/>
              </w:rPr>
              <w:t xml:space="preserve">Σε περίπτωση που εντοπίστηκε περίπτωση συνδρομής κατάστασης σύγκρουσης συμφερόντων, </w:t>
            </w:r>
            <w:r>
              <w:rPr>
                <w:rFonts w:asciiTheme="minorHAnsi" w:hAnsiTheme="minorHAnsi" w:cstheme="minorHAnsi"/>
                <w:sz w:val="20"/>
                <w:szCs w:val="20"/>
              </w:rPr>
              <w:t>η αναθέτουσα αρχή προέβη στις προβλεπόμενες στο νόμο ενέργειες</w:t>
            </w:r>
            <w:r w:rsidRPr="007B5118">
              <w:rPr>
                <w:rFonts w:asciiTheme="minorHAnsi" w:hAnsiTheme="minorHAnsi" w:cstheme="minorHAnsi"/>
                <w:sz w:val="20"/>
                <w:szCs w:val="20"/>
              </w:rPr>
              <w:t>;</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Ελέγχεται α) εάν η αναθέτουσα αρχή αποφάνθηκε αιτιολογημένα περί της συνδρομής ή μη κατάστασης σύγκρουσης συμφερόντων, και β) εάν η αναθέτουσα αρχή ενημέρωσε </w:t>
            </w:r>
            <w:r w:rsidRPr="007F4A46">
              <w:rPr>
                <w:rFonts w:asciiTheme="minorHAnsi" w:hAnsiTheme="minorHAnsi" w:cstheme="minorHAnsi"/>
                <w:sz w:val="20"/>
                <w:szCs w:val="20"/>
              </w:rPr>
              <w:t xml:space="preserve">σχετικά την Ενιαία Αρχή Δημοσίων Συμβάσεων και </w:t>
            </w:r>
            <w:r>
              <w:rPr>
                <w:rFonts w:asciiTheme="minorHAnsi" w:hAnsiTheme="minorHAnsi" w:cstheme="minorHAnsi"/>
                <w:sz w:val="20"/>
                <w:szCs w:val="20"/>
              </w:rPr>
              <w:t>έλαβε</w:t>
            </w:r>
            <w:r w:rsidRPr="007F4A46">
              <w:rPr>
                <w:rFonts w:asciiTheme="minorHAnsi" w:hAnsiTheme="minorHAnsi" w:cstheme="minorHAnsi"/>
                <w:sz w:val="20"/>
                <w:szCs w:val="20"/>
              </w:rPr>
              <w:t xml:space="preserve"> αμελλητί τα κατάλληλα μέτρα, προς διασφάλιση της ίσης μεταχείρισης των διαγωνιζομένων και προς αποφυγή στρεβλώσεων του ανταγωνισμού. </w:t>
            </w:r>
            <w:r>
              <w:rPr>
                <w:rFonts w:asciiTheme="minorHAnsi" w:hAnsiTheme="minorHAnsi" w:cstheme="minorHAnsi"/>
                <w:sz w:val="20"/>
                <w:szCs w:val="20"/>
              </w:rPr>
              <w:t xml:space="preserve">Τέτοιο μέτρο μπορεί να είναι </w:t>
            </w:r>
            <w:r w:rsidRPr="007F4A46">
              <w:rPr>
                <w:rFonts w:asciiTheme="minorHAnsi" w:hAnsiTheme="minorHAnsi" w:cstheme="minorHAnsi"/>
                <w:sz w:val="20"/>
                <w:szCs w:val="20"/>
              </w:rPr>
              <w:t xml:space="preserve">η εξαίρεση του συγκεκριμένου προσώπου από οποιαδήποτε συμμετοχή στη σχετική διαδικασία σύναψης δημόσιας σύμβασης, εφαρμοζομένων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w:t>
            </w:r>
            <w:r w:rsidRPr="007F4A46">
              <w:rPr>
                <w:rFonts w:asciiTheme="minorHAnsi" w:hAnsiTheme="minorHAnsi" w:cstheme="minorHAnsi"/>
                <w:sz w:val="20"/>
                <w:szCs w:val="20"/>
                <w:lang w:val="en-US"/>
              </w:rPr>
              <w:t>N</w:t>
            </w:r>
            <w:r w:rsidRPr="007F4A46">
              <w:rPr>
                <w:rFonts w:asciiTheme="minorHAnsi" w:hAnsiTheme="minorHAnsi" w:cstheme="minorHAnsi"/>
                <w:sz w:val="20"/>
                <w:szCs w:val="20"/>
              </w:rPr>
              <w:t>.4412/2016.</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24 σε συνδυασμό με αρ. 73 παρ. 4 περ. δ. Ν. 4412/2016</w:t>
            </w:r>
          </w:p>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262 και 305 Ν. 4412/2016</w:t>
            </w:r>
          </w:p>
        </w:tc>
        <w:tc>
          <w:tcPr>
            <w:tcW w:w="2976" w:type="dxa"/>
          </w:tcPr>
          <w:p w:rsidR="00EA6B32" w:rsidRPr="007F4A46" w:rsidRDefault="00EA6B32" w:rsidP="00EA6B32">
            <w:pPr>
              <w:pStyle w:val="-HTML"/>
              <w:shd w:val="clear" w:color="auto" w:fill="FFFFFF"/>
              <w:spacing w:before="60" w:after="60" w:line="280" w:lineRule="exact"/>
              <w:jc w:val="both"/>
              <w:rPr>
                <w:rFonts w:asciiTheme="minorHAnsi" w:eastAsia="Arial Unicode MS" w:hAnsiTheme="minorHAnsi" w:cstheme="minorHAnsi"/>
                <w:bCs/>
                <w:iCs/>
              </w:rPr>
            </w:pPr>
          </w:p>
        </w:tc>
      </w:tr>
      <w:tr w:rsidR="00EA6B32" w:rsidRPr="007F4A46" w:rsidTr="3522A5E1">
        <w:trPr>
          <w:trHeight w:val="368"/>
        </w:trPr>
        <w:tc>
          <w:tcPr>
            <w:tcW w:w="596" w:type="dxa"/>
            <w:vAlign w:val="center"/>
          </w:tcPr>
          <w:p w:rsidR="00EA6B32" w:rsidRPr="007F4A46" w:rsidRDefault="00273913"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18</w:t>
            </w:r>
            <w:r w:rsidR="00EA6B32">
              <w:rPr>
                <w:rFonts w:asciiTheme="minorHAnsi" w:hAnsiTheme="minorHAnsi" w:cstheme="minorHAnsi"/>
                <w:sz w:val="20"/>
                <w:szCs w:val="20"/>
              </w:rPr>
              <w:t>.</w:t>
            </w:r>
          </w:p>
        </w:tc>
        <w:tc>
          <w:tcPr>
            <w:tcW w:w="4395" w:type="dxa"/>
            <w:vAlign w:val="center"/>
          </w:tcPr>
          <w:p w:rsidR="00EA6B32" w:rsidRPr="007B5118" w:rsidRDefault="00EA6B32" w:rsidP="00EA6B32">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Τα </w:t>
            </w:r>
            <w:r w:rsidRPr="003B7245">
              <w:rPr>
                <w:rFonts w:asciiTheme="minorHAnsi" w:hAnsiTheme="minorHAnsi" w:cstheme="minorHAnsi"/>
                <w:sz w:val="20"/>
                <w:szCs w:val="20"/>
              </w:rPr>
              <w:t>στοιχεί</w:t>
            </w:r>
            <w:r>
              <w:rPr>
                <w:rFonts w:asciiTheme="minorHAnsi" w:hAnsiTheme="minorHAnsi" w:cstheme="minorHAnsi"/>
                <w:sz w:val="20"/>
                <w:szCs w:val="20"/>
              </w:rPr>
              <w:t>α</w:t>
            </w:r>
            <w:r w:rsidRPr="003B7245">
              <w:rPr>
                <w:rFonts w:asciiTheme="minorHAnsi" w:hAnsiTheme="minorHAnsi" w:cstheme="minorHAnsi"/>
                <w:sz w:val="20"/>
                <w:szCs w:val="20"/>
              </w:rPr>
              <w:t xml:space="preserve"> τεκμηρίωσης της ταυτότητας του Πραγματικού Δικαιούχου του υποψήφιου αναδόχου της σύμβασης, όπως ορίζεται στο άρθρο 3 σημείο 6 της οδηγίας (ΕΕ) 2015/849 του Ευρωπαϊκού Κοινοβουλίου και του Συμβουλίου</w:t>
            </w:r>
            <w:r>
              <w:rPr>
                <w:rFonts w:asciiTheme="minorHAnsi" w:hAnsiTheme="minorHAnsi" w:cstheme="minorHAnsi"/>
                <w:sz w:val="20"/>
                <w:szCs w:val="20"/>
              </w:rPr>
              <w:t xml:space="preserve">, που προσκομίζονται είναι πλήρη </w:t>
            </w:r>
            <w:r w:rsidRPr="003B7245">
              <w:rPr>
                <w:rFonts w:asciiTheme="minorHAnsi" w:hAnsiTheme="minorHAnsi" w:cstheme="minorHAnsi"/>
                <w:sz w:val="20"/>
                <w:szCs w:val="20"/>
              </w:rPr>
              <w:t>και σύμφωνα με τα οριζόμενα στη Διαδικασία 20;</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3B7245">
              <w:rPr>
                <w:rFonts w:asciiTheme="minorHAnsi" w:hAnsiTheme="minorHAnsi" w:cstheme="minorHAnsi"/>
                <w:sz w:val="20"/>
                <w:szCs w:val="20"/>
              </w:rPr>
              <w:t xml:space="preserve">Εξετάζεται εάν η αναθέτουσα αρχή προσκόμισε τα στοιχεία του Πραγματικού Δικαιούχου (κατ’ ελάχιστον, όνομα, επώνυμο, αριθμός φορολογικού μητρώου και ημερομηνία γέννησης) του αναδόχου της σύμβασης και </w:t>
            </w:r>
            <w:r>
              <w:rPr>
                <w:rFonts w:asciiTheme="minorHAnsi" w:hAnsiTheme="minorHAnsi" w:cstheme="minorHAnsi"/>
                <w:sz w:val="20"/>
                <w:szCs w:val="20"/>
              </w:rPr>
              <w:t xml:space="preserve">εάν </w:t>
            </w:r>
            <w:r w:rsidRPr="003B7245">
              <w:rPr>
                <w:rFonts w:asciiTheme="minorHAnsi" w:hAnsiTheme="minorHAnsi" w:cstheme="minorHAnsi"/>
                <w:sz w:val="20"/>
                <w:szCs w:val="20"/>
              </w:rPr>
              <w:t>τα προσκομισθέντα στοιχεία τεκμηρίωσης είναι πλήρη και παρέχουν επαρκή τεκμηρίωση αυτών που δηλώνονται, σύμφωνα με τις εξειδικευμένες κατευθύνσεις που δίνονται στην Διαδικασία 20 του παρόντος. Τα τεκμηριωτικά στοιχεία δύναται να διαφοροποιούνται αναλόγως εάν η ανάδοχος εταιρεία είναι εισηγμένη ή μη.</w:t>
            </w:r>
          </w:p>
        </w:tc>
        <w:tc>
          <w:tcPr>
            <w:tcW w:w="1843" w:type="dxa"/>
            <w:vAlign w:val="center"/>
          </w:tcPr>
          <w:p w:rsidR="00EA6B32" w:rsidRPr="003B7245" w:rsidRDefault="00EA6B32" w:rsidP="00EA6B32">
            <w:pPr>
              <w:spacing w:before="60" w:after="60" w:line="240" w:lineRule="exact"/>
              <w:rPr>
                <w:rFonts w:asciiTheme="minorHAnsi" w:hAnsiTheme="minorHAnsi" w:cstheme="minorHAnsi"/>
                <w:sz w:val="20"/>
                <w:szCs w:val="20"/>
              </w:rPr>
            </w:pPr>
            <w:r w:rsidRPr="003B7245">
              <w:rPr>
                <w:rFonts w:asciiTheme="minorHAnsi" w:hAnsiTheme="minorHAnsi" w:cstheme="minorHAnsi"/>
                <w:sz w:val="20"/>
                <w:szCs w:val="20"/>
              </w:rPr>
              <w:t>Καν (ΕΕ) 2021/241, ιδίως άρθρ. 22.2.δ)</w:t>
            </w:r>
          </w:p>
          <w:p w:rsidR="00EA6B32" w:rsidRPr="003B7245" w:rsidRDefault="00EA6B32" w:rsidP="00EA6B32">
            <w:pPr>
              <w:spacing w:before="60" w:after="60" w:line="240" w:lineRule="exact"/>
              <w:rPr>
                <w:rFonts w:asciiTheme="minorHAnsi" w:hAnsiTheme="minorHAnsi" w:cstheme="minorHAnsi"/>
                <w:sz w:val="20"/>
                <w:szCs w:val="20"/>
              </w:rPr>
            </w:pPr>
            <w:r w:rsidRPr="003B7245">
              <w:rPr>
                <w:rFonts w:asciiTheme="minorHAnsi" w:hAnsiTheme="minorHAnsi" w:cstheme="minorHAnsi"/>
                <w:sz w:val="20"/>
                <w:szCs w:val="20"/>
              </w:rPr>
              <w:t>Οδηγία (ΕΕ) 2015/849</w:t>
            </w:r>
          </w:p>
          <w:p w:rsidR="00EA6B32" w:rsidRPr="003B7245" w:rsidRDefault="00EA6B32"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Ν</w:t>
            </w:r>
            <w:r w:rsidRPr="003B7245">
              <w:rPr>
                <w:rFonts w:asciiTheme="minorHAnsi" w:hAnsiTheme="minorHAnsi" w:cstheme="minorHAnsi"/>
                <w:sz w:val="20"/>
                <w:szCs w:val="20"/>
              </w:rPr>
              <w:t>.4557/18, ιδίως άρθρ. 3 και 20</w:t>
            </w:r>
          </w:p>
          <w:p w:rsidR="00EA6B32" w:rsidRPr="007F4A46" w:rsidRDefault="00EA6B32"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Ν</w:t>
            </w:r>
            <w:r w:rsidRPr="003B7245">
              <w:rPr>
                <w:rFonts w:asciiTheme="minorHAnsi" w:hAnsiTheme="minorHAnsi" w:cstheme="minorHAnsi"/>
                <w:sz w:val="20"/>
                <w:szCs w:val="20"/>
              </w:rPr>
              <w:t>.3556/07, ιδίως άρθρ. 9</w:t>
            </w:r>
          </w:p>
        </w:tc>
        <w:tc>
          <w:tcPr>
            <w:tcW w:w="2976" w:type="dxa"/>
          </w:tcPr>
          <w:p w:rsidR="00EA6B32" w:rsidRPr="007F4A46" w:rsidRDefault="00EA6B32" w:rsidP="00EA6B32">
            <w:pPr>
              <w:pStyle w:val="-HTML"/>
              <w:shd w:val="clear" w:color="auto" w:fill="FFFFFF"/>
              <w:spacing w:before="60" w:after="60" w:line="280" w:lineRule="exact"/>
              <w:jc w:val="both"/>
              <w:rPr>
                <w:rFonts w:asciiTheme="minorHAnsi" w:eastAsia="Arial Unicode MS" w:hAnsiTheme="minorHAnsi" w:cstheme="minorHAnsi"/>
                <w:bCs/>
                <w:iCs/>
              </w:rPr>
            </w:pPr>
          </w:p>
        </w:tc>
      </w:tr>
      <w:tr w:rsidR="00EA6B32" w:rsidRPr="007F4A46" w:rsidTr="3522A5E1">
        <w:trPr>
          <w:trHeight w:val="368"/>
        </w:trPr>
        <w:tc>
          <w:tcPr>
            <w:tcW w:w="596" w:type="dxa"/>
            <w:vAlign w:val="center"/>
          </w:tcPr>
          <w:p w:rsidR="00EA6B32" w:rsidRPr="007F4A46" w:rsidRDefault="00273913"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1</w:t>
            </w:r>
            <w:r>
              <w:rPr>
                <w:rFonts w:asciiTheme="minorHAnsi" w:hAnsiTheme="minorHAnsi" w:cstheme="minorHAnsi"/>
                <w:sz w:val="20"/>
                <w:szCs w:val="20"/>
              </w:rPr>
              <w:t>9</w:t>
            </w:r>
            <w:r w:rsidR="00EA6B32" w:rsidRPr="007F4A46">
              <w:rPr>
                <w:rFonts w:asciiTheme="minorHAnsi" w:hAnsiTheme="minorHAnsi" w:cstheme="minorHAnsi"/>
                <w:sz w:val="20"/>
                <w:szCs w:val="20"/>
              </w:rPr>
              <w:t>.</w:t>
            </w:r>
          </w:p>
        </w:tc>
        <w:tc>
          <w:tcPr>
            <w:tcW w:w="4395" w:type="dxa"/>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Τηρήθηκαν οι </w:t>
            </w:r>
            <w:r w:rsidR="00AB7D10">
              <w:rPr>
                <w:rFonts w:asciiTheme="minorHAnsi" w:hAnsiTheme="minorHAnsi" w:cstheme="minorHAnsi"/>
                <w:sz w:val="20"/>
                <w:szCs w:val="20"/>
              </w:rPr>
              <w:t>προβλεπόμενες</w:t>
            </w:r>
            <w:r w:rsidR="00281DF6">
              <w:rPr>
                <w:rFonts w:asciiTheme="minorHAnsi" w:hAnsiTheme="minorHAnsi" w:cstheme="minorHAnsi"/>
                <w:sz w:val="20"/>
                <w:szCs w:val="20"/>
              </w:rPr>
              <w:t xml:space="preserve"> </w:t>
            </w:r>
            <w:r w:rsidR="009F4D7C">
              <w:rPr>
                <w:rFonts w:asciiTheme="minorHAnsi" w:hAnsiTheme="minorHAnsi" w:cstheme="minorHAnsi"/>
                <w:sz w:val="20"/>
                <w:szCs w:val="20"/>
              </w:rPr>
              <w:t xml:space="preserve">ελάχιστες </w:t>
            </w:r>
            <w:r w:rsidRPr="007F4A46">
              <w:rPr>
                <w:rFonts w:asciiTheme="minorHAnsi" w:hAnsiTheme="minorHAnsi" w:cstheme="minorHAnsi"/>
                <w:sz w:val="20"/>
                <w:szCs w:val="20"/>
              </w:rPr>
              <w:t>προθεσμίες</w:t>
            </w:r>
            <w:r w:rsidR="006E4134">
              <w:t xml:space="preserve"> </w:t>
            </w:r>
            <w:r w:rsidR="006E4134" w:rsidRPr="006E4134">
              <w:rPr>
                <w:rFonts w:asciiTheme="minorHAnsi" w:hAnsiTheme="minorHAnsi" w:cstheme="minorHAnsi"/>
                <w:sz w:val="20"/>
                <w:szCs w:val="20"/>
              </w:rPr>
              <w:t>μεταξύ των σταδίων της διαγωνιστικής διαδικασίας</w:t>
            </w:r>
            <w:r w:rsidRPr="007F4A46">
              <w:rPr>
                <w:rFonts w:asciiTheme="minorHAnsi" w:hAnsiTheme="minorHAnsi" w:cstheme="minorHAnsi"/>
                <w:sz w:val="20"/>
                <w:szCs w:val="20"/>
              </w:rPr>
              <w:t xml:space="preserve"> ώστε να διασφαλίζεται το δικαίωμα των διαγωνιζομένων να ασκήσουν προσφυγή;</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Αποφάσεις Αναθέτουσας Αρχής/Αναθέτοντος Φορέα</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Πρακτικά αξιολόγησης</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Διακήρυξη</w:t>
            </w:r>
          </w:p>
          <w:p w:rsidR="00EA6B32" w:rsidRPr="007F4A46" w:rsidRDefault="00EA6B32" w:rsidP="001A11EF">
            <w:pPr>
              <w:spacing w:before="60" w:after="60" w:line="240" w:lineRule="exact"/>
              <w:jc w:val="both"/>
              <w:rPr>
                <w:rFonts w:asciiTheme="minorHAnsi" w:hAnsiTheme="minorHAnsi" w:cstheme="minorHAnsi"/>
                <w:sz w:val="20"/>
                <w:szCs w:val="20"/>
              </w:rPr>
            </w:pP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Οι ελάχιστες προθεσμίες ανά στάδιο προκύπτουν συνδυαστικά με τις προθεσμίες για την άσκηση προσφυγών κατά πράξεων ή παραλείψεων της Αναθέτουσας Αρχής/Αναθέτοντος Φορέα και είναι οι εξής:</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1. Για προσφυγή κατά πράξης της αναθέτουσας αρχής/Αναθέτοντος Φορέα:</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Επομένως τα τυχόν στάδια της αξιολόγησης και κατακύρωσης του διαγωνισμού θα πρέπει να τηρούν τις ανωτέρω κατ’ ελάχιστον προθεσμίες.</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345 επ. (ειδικότερα άρ. 361, 364)  άρ. 379 παρ. 7 Ν. 4412/2016</w:t>
            </w:r>
          </w:p>
        </w:tc>
        <w:tc>
          <w:tcPr>
            <w:tcW w:w="2976" w:type="dxa"/>
          </w:tcPr>
          <w:p w:rsidR="00EA6B32" w:rsidRPr="007F4A46" w:rsidRDefault="00EA6B32" w:rsidP="00EA6B32">
            <w:pPr>
              <w:pStyle w:val="-HTML"/>
              <w:shd w:val="clear" w:color="auto" w:fill="FFFFFF"/>
              <w:spacing w:before="60" w:after="60" w:line="280" w:lineRule="exact"/>
              <w:jc w:val="both"/>
              <w:rPr>
                <w:rFonts w:asciiTheme="minorHAnsi" w:eastAsia="Arial Unicode MS" w:hAnsiTheme="minorHAnsi" w:cstheme="minorHAnsi"/>
                <w:bCs/>
                <w:iCs/>
              </w:rPr>
            </w:pPr>
          </w:p>
        </w:tc>
      </w:tr>
      <w:tr w:rsidR="00EA6B32" w:rsidRPr="007F4A46" w:rsidTr="3522A5E1">
        <w:trPr>
          <w:trHeight w:val="669"/>
        </w:trPr>
        <w:tc>
          <w:tcPr>
            <w:tcW w:w="596" w:type="dxa"/>
            <w:tcBorders>
              <w:bottom w:val="single" w:sz="4" w:space="0" w:color="auto"/>
            </w:tcBorders>
            <w:vAlign w:val="center"/>
          </w:tcPr>
          <w:p w:rsidR="00EA6B32" w:rsidRPr="007F4A46" w:rsidRDefault="00273913"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20</w:t>
            </w:r>
            <w:r w:rsidR="00EA6B32" w:rsidRPr="007F4A46">
              <w:rPr>
                <w:rFonts w:asciiTheme="minorHAnsi" w:hAnsiTheme="minorHAnsi" w:cstheme="minorHAnsi"/>
                <w:sz w:val="20"/>
                <w:szCs w:val="20"/>
              </w:rPr>
              <w:t>.</w:t>
            </w:r>
          </w:p>
        </w:tc>
        <w:tc>
          <w:tcPr>
            <w:tcW w:w="4395" w:type="dxa"/>
            <w:tcBorders>
              <w:bottom w:val="single" w:sz="4" w:space="0" w:color="auto"/>
            </w:tcBorders>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Σε περίπτωση άσκησης προσφυγών από τους διαγωνιζομένους</w:t>
            </w:r>
            <w:r w:rsidR="00D82028">
              <w:rPr>
                <w:rFonts w:asciiTheme="minorHAnsi" w:hAnsiTheme="minorHAnsi" w:cstheme="minorHAnsi"/>
                <w:sz w:val="20"/>
                <w:szCs w:val="20"/>
              </w:rPr>
              <w:t>,</w:t>
            </w:r>
            <w:r w:rsidRPr="007F4A46">
              <w:rPr>
                <w:rFonts w:asciiTheme="minorHAnsi" w:hAnsiTheme="minorHAnsi" w:cstheme="minorHAnsi"/>
                <w:sz w:val="20"/>
                <w:szCs w:val="20"/>
              </w:rPr>
              <w:t xml:space="preserve"> ολοκληρώθηκαν όλες οι τυχόν σχετικές διοικητικές και δικαστικές διαδικασίες από τις οποίες εξαρτάται η σύναψη της σύμβασης;</w:t>
            </w:r>
          </w:p>
          <w:p w:rsidR="00EA6B32" w:rsidRPr="007F4A46" w:rsidRDefault="00EA6B32" w:rsidP="00EA6B32">
            <w:pPr>
              <w:spacing w:before="60" w:after="60" w:line="240" w:lineRule="exact"/>
              <w:jc w:val="both"/>
              <w:rPr>
                <w:rFonts w:asciiTheme="minorHAnsi" w:hAnsiTheme="minorHAnsi" w:cstheme="minorHAnsi"/>
                <w:sz w:val="20"/>
                <w:szCs w:val="20"/>
              </w:rPr>
            </w:pPr>
          </w:p>
        </w:tc>
        <w:tc>
          <w:tcPr>
            <w:tcW w:w="709"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tcBorders>
              <w:bottom w:val="single" w:sz="4" w:space="0" w:color="auto"/>
            </w:tcBorders>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Προσφυγές διαγωνιζομένων</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Αποφάσεις αρμοδίων αρχών (Αρχή Εξέτασης Προδικαστικών Προσφυγών, Διοικητικό Εφετείο, ΣτΕ κλπ)</w:t>
            </w:r>
          </w:p>
          <w:p w:rsidR="00EA6B32" w:rsidRPr="007F4A46" w:rsidRDefault="00EA6B32" w:rsidP="001A11EF">
            <w:pPr>
              <w:spacing w:before="60" w:after="60" w:line="240" w:lineRule="exact"/>
              <w:jc w:val="both"/>
              <w:rPr>
                <w:rFonts w:asciiTheme="minorHAnsi" w:hAnsiTheme="minorHAnsi" w:cstheme="minorHAnsi"/>
                <w:sz w:val="20"/>
                <w:szCs w:val="20"/>
              </w:rPr>
            </w:pP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Αρχή/Αναθέτων Φορέας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ή/και ακύρωσης της απόφασης επί της προσφυγής. Οφείλει επίσης να αναμένει την απόφαση επί της αίτησης αναστολής. Με την ολοκλήρωση όλων των ανωτέρω κατά περίπτωση διαδικασιών που δύναται να λάβουν χώρα, η Αναθέτουσα Αρχή/Αναθέτων Φορέας δύναται να προχωρήσει στην σύναψη και υπογραφή της σύμβασης.</w:t>
            </w:r>
          </w:p>
        </w:tc>
        <w:tc>
          <w:tcPr>
            <w:tcW w:w="1843"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Άρ. 364, 372 Ν.4412/2016</w:t>
            </w:r>
          </w:p>
          <w:p w:rsidR="00EA6B32" w:rsidRPr="007F4A46" w:rsidRDefault="00EA6B32" w:rsidP="00EA6B32">
            <w:pPr>
              <w:spacing w:before="60" w:after="60" w:line="240" w:lineRule="exact"/>
              <w:rPr>
                <w:rFonts w:asciiTheme="minorHAnsi" w:hAnsiTheme="minorHAnsi" w:cstheme="minorHAnsi"/>
                <w:sz w:val="20"/>
                <w:szCs w:val="20"/>
              </w:rPr>
            </w:pPr>
          </w:p>
        </w:tc>
        <w:tc>
          <w:tcPr>
            <w:tcW w:w="2976" w:type="dxa"/>
            <w:tcBorders>
              <w:bottom w:val="single" w:sz="4" w:space="0" w:color="auto"/>
            </w:tcBorders>
          </w:tcPr>
          <w:p w:rsidR="00EA6B32" w:rsidRPr="007F4A46" w:rsidRDefault="00EA6B32" w:rsidP="00EA6B32">
            <w:pPr>
              <w:spacing w:line="280" w:lineRule="exact"/>
              <w:rPr>
                <w:rFonts w:asciiTheme="minorHAnsi" w:eastAsia="Arial Unicode MS" w:hAnsiTheme="minorHAnsi" w:cstheme="minorHAnsi"/>
                <w:bCs/>
                <w:sz w:val="20"/>
                <w:szCs w:val="20"/>
              </w:rPr>
            </w:pPr>
          </w:p>
        </w:tc>
      </w:tr>
      <w:tr w:rsidR="00EA6B32" w:rsidRPr="007F4A46" w:rsidTr="3522A5E1">
        <w:trPr>
          <w:trHeight w:val="575"/>
        </w:trPr>
        <w:tc>
          <w:tcPr>
            <w:tcW w:w="12504" w:type="dxa"/>
            <w:gridSpan w:val="7"/>
            <w:shd w:val="clear" w:color="auto" w:fill="DBE5F1" w:themeFill="accent1" w:themeFillTint="33"/>
            <w:vAlign w:val="center"/>
          </w:tcPr>
          <w:p w:rsidR="00EA6B32" w:rsidRPr="007F4A46" w:rsidRDefault="00EA6B32" w:rsidP="001A11EF">
            <w:pPr>
              <w:jc w:val="center"/>
              <w:rPr>
                <w:rFonts w:asciiTheme="minorHAnsi" w:hAnsiTheme="minorHAnsi" w:cstheme="minorHAnsi"/>
                <w:sz w:val="20"/>
                <w:szCs w:val="20"/>
              </w:rPr>
            </w:pPr>
            <w:r w:rsidRPr="007F4A46">
              <w:rPr>
                <w:rFonts w:asciiTheme="minorHAnsi" w:hAnsiTheme="minorHAnsi" w:cstheme="minorHAnsi"/>
                <w:b/>
                <w:sz w:val="20"/>
                <w:szCs w:val="20"/>
                <w:lang w:val="en-US"/>
              </w:rPr>
              <w:t>V</w:t>
            </w:r>
            <w:r w:rsidRPr="007F4A46">
              <w:rPr>
                <w:rFonts w:asciiTheme="minorHAnsi" w:hAnsiTheme="minorHAnsi" w:cstheme="minorHAnsi"/>
                <w:b/>
                <w:sz w:val="20"/>
                <w:szCs w:val="20"/>
              </w:rPr>
              <w:t>. ΣΧΕΔΙΟ ΣΥΜΒΑΣΗΣ</w:t>
            </w:r>
          </w:p>
        </w:tc>
        <w:tc>
          <w:tcPr>
            <w:tcW w:w="2976" w:type="dxa"/>
            <w:shd w:val="clear" w:color="auto" w:fill="DBE5F1" w:themeFill="accent1" w:themeFillTint="33"/>
          </w:tcPr>
          <w:p w:rsidR="00EA6B32" w:rsidRPr="007F4A46" w:rsidRDefault="00EA6B32" w:rsidP="00EA6B32">
            <w:pPr>
              <w:jc w:val="center"/>
              <w:rPr>
                <w:rFonts w:asciiTheme="minorHAnsi" w:hAnsiTheme="minorHAnsi" w:cstheme="minorHAnsi"/>
                <w:b/>
                <w:sz w:val="20"/>
                <w:szCs w:val="20"/>
                <w:lang w:val="en-US"/>
              </w:rPr>
            </w:pPr>
          </w:p>
        </w:tc>
      </w:tr>
      <w:tr w:rsidR="00EA6B32" w:rsidRPr="007F4A46" w:rsidTr="3522A5E1">
        <w:trPr>
          <w:trHeight w:val="575"/>
        </w:trPr>
        <w:tc>
          <w:tcPr>
            <w:tcW w:w="596" w:type="dxa"/>
            <w:vAlign w:val="center"/>
          </w:tcPr>
          <w:p w:rsidR="00EA6B32" w:rsidRPr="007F4A46" w:rsidRDefault="00273913" w:rsidP="00EA6B32">
            <w:pPr>
              <w:spacing w:before="60" w:after="60" w:line="240" w:lineRule="exact"/>
              <w:rPr>
                <w:rFonts w:asciiTheme="minorHAnsi" w:hAnsiTheme="minorHAnsi" w:cstheme="minorHAnsi"/>
                <w:sz w:val="20"/>
                <w:szCs w:val="20"/>
              </w:rPr>
            </w:pPr>
            <w:r>
              <w:rPr>
                <w:rFonts w:asciiTheme="minorHAnsi" w:hAnsiTheme="minorHAnsi" w:cstheme="minorHAnsi"/>
                <w:bCs/>
                <w:sz w:val="20"/>
                <w:szCs w:val="20"/>
              </w:rPr>
              <w:t>21</w:t>
            </w:r>
            <w:r w:rsidR="00EA6B32" w:rsidRPr="007F4A46">
              <w:rPr>
                <w:rFonts w:asciiTheme="minorHAnsi" w:hAnsiTheme="minorHAnsi" w:cstheme="minorHAnsi"/>
                <w:bCs/>
                <w:sz w:val="20"/>
                <w:szCs w:val="20"/>
              </w:rPr>
              <w:t>.</w:t>
            </w:r>
          </w:p>
        </w:tc>
        <w:tc>
          <w:tcPr>
            <w:tcW w:w="4395" w:type="dxa"/>
            <w:vAlign w:val="center"/>
          </w:tcPr>
          <w:p w:rsidR="00EA6B32" w:rsidRPr="00D84669" w:rsidRDefault="00EA6B32" w:rsidP="00EA6B32">
            <w:pPr>
              <w:spacing w:before="60" w:after="60" w:line="240" w:lineRule="exact"/>
              <w:jc w:val="both"/>
              <w:rPr>
                <w:rFonts w:asciiTheme="minorHAnsi" w:hAnsiTheme="minorHAnsi" w:cstheme="minorHAnsi"/>
                <w:sz w:val="20"/>
                <w:szCs w:val="20"/>
              </w:rPr>
            </w:pPr>
            <w:r w:rsidRPr="00D84669">
              <w:rPr>
                <w:rFonts w:asciiTheme="minorHAnsi" w:hAnsiTheme="minorHAnsi" w:cstheme="minorHAnsi"/>
                <w:sz w:val="20"/>
                <w:szCs w:val="20"/>
              </w:rPr>
              <w:t>Το σχέδιο σύμβασης συντάχθηκε σύμφωνα με τα αποτελέσματα αξιολόγησης και την προσφορά του προσωρινού αναδόχου;</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shd w:val="clear" w:color="auto" w:fill="auto"/>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Σχέδιο σύμβασης και λοιπά έγγραφα της σύμβασης, προσφορά</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2976" w:type="dxa"/>
          </w:tcPr>
          <w:p w:rsidR="00EA6B32" w:rsidRPr="007F4A46" w:rsidRDefault="00EA6B32" w:rsidP="00EA6B32">
            <w:pPr>
              <w:spacing w:before="60" w:after="60" w:line="240" w:lineRule="exact"/>
              <w:rPr>
                <w:rFonts w:asciiTheme="minorHAnsi" w:hAnsiTheme="minorHAnsi" w:cstheme="minorHAnsi"/>
                <w:sz w:val="20"/>
                <w:szCs w:val="20"/>
              </w:rPr>
            </w:pPr>
          </w:p>
        </w:tc>
      </w:tr>
      <w:tr w:rsidR="00EA6B32" w:rsidRPr="007F4A46" w:rsidTr="008D518F">
        <w:trPr>
          <w:trHeight w:val="377"/>
        </w:trPr>
        <w:tc>
          <w:tcPr>
            <w:tcW w:w="596"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r>
              <w:rPr>
                <w:rFonts w:asciiTheme="minorHAnsi" w:hAnsiTheme="minorHAnsi" w:cstheme="minorHAnsi"/>
                <w:bCs/>
                <w:sz w:val="20"/>
                <w:szCs w:val="20"/>
              </w:rPr>
              <w:t>2</w:t>
            </w:r>
            <w:r w:rsidR="00273913">
              <w:rPr>
                <w:rFonts w:asciiTheme="minorHAnsi" w:hAnsiTheme="minorHAnsi" w:cstheme="minorHAnsi"/>
                <w:bCs/>
                <w:sz w:val="20"/>
                <w:szCs w:val="20"/>
              </w:rPr>
              <w:t>2</w:t>
            </w:r>
            <w:r>
              <w:rPr>
                <w:rFonts w:asciiTheme="minorHAnsi" w:hAnsiTheme="minorHAnsi" w:cstheme="minorHAnsi"/>
                <w:bCs/>
                <w:sz w:val="20"/>
                <w:szCs w:val="20"/>
              </w:rPr>
              <w:t>.</w:t>
            </w:r>
          </w:p>
        </w:tc>
        <w:tc>
          <w:tcPr>
            <w:tcW w:w="4395" w:type="dxa"/>
            <w:tcBorders>
              <w:bottom w:val="single" w:sz="4" w:space="0" w:color="auto"/>
            </w:tcBorders>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Στο σχέδιο της σύμβασης αναφέρεται η</w:t>
            </w:r>
            <w:r w:rsidRPr="007D04EA">
              <w:rPr>
                <w:rFonts w:asciiTheme="minorHAnsi" w:hAnsiTheme="minorHAnsi" w:cstheme="minorHAnsi"/>
                <w:sz w:val="20"/>
                <w:szCs w:val="20"/>
              </w:rPr>
              <w:t xml:space="preserve"> υποχρέωση </w:t>
            </w:r>
            <w:r>
              <w:rPr>
                <w:rFonts w:asciiTheme="minorHAnsi" w:hAnsiTheme="minorHAnsi" w:cstheme="minorHAnsi"/>
                <w:sz w:val="20"/>
                <w:szCs w:val="20"/>
              </w:rPr>
              <w:t xml:space="preserve">του αναδόχου να υποβάλει και να επικαιροποιεί τα </w:t>
            </w:r>
            <w:r w:rsidRPr="007D04EA">
              <w:rPr>
                <w:rFonts w:asciiTheme="minorHAnsi" w:hAnsiTheme="minorHAnsi" w:cstheme="minorHAnsi"/>
                <w:sz w:val="20"/>
                <w:szCs w:val="20"/>
              </w:rPr>
              <w:t xml:space="preserve">στοιχείων </w:t>
            </w:r>
            <w:r>
              <w:rPr>
                <w:rFonts w:asciiTheme="minorHAnsi" w:hAnsiTheme="minorHAnsi" w:cstheme="minorHAnsi"/>
                <w:sz w:val="20"/>
                <w:szCs w:val="20"/>
              </w:rPr>
              <w:t>του άρθρου 22.2.δ.</w:t>
            </w:r>
            <w:r>
              <w:rPr>
                <w:rFonts w:asciiTheme="minorHAnsi" w:hAnsiTheme="minorHAnsi" w:cstheme="minorHAnsi"/>
                <w:sz w:val="20"/>
                <w:szCs w:val="20"/>
                <w:lang w:val="en-GB"/>
              </w:rPr>
              <w:t>i</w:t>
            </w:r>
            <w:r w:rsidRPr="00342117">
              <w:rPr>
                <w:rFonts w:asciiTheme="minorHAnsi" w:hAnsiTheme="minorHAnsi" w:cstheme="minorHAnsi"/>
                <w:sz w:val="20"/>
                <w:szCs w:val="20"/>
              </w:rPr>
              <w:t xml:space="preserve">) </w:t>
            </w:r>
            <w:r>
              <w:rPr>
                <w:rFonts w:asciiTheme="minorHAnsi" w:hAnsiTheme="minorHAnsi" w:cstheme="minorHAnsi"/>
                <w:sz w:val="20"/>
                <w:szCs w:val="20"/>
              </w:rPr>
              <w:t xml:space="preserve">έως </w:t>
            </w:r>
            <w:r>
              <w:rPr>
                <w:rFonts w:asciiTheme="minorHAnsi" w:hAnsiTheme="minorHAnsi" w:cstheme="minorHAnsi"/>
                <w:sz w:val="20"/>
                <w:szCs w:val="20"/>
                <w:lang w:val="en-GB"/>
              </w:rPr>
              <w:t>iii</w:t>
            </w:r>
            <w:r>
              <w:rPr>
                <w:rFonts w:asciiTheme="minorHAnsi" w:hAnsiTheme="minorHAnsi" w:cstheme="minorHAnsi"/>
                <w:sz w:val="20"/>
                <w:szCs w:val="20"/>
              </w:rPr>
              <w:t>) του Καν.2021/241;</w:t>
            </w:r>
          </w:p>
        </w:tc>
        <w:tc>
          <w:tcPr>
            <w:tcW w:w="709"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tcBorders>
              <w:bottom w:val="single" w:sz="4" w:space="0" w:color="auto"/>
            </w:tcBorders>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477D04">
              <w:rPr>
                <w:rFonts w:asciiTheme="minorHAnsi" w:hAnsiTheme="minorHAnsi" w:cstheme="minorHAnsi"/>
                <w:sz w:val="20"/>
                <w:szCs w:val="20"/>
              </w:rPr>
              <w:t>Εξετάζεται αν υπάρχει όρος στη σύμβαση για την υποχρέωσης υποβολής των στοιχείων του άρθρου 22.2δ του Καν.2021/241 από τον ανάδοχο, καθώς και αυτών, με βάση τα προβλεπόμενα στην παράγραφο 1 και 2, κατά περίπτωση, του άρθρου 20 του ν.4557/18, ως ισχύει.</w:t>
            </w:r>
          </w:p>
        </w:tc>
        <w:tc>
          <w:tcPr>
            <w:tcW w:w="1843" w:type="dxa"/>
            <w:tcBorders>
              <w:bottom w:val="single" w:sz="4" w:space="0" w:color="auto"/>
            </w:tcBorders>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2976" w:type="dxa"/>
            <w:tcBorders>
              <w:bottom w:val="single" w:sz="4" w:space="0" w:color="auto"/>
            </w:tcBorders>
          </w:tcPr>
          <w:p w:rsidR="00EA6B32" w:rsidRPr="007F4A46" w:rsidRDefault="00EA6B32" w:rsidP="00EA6B32">
            <w:pPr>
              <w:spacing w:before="60" w:after="60" w:line="240" w:lineRule="exact"/>
              <w:rPr>
                <w:rFonts w:asciiTheme="minorHAnsi" w:hAnsiTheme="minorHAnsi" w:cstheme="minorHAnsi"/>
                <w:sz w:val="20"/>
                <w:szCs w:val="20"/>
              </w:rPr>
            </w:pPr>
          </w:p>
        </w:tc>
      </w:tr>
      <w:tr w:rsidR="00EA6B32" w:rsidRPr="007F4A46" w:rsidTr="3522A5E1">
        <w:trPr>
          <w:trHeight w:val="575"/>
        </w:trPr>
        <w:tc>
          <w:tcPr>
            <w:tcW w:w="596" w:type="dxa"/>
            <w:vAlign w:val="center"/>
          </w:tcPr>
          <w:p w:rsidR="00EA6B32" w:rsidRPr="007F4A46" w:rsidRDefault="00EA6B32" w:rsidP="00EA6B32">
            <w:pPr>
              <w:spacing w:before="60" w:after="60" w:line="240" w:lineRule="exact"/>
              <w:rPr>
                <w:rFonts w:asciiTheme="minorHAnsi" w:hAnsiTheme="minorHAnsi" w:cstheme="minorHAnsi"/>
                <w:sz w:val="20"/>
                <w:szCs w:val="20"/>
              </w:rPr>
            </w:pPr>
            <w:r w:rsidRPr="007F4A46">
              <w:rPr>
                <w:rFonts w:asciiTheme="minorHAnsi" w:hAnsiTheme="minorHAnsi" w:cstheme="minorHAnsi"/>
                <w:sz w:val="20"/>
                <w:szCs w:val="20"/>
              </w:rPr>
              <w:t>2</w:t>
            </w:r>
            <w:r w:rsidR="00273913">
              <w:rPr>
                <w:rFonts w:asciiTheme="minorHAnsi" w:hAnsiTheme="minorHAnsi" w:cstheme="minorHAnsi"/>
                <w:sz w:val="20"/>
                <w:szCs w:val="20"/>
              </w:rPr>
              <w:t>3</w:t>
            </w:r>
            <w:r w:rsidRPr="007F4A46">
              <w:rPr>
                <w:rFonts w:asciiTheme="minorHAnsi" w:hAnsiTheme="minorHAnsi" w:cstheme="minorHAnsi"/>
                <w:sz w:val="20"/>
                <w:szCs w:val="20"/>
              </w:rPr>
              <w:t>.</w:t>
            </w:r>
          </w:p>
        </w:tc>
        <w:tc>
          <w:tcPr>
            <w:tcW w:w="4395" w:type="dxa"/>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Το φυσικό αντικείμενο </w:t>
            </w:r>
            <w:r>
              <w:rPr>
                <w:rFonts w:asciiTheme="minorHAnsi" w:hAnsiTheme="minorHAnsi" w:cstheme="minorHAnsi"/>
                <w:sz w:val="20"/>
                <w:szCs w:val="20"/>
              </w:rPr>
              <w:t xml:space="preserve">του σχεδίου </w:t>
            </w:r>
            <w:r w:rsidRPr="007F4A46">
              <w:rPr>
                <w:rFonts w:asciiTheme="minorHAnsi" w:hAnsiTheme="minorHAnsi" w:cstheme="minorHAnsi"/>
                <w:sz w:val="20"/>
                <w:szCs w:val="20"/>
              </w:rPr>
              <w:t>της σύμβασης</w:t>
            </w:r>
            <w:r>
              <w:rPr>
                <w:rFonts w:asciiTheme="minorHAnsi" w:hAnsiTheme="minorHAnsi" w:cstheme="minorHAnsi"/>
                <w:sz w:val="20"/>
                <w:szCs w:val="20"/>
              </w:rPr>
              <w:t xml:space="preserve"> και οι </w:t>
            </w:r>
            <w:r w:rsidRPr="007F4A46">
              <w:rPr>
                <w:rFonts w:asciiTheme="minorHAnsi" w:hAnsiTheme="minorHAnsi" w:cstheme="minorHAnsi"/>
                <w:sz w:val="20"/>
                <w:szCs w:val="20"/>
              </w:rPr>
              <w:t>όροι υλοποίησης</w:t>
            </w:r>
            <w:r w:rsidRPr="00AB5EF6">
              <w:rPr>
                <w:rFonts w:asciiTheme="minorHAnsi" w:hAnsiTheme="minorHAnsi" w:cstheme="minorHAnsi"/>
                <w:sz w:val="20"/>
                <w:szCs w:val="20"/>
              </w:rPr>
              <w:t xml:space="preserve"> </w:t>
            </w:r>
            <w:r>
              <w:rPr>
                <w:rFonts w:asciiTheme="minorHAnsi" w:hAnsiTheme="minorHAnsi" w:cstheme="minorHAnsi"/>
                <w:sz w:val="20"/>
                <w:szCs w:val="20"/>
              </w:rPr>
              <w:t>αυτού</w:t>
            </w:r>
            <w:r w:rsidRPr="007F4A46">
              <w:rPr>
                <w:rFonts w:asciiTheme="minorHAnsi" w:hAnsiTheme="minorHAnsi" w:cstheme="minorHAnsi"/>
                <w:sz w:val="20"/>
                <w:szCs w:val="20"/>
              </w:rPr>
              <w:t xml:space="preserve"> </w:t>
            </w:r>
            <w:r>
              <w:rPr>
                <w:rFonts w:asciiTheme="minorHAnsi" w:hAnsiTheme="minorHAnsi" w:cstheme="minorHAnsi"/>
                <w:sz w:val="20"/>
                <w:szCs w:val="20"/>
              </w:rPr>
              <w:t>συμφωνούν</w:t>
            </w:r>
            <w:r w:rsidRPr="007F4A46">
              <w:rPr>
                <w:rFonts w:asciiTheme="minorHAnsi" w:hAnsiTheme="minorHAnsi" w:cstheme="minorHAnsi"/>
                <w:sz w:val="20"/>
                <w:szCs w:val="20"/>
              </w:rPr>
              <w:t xml:space="preserve"> με τ</w:t>
            </w:r>
            <w:r>
              <w:rPr>
                <w:rFonts w:asciiTheme="minorHAnsi" w:hAnsiTheme="minorHAnsi" w:cstheme="minorHAnsi"/>
                <w:sz w:val="20"/>
                <w:szCs w:val="20"/>
              </w:rPr>
              <w:t>α</w:t>
            </w:r>
            <w:r w:rsidRPr="007F4A46">
              <w:rPr>
                <w:rFonts w:asciiTheme="minorHAnsi" w:hAnsiTheme="minorHAnsi" w:cstheme="minorHAnsi"/>
                <w:sz w:val="20"/>
                <w:szCs w:val="20"/>
              </w:rPr>
              <w:t xml:space="preserve"> </w:t>
            </w:r>
            <w:r>
              <w:rPr>
                <w:rFonts w:asciiTheme="minorHAnsi" w:hAnsiTheme="minorHAnsi" w:cstheme="minorHAnsi"/>
                <w:sz w:val="20"/>
                <w:szCs w:val="20"/>
              </w:rPr>
              <w:t xml:space="preserve">αναφερόμενα </w:t>
            </w:r>
            <w:r w:rsidRPr="007F4A46">
              <w:rPr>
                <w:rFonts w:asciiTheme="minorHAnsi" w:hAnsiTheme="minorHAnsi" w:cstheme="minorHAnsi"/>
                <w:sz w:val="20"/>
                <w:szCs w:val="20"/>
              </w:rPr>
              <w:t>στα έγγραφα της σύμβασης</w:t>
            </w:r>
            <w:r>
              <w:rPr>
                <w:rFonts w:asciiTheme="minorHAnsi" w:hAnsiTheme="minorHAnsi" w:cstheme="minorHAnsi"/>
                <w:sz w:val="20"/>
                <w:szCs w:val="20"/>
              </w:rPr>
              <w:t>;</w:t>
            </w:r>
            <w:r w:rsidRPr="007F4A46">
              <w:rPr>
                <w:rFonts w:asciiTheme="minorHAnsi" w:hAnsiTheme="minorHAnsi" w:cstheme="minorHAnsi"/>
                <w:sz w:val="20"/>
                <w:szCs w:val="20"/>
              </w:rPr>
              <w:t xml:space="preserve"> </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Σύμβαση </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Έγγραφα της σύμβασης </w:t>
            </w:r>
          </w:p>
          <w:p w:rsidR="00EA6B32"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Ελέγχεται εάν το φυσικό αντικείμενο </w:t>
            </w:r>
            <w:r>
              <w:rPr>
                <w:rFonts w:asciiTheme="minorHAnsi" w:hAnsiTheme="minorHAnsi" w:cstheme="minorHAnsi"/>
                <w:sz w:val="20"/>
                <w:szCs w:val="20"/>
              </w:rPr>
              <w:t>και οι όροι υλοποίησης του σχεδίου σύμβασης συμφωνεί</w:t>
            </w:r>
            <w:r w:rsidRPr="007F4A46">
              <w:rPr>
                <w:rFonts w:asciiTheme="minorHAnsi" w:hAnsiTheme="minorHAnsi" w:cstheme="minorHAnsi"/>
                <w:sz w:val="20"/>
                <w:szCs w:val="20"/>
              </w:rPr>
              <w:t xml:space="preserve"> </w:t>
            </w:r>
            <w:r>
              <w:rPr>
                <w:rFonts w:asciiTheme="minorHAnsi" w:hAnsiTheme="minorHAnsi" w:cstheme="minorHAnsi"/>
                <w:sz w:val="20"/>
                <w:szCs w:val="20"/>
              </w:rPr>
              <w:t xml:space="preserve">τα αντίστοιχα εγκεκριμένα στα έγραφα της σύμβασης. </w:t>
            </w:r>
          </w:p>
          <w:p w:rsidR="00EA6B32" w:rsidRPr="007F4A46" w:rsidRDefault="00EA6B32" w:rsidP="001A11EF">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2976" w:type="dxa"/>
          </w:tcPr>
          <w:p w:rsidR="00EA6B32" w:rsidRPr="007F4A46" w:rsidRDefault="00EA6B32" w:rsidP="00EA6B32">
            <w:pPr>
              <w:spacing w:before="60" w:after="60" w:line="240" w:lineRule="exact"/>
              <w:rPr>
                <w:rFonts w:asciiTheme="minorHAnsi" w:hAnsiTheme="minorHAnsi" w:cstheme="minorHAnsi"/>
                <w:sz w:val="20"/>
                <w:szCs w:val="20"/>
              </w:rPr>
            </w:pPr>
          </w:p>
        </w:tc>
      </w:tr>
      <w:tr w:rsidR="00EA6B32" w:rsidRPr="007F4A46" w:rsidTr="3522A5E1">
        <w:trPr>
          <w:trHeight w:val="575"/>
        </w:trPr>
        <w:tc>
          <w:tcPr>
            <w:tcW w:w="596" w:type="dxa"/>
            <w:vAlign w:val="center"/>
          </w:tcPr>
          <w:p w:rsidR="00EA6B32" w:rsidRPr="007F4A46" w:rsidRDefault="00273913" w:rsidP="00EA6B32">
            <w:pPr>
              <w:spacing w:before="60" w:after="60" w:line="240" w:lineRule="exact"/>
              <w:rPr>
                <w:rFonts w:asciiTheme="minorHAnsi" w:hAnsiTheme="minorHAnsi" w:cstheme="minorHAnsi"/>
                <w:sz w:val="20"/>
                <w:szCs w:val="20"/>
              </w:rPr>
            </w:pPr>
            <w:r>
              <w:rPr>
                <w:rFonts w:asciiTheme="minorHAnsi" w:hAnsiTheme="minorHAnsi" w:cstheme="minorHAnsi"/>
                <w:sz w:val="20"/>
                <w:szCs w:val="20"/>
              </w:rPr>
              <w:t>24</w:t>
            </w:r>
            <w:r w:rsidR="00EA6B32">
              <w:rPr>
                <w:rFonts w:asciiTheme="minorHAnsi" w:hAnsiTheme="minorHAnsi" w:cstheme="minorHAnsi"/>
                <w:sz w:val="20"/>
                <w:szCs w:val="20"/>
              </w:rPr>
              <w:t>.</w:t>
            </w:r>
          </w:p>
        </w:tc>
        <w:tc>
          <w:tcPr>
            <w:tcW w:w="4395" w:type="dxa"/>
            <w:vAlign w:val="center"/>
          </w:tcPr>
          <w:p w:rsidR="00EA6B32" w:rsidRPr="007F4A46" w:rsidRDefault="00EA6B32" w:rsidP="00EA6B32">
            <w:pPr>
              <w:spacing w:before="60" w:after="60" w:line="240" w:lineRule="exact"/>
              <w:jc w:val="both"/>
              <w:rPr>
                <w:rFonts w:asciiTheme="minorHAnsi" w:hAnsiTheme="minorHAnsi" w:cstheme="minorHAnsi"/>
                <w:sz w:val="20"/>
                <w:szCs w:val="20"/>
              </w:rPr>
            </w:pPr>
            <w:r w:rsidRPr="00480479">
              <w:rPr>
                <w:rFonts w:asciiTheme="minorHAnsi" w:hAnsiTheme="minorHAnsi" w:cstheme="minorHAnsi"/>
                <w:sz w:val="20"/>
                <w:szCs w:val="20"/>
              </w:rPr>
              <w:t>H προβλεπόμενη στα συμβατικά τεύχη διάρκεια υλοποίησης, συμφωνεί με τον χρονικό προγραμματισμό υλοποίησης</w:t>
            </w:r>
            <w:r>
              <w:rPr>
                <w:rFonts w:asciiTheme="minorHAnsi" w:hAnsiTheme="minorHAnsi" w:cstheme="minorHAnsi"/>
                <w:sz w:val="20"/>
                <w:szCs w:val="20"/>
              </w:rPr>
              <w:t xml:space="preserve"> του έργου όπως αναφέρεται στην απόφαση ένταξης</w:t>
            </w:r>
            <w:r w:rsidRPr="00480479">
              <w:rPr>
                <w:rFonts w:asciiTheme="minorHAnsi" w:hAnsiTheme="minorHAnsi" w:cstheme="minorHAnsi"/>
                <w:sz w:val="20"/>
                <w:szCs w:val="20"/>
              </w:rPr>
              <w:t>;</w:t>
            </w:r>
          </w:p>
        </w:tc>
        <w:tc>
          <w:tcPr>
            <w:tcW w:w="709"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708"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99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3260" w:type="dxa"/>
            <w:vAlign w:val="center"/>
          </w:tcPr>
          <w:p w:rsidR="00EA6B32" w:rsidRPr="00B63899" w:rsidRDefault="00EA6B32" w:rsidP="001A11EF">
            <w:pPr>
              <w:spacing w:before="60" w:after="60" w:line="240" w:lineRule="exact"/>
              <w:jc w:val="both"/>
              <w:rPr>
                <w:rFonts w:asciiTheme="minorHAnsi" w:hAnsiTheme="minorHAnsi" w:cstheme="minorHAnsi"/>
                <w:sz w:val="20"/>
                <w:szCs w:val="20"/>
              </w:rPr>
            </w:pPr>
            <w:r w:rsidRPr="00B63899">
              <w:rPr>
                <w:rFonts w:asciiTheme="minorHAnsi" w:hAnsiTheme="minorHAnsi" w:cstheme="minorHAnsi"/>
                <w:sz w:val="20"/>
                <w:szCs w:val="20"/>
              </w:rPr>
              <w:t xml:space="preserve">Σύμβαση </w:t>
            </w:r>
          </w:p>
          <w:p w:rsidR="00EA6B32" w:rsidRPr="00B63899" w:rsidRDefault="00EA6B32" w:rsidP="001A11EF">
            <w:pPr>
              <w:spacing w:before="60" w:after="60" w:line="240" w:lineRule="exact"/>
              <w:jc w:val="both"/>
              <w:rPr>
                <w:rFonts w:asciiTheme="minorHAnsi" w:hAnsiTheme="minorHAnsi" w:cstheme="minorHAnsi"/>
                <w:sz w:val="20"/>
                <w:szCs w:val="20"/>
              </w:rPr>
            </w:pPr>
            <w:r w:rsidRPr="00B63899">
              <w:rPr>
                <w:rFonts w:asciiTheme="minorHAnsi" w:hAnsiTheme="minorHAnsi" w:cstheme="minorHAnsi"/>
                <w:sz w:val="20"/>
                <w:szCs w:val="20"/>
              </w:rPr>
              <w:t xml:space="preserve">Έγγραφα της σύμβασης </w:t>
            </w:r>
          </w:p>
          <w:p w:rsidR="00EA6B32" w:rsidRPr="00B63899" w:rsidRDefault="00EA6B32" w:rsidP="001A11EF">
            <w:pPr>
              <w:spacing w:before="60" w:after="60" w:line="240" w:lineRule="exact"/>
              <w:jc w:val="both"/>
              <w:rPr>
                <w:rFonts w:asciiTheme="minorHAnsi" w:hAnsiTheme="minorHAnsi" w:cstheme="minorHAnsi"/>
                <w:sz w:val="20"/>
                <w:szCs w:val="20"/>
              </w:rPr>
            </w:pPr>
            <w:r w:rsidRPr="00B63899">
              <w:rPr>
                <w:rFonts w:asciiTheme="minorHAnsi" w:hAnsiTheme="minorHAnsi" w:cstheme="minorHAnsi"/>
                <w:sz w:val="20"/>
                <w:szCs w:val="20"/>
              </w:rPr>
              <w:t>Απόφαση ένταξης</w:t>
            </w:r>
          </w:p>
          <w:p w:rsidR="00EA6B32" w:rsidRPr="00B63899" w:rsidRDefault="00EA6B32" w:rsidP="001A11EF">
            <w:pPr>
              <w:spacing w:before="60" w:after="60" w:line="240" w:lineRule="exact"/>
              <w:jc w:val="both"/>
              <w:rPr>
                <w:rFonts w:asciiTheme="minorHAnsi" w:hAnsiTheme="minorHAnsi" w:cstheme="minorHAnsi"/>
                <w:sz w:val="20"/>
                <w:szCs w:val="20"/>
              </w:rPr>
            </w:pPr>
            <w:r w:rsidRPr="00B63899">
              <w:rPr>
                <w:rFonts w:asciiTheme="minorHAnsi" w:hAnsiTheme="minorHAnsi" w:cstheme="minorHAnsi"/>
                <w:sz w:val="20"/>
                <w:szCs w:val="20"/>
              </w:rPr>
              <w:t>ΤΔΕ</w:t>
            </w:r>
          </w:p>
          <w:p w:rsidR="00EA6B32" w:rsidRPr="007F4A46" w:rsidRDefault="00EA6B32" w:rsidP="001A11EF">
            <w:pPr>
              <w:spacing w:before="60" w:after="60" w:line="240" w:lineRule="exact"/>
              <w:jc w:val="both"/>
              <w:rPr>
                <w:rFonts w:asciiTheme="minorHAnsi" w:hAnsiTheme="minorHAnsi" w:cstheme="minorHAnsi"/>
                <w:sz w:val="20"/>
                <w:szCs w:val="20"/>
              </w:rPr>
            </w:pPr>
            <w:r w:rsidRPr="00B63899">
              <w:rPr>
                <w:rFonts w:asciiTheme="minorHAnsi" w:hAnsiTheme="minorHAnsi" w:cstheme="minorHAnsi"/>
                <w:sz w:val="20"/>
                <w:szCs w:val="20"/>
              </w:rPr>
              <w:t xml:space="preserve">Εξετάζεται αν η προβλεπόμενη στα συμβατικά τεύχη διάρκεια υλοποίησης, συμφωνεί με την προβλεπόμενη διάρκεια </w:t>
            </w:r>
            <w:r w:rsidR="004C7BDF">
              <w:rPr>
                <w:rFonts w:asciiTheme="minorHAnsi" w:hAnsiTheme="minorHAnsi" w:cstheme="minorHAnsi"/>
                <w:sz w:val="20"/>
                <w:szCs w:val="20"/>
              </w:rPr>
              <w:t>αυτής,</w:t>
            </w:r>
            <w:r w:rsidRPr="00B63899">
              <w:rPr>
                <w:rFonts w:asciiTheme="minorHAnsi" w:hAnsiTheme="minorHAnsi" w:cstheme="minorHAnsi"/>
                <w:sz w:val="20"/>
                <w:szCs w:val="20"/>
              </w:rPr>
              <w:t xml:space="preserve"> όπως είχε οριστεί  στα τεύχη διακήρυξης και εάν η προθεσμία υλοποίησης της σύμβασης συνάδει με τον χρονικό προγραμματισμό υλοποίησης τ</w:t>
            </w:r>
            <w:r>
              <w:rPr>
                <w:rFonts w:asciiTheme="minorHAnsi" w:hAnsiTheme="minorHAnsi" w:cstheme="minorHAnsi"/>
                <w:sz w:val="20"/>
                <w:szCs w:val="20"/>
              </w:rPr>
              <w:t>ου έργου</w:t>
            </w:r>
            <w:r w:rsidRPr="00B63899">
              <w:rPr>
                <w:rFonts w:asciiTheme="minorHAnsi" w:hAnsiTheme="minorHAnsi" w:cstheme="minorHAnsi"/>
                <w:sz w:val="20"/>
                <w:szCs w:val="20"/>
              </w:rPr>
              <w:t xml:space="preserve">, όπως έχει συμφωνηθεί στην απόφαση ένταξής </w:t>
            </w:r>
            <w:r>
              <w:rPr>
                <w:rFonts w:asciiTheme="minorHAnsi" w:hAnsiTheme="minorHAnsi" w:cstheme="minorHAnsi"/>
                <w:sz w:val="20"/>
                <w:szCs w:val="20"/>
              </w:rPr>
              <w:t>του</w:t>
            </w:r>
            <w:r w:rsidRPr="00B63899">
              <w:rPr>
                <w:rFonts w:asciiTheme="minorHAnsi" w:hAnsiTheme="minorHAnsi" w:cstheme="minorHAnsi"/>
                <w:sz w:val="20"/>
                <w:szCs w:val="20"/>
              </w:rPr>
              <w:t>.</w:t>
            </w:r>
          </w:p>
        </w:tc>
        <w:tc>
          <w:tcPr>
            <w:tcW w:w="1843" w:type="dxa"/>
            <w:vAlign w:val="center"/>
          </w:tcPr>
          <w:p w:rsidR="00EA6B32" w:rsidRPr="007F4A46" w:rsidRDefault="00EA6B32" w:rsidP="00EA6B32">
            <w:pPr>
              <w:spacing w:before="60" w:after="60" w:line="240" w:lineRule="exact"/>
              <w:rPr>
                <w:rFonts w:asciiTheme="minorHAnsi" w:hAnsiTheme="minorHAnsi" w:cstheme="minorHAnsi"/>
                <w:sz w:val="20"/>
                <w:szCs w:val="20"/>
              </w:rPr>
            </w:pPr>
          </w:p>
        </w:tc>
        <w:tc>
          <w:tcPr>
            <w:tcW w:w="2976" w:type="dxa"/>
          </w:tcPr>
          <w:p w:rsidR="00EA6B32" w:rsidRPr="007F4A46" w:rsidRDefault="00EA6B32" w:rsidP="00EA6B32">
            <w:pPr>
              <w:spacing w:before="60" w:after="60" w:line="240" w:lineRule="exact"/>
              <w:rPr>
                <w:rFonts w:asciiTheme="minorHAnsi" w:hAnsiTheme="minorHAnsi" w:cstheme="minorHAnsi"/>
                <w:sz w:val="20"/>
                <w:szCs w:val="20"/>
              </w:rPr>
            </w:pPr>
          </w:p>
        </w:tc>
      </w:tr>
    </w:tbl>
    <w:p w:rsidR="005D114F" w:rsidRPr="007F4A46" w:rsidRDefault="005D114F" w:rsidP="002D4860">
      <w:pPr>
        <w:tabs>
          <w:tab w:val="left" w:pos="8755"/>
        </w:tabs>
        <w:spacing w:before="60" w:after="60" w:line="240" w:lineRule="exact"/>
        <w:ind w:left="-743"/>
        <w:rPr>
          <w:rFonts w:asciiTheme="minorHAnsi" w:hAnsiTheme="minorHAnsi" w:cstheme="minorHAnsi"/>
          <w:b/>
          <w:bCs/>
          <w:sz w:val="20"/>
          <w:szCs w:val="20"/>
        </w:rPr>
      </w:pPr>
    </w:p>
    <w:p w:rsidR="00A654D2" w:rsidRPr="007F4A46" w:rsidRDefault="00A654D2" w:rsidP="00842D63">
      <w:pPr>
        <w:spacing w:before="60" w:after="60" w:line="240" w:lineRule="exact"/>
        <w:rPr>
          <w:rFonts w:asciiTheme="minorHAnsi" w:hAnsiTheme="minorHAnsi" w:cstheme="minorHAnsi"/>
          <w:sz w:val="20"/>
          <w:szCs w:val="20"/>
        </w:rPr>
      </w:pPr>
    </w:p>
    <w:p w:rsidR="0010416C" w:rsidRPr="007F4A46" w:rsidRDefault="0010416C" w:rsidP="00842D63">
      <w:pPr>
        <w:spacing w:before="60" w:after="60" w:line="240" w:lineRule="exact"/>
        <w:rPr>
          <w:rFonts w:asciiTheme="minorHAnsi" w:hAnsiTheme="minorHAnsi" w:cstheme="minorHAnsi"/>
          <w:sz w:val="20"/>
          <w:szCs w:val="20"/>
        </w:rPr>
      </w:pPr>
    </w:p>
    <w:tbl>
      <w:tblPr>
        <w:tblStyle w:val="a6"/>
        <w:tblW w:w="11074" w:type="dxa"/>
        <w:tblInd w:w="-545" w:type="dxa"/>
        <w:tblLook w:val="04A0"/>
      </w:tblPr>
      <w:tblGrid>
        <w:gridCol w:w="3996"/>
        <w:gridCol w:w="3124"/>
        <w:gridCol w:w="3954"/>
      </w:tblGrid>
      <w:tr w:rsidR="0078582F" w:rsidRPr="0078582F" w:rsidTr="0078582F">
        <w:trPr>
          <w:trHeight w:val="574"/>
        </w:trPr>
        <w:tc>
          <w:tcPr>
            <w:tcW w:w="11074" w:type="dxa"/>
            <w:gridSpan w:val="3"/>
            <w:vAlign w:val="center"/>
          </w:tcPr>
          <w:p w:rsidR="0078582F" w:rsidRPr="002A5A3D" w:rsidRDefault="0078582F" w:rsidP="0078582F">
            <w:pPr>
              <w:spacing w:before="120"/>
              <w:jc w:val="center"/>
              <w:rPr>
                <w:rFonts w:asciiTheme="minorHAnsi" w:hAnsiTheme="minorHAnsi" w:cstheme="minorHAnsi"/>
                <w:i/>
                <w:iCs/>
                <w:sz w:val="20"/>
                <w:szCs w:val="20"/>
              </w:rPr>
            </w:pPr>
            <w:r w:rsidRPr="0078582F">
              <w:rPr>
                <w:rFonts w:asciiTheme="minorHAnsi" w:hAnsiTheme="minorHAnsi" w:cstheme="minorHAnsi"/>
                <w:b/>
                <w:bCs/>
                <w:sz w:val="20"/>
                <w:szCs w:val="20"/>
              </w:rPr>
              <w:t>Βεβαιώνεται η ορθότητα, πληρότητα και ακρίβεια της εξέτασης</w:t>
            </w:r>
            <w:r w:rsidR="00B97A83">
              <w:rPr>
                <w:rFonts w:asciiTheme="minorHAnsi" w:hAnsiTheme="minorHAnsi" w:cstheme="minorHAnsi"/>
                <w:b/>
                <w:bCs/>
                <w:sz w:val="20"/>
                <w:szCs w:val="20"/>
              </w:rPr>
              <w:t xml:space="preserve"> </w:t>
            </w:r>
          </w:p>
        </w:tc>
      </w:tr>
      <w:tr w:rsidR="0078582F" w:rsidTr="00356567">
        <w:trPr>
          <w:trHeight w:val="955"/>
        </w:trPr>
        <w:tc>
          <w:tcPr>
            <w:tcW w:w="3996" w:type="dxa"/>
            <w:vAlign w:val="center"/>
          </w:tcPr>
          <w:p w:rsidR="0078582F" w:rsidRPr="00BC0C2E" w:rsidRDefault="0078582F" w:rsidP="00356567">
            <w:pPr>
              <w:spacing w:before="120"/>
              <w:jc w:val="both"/>
              <w:rPr>
                <w:rFonts w:asciiTheme="minorHAnsi" w:hAnsiTheme="minorHAnsi" w:cstheme="minorHAnsi"/>
                <w:b/>
                <w:bCs/>
                <w:sz w:val="20"/>
                <w:szCs w:val="20"/>
              </w:rPr>
            </w:pPr>
            <w:r>
              <w:rPr>
                <w:rFonts w:asciiTheme="minorHAnsi" w:hAnsiTheme="minorHAnsi" w:cstheme="minorHAnsi"/>
                <w:b/>
                <w:bCs/>
                <w:sz w:val="20"/>
                <w:szCs w:val="20"/>
              </w:rPr>
              <w:t>Ο Εισηγητής</w:t>
            </w:r>
            <w:r>
              <w:rPr>
                <w:rFonts w:asciiTheme="minorHAnsi" w:hAnsiTheme="minorHAnsi" w:cstheme="minorHAnsi"/>
                <w:b/>
                <w:bCs/>
                <w:sz w:val="20"/>
                <w:szCs w:val="20"/>
                <w:lang w:val="en-GB"/>
              </w:rPr>
              <w:t xml:space="preserve"> </w:t>
            </w:r>
            <w:r>
              <w:rPr>
                <w:rFonts w:asciiTheme="minorHAnsi" w:hAnsiTheme="minorHAnsi" w:cstheme="minorHAnsi"/>
                <w:b/>
                <w:bCs/>
                <w:sz w:val="20"/>
                <w:szCs w:val="20"/>
              </w:rPr>
              <w:t>της ΕΥΣΤΑ</w:t>
            </w:r>
          </w:p>
        </w:tc>
        <w:tc>
          <w:tcPr>
            <w:tcW w:w="3124" w:type="dxa"/>
            <w:vAlign w:val="center"/>
          </w:tcPr>
          <w:p w:rsidR="0078582F" w:rsidRDefault="0078582F" w:rsidP="00356567">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54" w:type="dxa"/>
            <w:vAlign w:val="center"/>
          </w:tcPr>
          <w:p w:rsidR="0078582F" w:rsidRPr="00BB5767" w:rsidRDefault="0078582F" w:rsidP="00356567">
            <w:pPr>
              <w:spacing w:before="120"/>
              <w:jc w:val="both"/>
              <w:rPr>
                <w:rFonts w:asciiTheme="minorHAnsi" w:hAnsiTheme="minorHAnsi" w:cstheme="minorHAnsi"/>
                <w:i/>
                <w:iCs/>
                <w:sz w:val="20"/>
                <w:szCs w:val="20"/>
              </w:rPr>
            </w:pPr>
            <w:r w:rsidRPr="00BB5767">
              <w:rPr>
                <w:rFonts w:asciiTheme="minorHAnsi" w:hAnsiTheme="minorHAnsi" w:cstheme="minorHAnsi"/>
                <w:i/>
                <w:iCs/>
                <w:sz w:val="20"/>
                <w:szCs w:val="20"/>
              </w:rPr>
              <w:t>[Αναφέρονται τυχόν παρατηρήσεις]</w:t>
            </w:r>
          </w:p>
        </w:tc>
      </w:tr>
      <w:tr w:rsidR="00BC0C2E" w:rsidTr="00BC0C2E">
        <w:trPr>
          <w:trHeight w:val="916"/>
        </w:trPr>
        <w:tc>
          <w:tcPr>
            <w:tcW w:w="3996" w:type="dxa"/>
            <w:vAlign w:val="center"/>
          </w:tcPr>
          <w:p w:rsidR="00BC0C2E" w:rsidRDefault="00BC0C2E" w:rsidP="002341FB">
            <w:pPr>
              <w:spacing w:before="120"/>
              <w:jc w:val="both"/>
              <w:rPr>
                <w:rFonts w:asciiTheme="minorHAnsi" w:hAnsiTheme="minorHAnsi" w:cstheme="minorHAnsi"/>
                <w:b/>
                <w:bCs/>
                <w:sz w:val="20"/>
                <w:szCs w:val="20"/>
              </w:rPr>
            </w:pPr>
            <w:r>
              <w:rPr>
                <w:rFonts w:asciiTheme="minorHAnsi" w:hAnsiTheme="minorHAnsi" w:cstheme="minorHAnsi"/>
                <w:b/>
                <w:bCs/>
                <w:sz w:val="20"/>
                <w:szCs w:val="20"/>
              </w:rPr>
              <w:t>Ο Προϊστάμενος του Τμήματος της ΕΥΣΤΑ</w:t>
            </w:r>
          </w:p>
        </w:tc>
        <w:tc>
          <w:tcPr>
            <w:tcW w:w="3124" w:type="dxa"/>
            <w:vAlign w:val="center"/>
          </w:tcPr>
          <w:p w:rsidR="00BC0C2E" w:rsidRDefault="00BC0C2E" w:rsidP="00BC0C2E">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54" w:type="dxa"/>
            <w:vAlign w:val="center"/>
          </w:tcPr>
          <w:p w:rsidR="00BC0C2E" w:rsidRDefault="00BC0C2E" w:rsidP="002341FB">
            <w:pPr>
              <w:spacing w:before="120"/>
              <w:jc w:val="both"/>
              <w:rPr>
                <w:rFonts w:asciiTheme="minorHAnsi" w:hAnsiTheme="minorHAnsi" w:cstheme="minorHAnsi"/>
                <w:b/>
                <w:bCs/>
                <w:sz w:val="20"/>
                <w:szCs w:val="20"/>
              </w:rPr>
            </w:pPr>
            <w:r w:rsidRPr="00BB5767">
              <w:rPr>
                <w:rFonts w:asciiTheme="minorHAnsi" w:hAnsiTheme="minorHAnsi" w:cstheme="minorHAnsi"/>
                <w:i/>
                <w:iCs/>
                <w:sz w:val="20"/>
                <w:szCs w:val="20"/>
              </w:rPr>
              <w:t>[Αναφέρονται τυχόν παρατηρήσεις]</w:t>
            </w:r>
          </w:p>
        </w:tc>
      </w:tr>
      <w:tr w:rsidR="00BC0C2E" w:rsidTr="00BC0C2E">
        <w:trPr>
          <w:trHeight w:val="916"/>
        </w:trPr>
        <w:tc>
          <w:tcPr>
            <w:tcW w:w="3996" w:type="dxa"/>
            <w:vAlign w:val="center"/>
          </w:tcPr>
          <w:p w:rsidR="00BC0C2E" w:rsidRDefault="00BC0C2E" w:rsidP="002341FB">
            <w:pPr>
              <w:spacing w:before="120"/>
              <w:jc w:val="both"/>
              <w:rPr>
                <w:rFonts w:asciiTheme="minorHAnsi" w:hAnsiTheme="minorHAnsi" w:cstheme="minorHAnsi"/>
                <w:b/>
                <w:bCs/>
                <w:sz w:val="20"/>
                <w:szCs w:val="20"/>
              </w:rPr>
            </w:pPr>
            <w:r>
              <w:rPr>
                <w:rFonts w:asciiTheme="minorHAnsi" w:hAnsiTheme="minorHAnsi" w:cstheme="minorHAnsi"/>
                <w:b/>
                <w:bCs/>
                <w:sz w:val="20"/>
                <w:szCs w:val="20"/>
              </w:rPr>
              <w:t>Ο Προϊστάμενος της Διεύθυνσης της ΕΥΣΤΑ</w:t>
            </w:r>
          </w:p>
        </w:tc>
        <w:tc>
          <w:tcPr>
            <w:tcW w:w="3124" w:type="dxa"/>
            <w:vAlign w:val="center"/>
          </w:tcPr>
          <w:p w:rsidR="00BC0C2E" w:rsidRDefault="00BC0C2E" w:rsidP="00BC0C2E">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54" w:type="dxa"/>
            <w:vAlign w:val="center"/>
          </w:tcPr>
          <w:p w:rsidR="00BC0C2E" w:rsidRDefault="00BC0C2E" w:rsidP="002341FB">
            <w:pPr>
              <w:spacing w:before="120"/>
              <w:jc w:val="both"/>
              <w:rPr>
                <w:rFonts w:asciiTheme="minorHAnsi" w:hAnsiTheme="minorHAnsi" w:cstheme="minorHAnsi"/>
                <w:b/>
                <w:bCs/>
                <w:sz w:val="20"/>
                <w:szCs w:val="20"/>
              </w:rPr>
            </w:pPr>
            <w:r w:rsidRPr="00BB5767">
              <w:rPr>
                <w:rFonts w:asciiTheme="minorHAnsi" w:hAnsiTheme="minorHAnsi" w:cstheme="minorHAnsi"/>
                <w:i/>
                <w:iCs/>
                <w:sz w:val="20"/>
                <w:szCs w:val="20"/>
              </w:rPr>
              <w:t>[Αναφέρονται τυχόν παρατηρήσεις]</w:t>
            </w:r>
          </w:p>
        </w:tc>
      </w:tr>
    </w:tbl>
    <w:p w:rsidR="00327567" w:rsidRPr="007F4A46" w:rsidRDefault="00327567" w:rsidP="00E32ECF">
      <w:pPr>
        <w:rPr>
          <w:rFonts w:asciiTheme="minorHAnsi" w:hAnsiTheme="minorHAnsi" w:cstheme="minorHAnsi"/>
          <w:sz w:val="20"/>
          <w:szCs w:val="20"/>
        </w:rPr>
      </w:pPr>
    </w:p>
    <w:sectPr w:rsidR="00327567" w:rsidRPr="007F4A46" w:rsidSect="004913BD">
      <w:headerReference w:type="default" r:id="rId14"/>
      <w:footerReference w:type="default" r:id="rId15"/>
      <w:pgSz w:w="16838" w:h="11906" w:orient="landscape" w:code="9"/>
      <w:pgMar w:top="993" w:right="1440" w:bottom="1797" w:left="1440" w:header="709" w:footer="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DF" w:rsidRDefault="00544BDF" w:rsidP="005F2456">
      <w:r>
        <w:separator/>
      </w:r>
    </w:p>
  </w:endnote>
  <w:endnote w:type="continuationSeparator" w:id="0">
    <w:p w:rsidR="00544BDF" w:rsidRDefault="00544BDF" w:rsidP="005F2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60" w:rsidRDefault="00FB5AD0">
    <w:pPr>
      <w:pStyle w:val="a4"/>
      <w:framePr w:wrap="around" w:vAnchor="text" w:hAnchor="margin" w:xAlign="right" w:y="1"/>
      <w:rPr>
        <w:rStyle w:val="a5"/>
      </w:rPr>
    </w:pPr>
    <w:r>
      <w:rPr>
        <w:rStyle w:val="a5"/>
      </w:rPr>
      <w:fldChar w:fldCharType="begin"/>
    </w:r>
    <w:r w:rsidR="002D4860">
      <w:rPr>
        <w:rStyle w:val="a5"/>
      </w:rPr>
      <w:instrText xml:space="preserve">PAGE  </w:instrText>
    </w:r>
    <w:r>
      <w:rPr>
        <w:rStyle w:val="a5"/>
      </w:rPr>
      <w:fldChar w:fldCharType="separate"/>
    </w:r>
    <w:r w:rsidR="001D2B22">
      <w:rPr>
        <w:rStyle w:val="a5"/>
        <w:noProof/>
      </w:rPr>
      <w:t>- 13 -</w:t>
    </w:r>
    <w:r>
      <w:rPr>
        <w:rStyle w:val="a5"/>
      </w:rPr>
      <w:fldChar w:fldCharType="end"/>
    </w:r>
  </w:p>
  <w:p w:rsidR="002D4860" w:rsidRDefault="002D486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2707"/>
      <w:gridCol w:w="2208"/>
      <w:gridCol w:w="4116"/>
    </w:tblGrid>
    <w:tr w:rsidR="002D4860" w:rsidRPr="00842D63" w:rsidTr="00022FD3">
      <w:trPr>
        <w:jc w:val="center"/>
      </w:trPr>
      <w:tc>
        <w:tcPr>
          <w:tcW w:w="3383" w:type="dxa"/>
          <w:shd w:val="clear" w:color="auto" w:fill="auto"/>
        </w:tcPr>
        <w:p w:rsidR="002D4860" w:rsidRPr="009E0D3E" w:rsidRDefault="00613D91" w:rsidP="009377F7">
          <w:pPr>
            <w:spacing w:before="120"/>
            <w:rPr>
              <w:rFonts w:asciiTheme="minorHAnsi" w:hAnsiTheme="minorHAnsi" w:cstheme="minorHAnsi"/>
              <w:sz w:val="16"/>
              <w:szCs w:val="16"/>
            </w:rPr>
          </w:pPr>
          <w:r w:rsidRPr="009E0D3E">
            <w:rPr>
              <w:rFonts w:asciiTheme="minorHAnsi" w:hAnsiTheme="minorHAnsi" w:cstheme="minorHAnsi"/>
              <w:sz w:val="16"/>
              <w:szCs w:val="16"/>
            </w:rPr>
            <w:t xml:space="preserve">Έντυπο Δ5_Ε1 </w:t>
          </w:r>
        </w:p>
        <w:p w:rsidR="00613D91" w:rsidRPr="009E0D3E" w:rsidRDefault="002D4860" w:rsidP="00613D91">
          <w:pPr>
            <w:rPr>
              <w:rFonts w:asciiTheme="minorHAnsi" w:hAnsiTheme="minorHAnsi" w:cstheme="minorHAnsi"/>
              <w:b/>
              <w:sz w:val="16"/>
              <w:szCs w:val="16"/>
            </w:rPr>
          </w:pPr>
          <w:r w:rsidRPr="009E0D3E">
            <w:rPr>
              <w:rFonts w:asciiTheme="minorHAnsi" w:hAnsiTheme="minorHAnsi" w:cstheme="minorHAnsi"/>
              <w:sz w:val="16"/>
              <w:szCs w:val="16"/>
            </w:rPr>
            <w:t>Έκδοση</w:t>
          </w:r>
          <w:r w:rsidR="00613D91" w:rsidRPr="009E0D3E">
            <w:rPr>
              <w:rFonts w:asciiTheme="minorHAnsi" w:hAnsiTheme="minorHAnsi" w:cstheme="minorHAnsi"/>
              <w:sz w:val="16"/>
              <w:szCs w:val="16"/>
            </w:rPr>
            <w:t xml:space="preserve"> </w:t>
          </w:r>
          <w:r w:rsidR="00D55C60">
            <w:rPr>
              <w:rFonts w:asciiTheme="minorHAnsi" w:hAnsiTheme="minorHAnsi" w:cstheme="minorHAnsi"/>
              <w:sz w:val="16"/>
              <w:szCs w:val="16"/>
            </w:rPr>
            <w:t>1</w:t>
          </w:r>
          <w:r w:rsidR="00317413">
            <w:rPr>
              <w:rFonts w:asciiTheme="minorHAnsi" w:hAnsiTheme="minorHAnsi" w:cstheme="minorHAnsi"/>
              <w:sz w:val="16"/>
              <w:szCs w:val="16"/>
            </w:rPr>
            <w:t>.</w:t>
          </w:r>
          <w:r w:rsidR="008D644D">
            <w:rPr>
              <w:rFonts w:asciiTheme="minorHAnsi" w:hAnsiTheme="minorHAnsi" w:cstheme="minorHAnsi"/>
              <w:sz w:val="16"/>
              <w:szCs w:val="16"/>
            </w:rPr>
            <w:t>4</w:t>
          </w:r>
          <w:r w:rsidR="00613D91" w:rsidRPr="009E0D3E">
            <w:rPr>
              <w:rFonts w:asciiTheme="minorHAnsi" w:hAnsiTheme="minorHAnsi" w:cstheme="minorHAnsi"/>
              <w:sz w:val="16"/>
              <w:szCs w:val="16"/>
            </w:rPr>
            <w:t xml:space="preserve"> </w:t>
          </w:r>
        </w:p>
        <w:p w:rsidR="002D4860" w:rsidRPr="00730242" w:rsidRDefault="002D4860" w:rsidP="006116CD">
          <w:pPr>
            <w:rPr>
              <w:rFonts w:ascii="Tahoma" w:hAnsi="Tahoma" w:cs="Tahoma"/>
              <w:b/>
              <w:sz w:val="16"/>
              <w:szCs w:val="16"/>
            </w:rPr>
          </w:pPr>
        </w:p>
      </w:tc>
      <w:tc>
        <w:tcPr>
          <w:tcW w:w="2850" w:type="dxa"/>
          <w:shd w:val="clear" w:color="auto" w:fill="auto"/>
          <w:vAlign w:val="center"/>
        </w:tcPr>
        <w:p w:rsidR="002D4860" w:rsidRPr="00842D63" w:rsidRDefault="00FB5AD0" w:rsidP="005D114F">
          <w:pPr>
            <w:spacing w:line="300" w:lineRule="atLeast"/>
            <w:jc w:val="center"/>
            <w:rPr>
              <w:rFonts w:ascii="Tahoma" w:hAnsi="Tahoma" w:cs="Tahoma"/>
              <w:sz w:val="16"/>
              <w:szCs w:val="16"/>
            </w:rPr>
          </w:pPr>
          <w:r w:rsidRPr="00842D63">
            <w:rPr>
              <w:rFonts w:ascii="Tahoma" w:hAnsi="Tahoma" w:cs="Tahoma"/>
              <w:sz w:val="16"/>
              <w:szCs w:val="16"/>
            </w:rPr>
            <w:fldChar w:fldCharType="begin"/>
          </w:r>
          <w:r w:rsidR="002D4860" w:rsidRPr="00842D63">
            <w:rPr>
              <w:rFonts w:ascii="Tahoma" w:hAnsi="Tahoma" w:cs="Tahoma"/>
              <w:sz w:val="16"/>
              <w:szCs w:val="16"/>
            </w:rPr>
            <w:instrText xml:space="preserve"> PAGE </w:instrText>
          </w:r>
          <w:r w:rsidRPr="00842D63">
            <w:rPr>
              <w:rFonts w:ascii="Tahoma" w:hAnsi="Tahoma" w:cs="Tahoma"/>
              <w:sz w:val="16"/>
              <w:szCs w:val="16"/>
            </w:rPr>
            <w:fldChar w:fldCharType="separate"/>
          </w:r>
          <w:r w:rsidR="00544BDF">
            <w:rPr>
              <w:rFonts w:ascii="Tahoma" w:hAnsi="Tahoma" w:cs="Tahoma"/>
              <w:noProof/>
              <w:sz w:val="16"/>
              <w:szCs w:val="16"/>
            </w:rPr>
            <w:t>- 1 -</w:t>
          </w:r>
          <w:r w:rsidRPr="00842D63">
            <w:rPr>
              <w:rFonts w:ascii="Tahoma" w:hAnsi="Tahoma" w:cs="Tahoma"/>
              <w:sz w:val="16"/>
              <w:szCs w:val="16"/>
            </w:rPr>
            <w:fldChar w:fldCharType="end"/>
          </w:r>
        </w:p>
      </w:tc>
      <w:tc>
        <w:tcPr>
          <w:tcW w:w="2798" w:type="dxa"/>
          <w:shd w:val="clear" w:color="auto" w:fill="auto"/>
          <w:vAlign w:val="center"/>
        </w:tcPr>
        <w:p w:rsidR="002D4860" w:rsidRDefault="00512B2B" w:rsidP="005D114F">
          <w:pPr>
            <w:spacing w:before="120" w:line="300" w:lineRule="atLeast"/>
            <w:jc w:val="right"/>
            <w:rPr>
              <w:rFonts w:ascii="Tahoma" w:hAnsi="Tahoma" w:cs="Tahoma"/>
              <w:b/>
              <w:sz w:val="16"/>
              <w:szCs w:val="16"/>
            </w:rPr>
          </w:pPr>
          <w:r w:rsidRPr="00604F57">
            <w:rPr>
              <w:rFonts w:cstheme="minorHAnsi"/>
              <w:noProof/>
            </w:rPr>
            <w:drawing>
              <wp:inline distT="0" distB="0" distL="0" distR="0">
                <wp:extent cx="2476500" cy="314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314325"/>
                        </a:xfrm>
                        <a:prstGeom prst="rect">
                          <a:avLst/>
                        </a:prstGeom>
                        <a:noFill/>
                        <a:ln>
                          <a:noFill/>
                        </a:ln>
                      </pic:spPr>
                    </pic:pic>
                  </a:graphicData>
                </a:graphic>
              </wp:inline>
            </w:drawing>
          </w:r>
        </w:p>
        <w:p w:rsidR="008C0280" w:rsidRPr="00842D63" w:rsidRDefault="008C0280" w:rsidP="005D114F">
          <w:pPr>
            <w:spacing w:before="120" w:line="300" w:lineRule="atLeast"/>
            <w:jc w:val="right"/>
            <w:rPr>
              <w:rFonts w:ascii="Tahoma" w:hAnsi="Tahoma" w:cs="Tahoma"/>
              <w:b/>
              <w:sz w:val="16"/>
              <w:szCs w:val="16"/>
            </w:rPr>
          </w:pPr>
        </w:p>
      </w:tc>
    </w:tr>
  </w:tbl>
  <w:p w:rsidR="002D4860" w:rsidRPr="005F1C2C" w:rsidRDefault="002D4860" w:rsidP="005F1C2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88" w:type="dxa"/>
      <w:jc w:val="center"/>
      <w:tblBorders>
        <w:top w:val="single" w:sz="4" w:space="0" w:color="auto"/>
      </w:tblBorders>
      <w:tblLook w:val="01E0"/>
    </w:tblPr>
    <w:tblGrid>
      <w:gridCol w:w="5297"/>
      <w:gridCol w:w="4248"/>
      <w:gridCol w:w="5043"/>
    </w:tblGrid>
    <w:tr w:rsidR="002D4860" w:rsidRPr="00AF6062" w:rsidTr="00022FD3">
      <w:trPr>
        <w:jc w:val="center"/>
      </w:trPr>
      <w:tc>
        <w:tcPr>
          <w:tcW w:w="5297" w:type="dxa"/>
          <w:shd w:val="clear" w:color="auto" w:fill="auto"/>
        </w:tcPr>
        <w:p w:rsidR="00613D91" w:rsidRPr="00AE78D8" w:rsidRDefault="00613D91" w:rsidP="00613D91">
          <w:pPr>
            <w:spacing w:before="120"/>
            <w:rPr>
              <w:rFonts w:ascii="Tahoma" w:hAnsi="Tahoma" w:cs="Tahoma"/>
              <w:sz w:val="16"/>
              <w:szCs w:val="16"/>
            </w:rPr>
          </w:pPr>
          <w:r>
            <w:rPr>
              <w:rFonts w:ascii="Tahoma" w:hAnsi="Tahoma" w:cs="Tahoma"/>
              <w:sz w:val="16"/>
              <w:szCs w:val="16"/>
            </w:rPr>
            <w:t xml:space="preserve">Έντυπο Δ5_Ε1 </w:t>
          </w:r>
        </w:p>
        <w:p w:rsidR="00613D91" w:rsidRPr="00730242" w:rsidRDefault="00613D91" w:rsidP="00613D91">
          <w:pPr>
            <w:rPr>
              <w:rFonts w:ascii="Tahoma" w:hAnsi="Tahoma" w:cs="Tahoma"/>
              <w:b/>
              <w:sz w:val="16"/>
              <w:szCs w:val="16"/>
            </w:rPr>
          </w:pPr>
          <w:r w:rsidRPr="00842D63">
            <w:rPr>
              <w:rFonts w:ascii="Tahoma" w:hAnsi="Tahoma" w:cs="Tahoma"/>
              <w:sz w:val="16"/>
              <w:szCs w:val="16"/>
            </w:rPr>
            <w:t>Έκδοση</w:t>
          </w:r>
          <w:r>
            <w:rPr>
              <w:rFonts w:ascii="Tahoma" w:hAnsi="Tahoma" w:cs="Tahoma"/>
              <w:sz w:val="16"/>
              <w:szCs w:val="16"/>
            </w:rPr>
            <w:t xml:space="preserve"> </w:t>
          </w:r>
          <w:r w:rsidR="00D55C60">
            <w:rPr>
              <w:rFonts w:ascii="Tahoma" w:hAnsi="Tahoma" w:cs="Tahoma"/>
              <w:sz w:val="16"/>
              <w:szCs w:val="16"/>
            </w:rPr>
            <w:t>1.</w:t>
          </w:r>
          <w:r w:rsidR="00E14CFD">
            <w:rPr>
              <w:rFonts w:ascii="Tahoma" w:hAnsi="Tahoma" w:cs="Tahoma"/>
              <w:sz w:val="16"/>
              <w:szCs w:val="16"/>
            </w:rPr>
            <w:t>4</w:t>
          </w:r>
          <w:r>
            <w:rPr>
              <w:rFonts w:ascii="Tahoma" w:hAnsi="Tahoma" w:cs="Tahoma"/>
              <w:sz w:val="16"/>
              <w:szCs w:val="16"/>
            </w:rPr>
            <w:t xml:space="preserve"> </w:t>
          </w:r>
        </w:p>
        <w:p w:rsidR="002D4860" w:rsidRPr="00AE78D8" w:rsidRDefault="002D4860" w:rsidP="006116CD">
          <w:pPr>
            <w:rPr>
              <w:rFonts w:ascii="Tahoma" w:hAnsi="Tahoma" w:cs="Tahoma"/>
              <w:b/>
              <w:sz w:val="16"/>
              <w:szCs w:val="16"/>
            </w:rPr>
          </w:pPr>
        </w:p>
      </w:tc>
      <w:tc>
        <w:tcPr>
          <w:tcW w:w="4248" w:type="dxa"/>
          <w:shd w:val="clear" w:color="auto" w:fill="auto"/>
          <w:vAlign w:val="center"/>
        </w:tcPr>
        <w:p w:rsidR="002D4860" w:rsidRDefault="00FB5AD0" w:rsidP="005D114F">
          <w:pPr>
            <w:spacing w:line="300" w:lineRule="atLeast"/>
            <w:ind w:left="400"/>
            <w:jc w:val="center"/>
            <w:rPr>
              <w:rFonts w:ascii="Tahoma" w:hAnsi="Tahoma" w:cs="Tahoma"/>
              <w:sz w:val="16"/>
              <w:szCs w:val="16"/>
            </w:rPr>
          </w:pPr>
          <w:r w:rsidRPr="00842D63">
            <w:rPr>
              <w:rFonts w:ascii="Tahoma" w:hAnsi="Tahoma" w:cs="Tahoma"/>
              <w:sz w:val="16"/>
              <w:szCs w:val="16"/>
            </w:rPr>
            <w:fldChar w:fldCharType="begin"/>
          </w:r>
          <w:r w:rsidR="002D4860" w:rsidRPr="00842D63">
            <w:rPr>
              <w:rFonts w:ascii="Tahoma" w:hAnsi="Tahoma" w:cs="Tahoma"/>
              <w:sz w:val="16"/>
              <w:szCs w:val="16"/>
            </w:rPr>
            <w:instrText xml:space="preserve"> PAGE </w:instrText>
          </w:r>
          <w:r w:rsidRPr="00842D63">
            <w:rPr>
              <w:rFonts w:ascii="Tahoma" w:hAnsi="Tahoma" w:cs="Tahoma"/>
              <w:sz w:val="16"/>
              <w:szCs w:val="16"/>
            </w:rPr>
            <w:fldChar w:fldCharType="separate"/>
          </w:r>
          <w:r w:rsidR="0062473E">
            <w:rPr>
              <w:rFonts w:ascii="Tahoma" w:hAnsi="Tahoma" w:cs="Tahoma"/>
              <w:noProof/>
              <w:sz w:val="16"/>
              <w:szCs w:val="16"/>
            </w:rPr>
            <w:t>- 16 -</w:t>
          </w:r>
          <w:r w:rsidRPr="00842D63">
            <w:rPr>
              <w:rFonts w:ascii="Tahoma" w:hAnsi="Tahoma" w:cs="Tahoma"/>
              <w:sz w:val="16"/>
              <w:szCs w:val="16"/>
            </w:rPr>
            <w:fldChar w:fldCharType="end"/>
          </w:r>
        </w:p>
        <w:p w:rsidR="00A23303" w:rsidRDefault="00A23303" w:rsidP="005D114F">
          <w:pPr>
            <w:spacing w:line="300" w:lineRule="atLeast"/>
            <w:ind w:left="400"/>
            <w:jc w:val="center"/>
            <w:rPr>
              <w:rFonts w:ascii="Tahoma" w:hAnsi="Tahoma" w:cs="Tahoma"/>
              <w:sz w:val="16"/>
              <w:szCs w:val="16"/>
            </w:rPr>
          </w:pPr>
        </w:p>
        <w:p w:rsidR="00A23303" w:rsidRPr="00842D63" w:rsidRDefault="00A23303" w:rsidP="005D114F">
          <w:pPr>
            <w:spacing w:line="300" w:lineRule="atLeast"/>
            <w:ind w:left="400"/>
            <w:jc w:val="center"/>
            <w:rPr>
              <w:rFonts w:ascii="Tahoma" w:hAnsi="Tahoma" w:cs="Tahoma"/>
              <w:sz w:val="16"/>
              <w:szCs w:val="16"/>
            </w:rPr>
          </w:pPr>
        </w:p>
      </w:tc>
      <w:tc>
        <w:tcPr>
          <w:tcW w:w="5043" w:type="dxa"/>
          <w:shd w:val="clear" w:color="auto" w:fill="auto"/>
          <w:vAlign w:val="center"/>
        </w:tcPr>
        <w:p w:rsidR="002D4860" w:rsidRPr="00AF6062" w:rsidRDefault="004F65FC" w:rsidP="005D114F">
          <w:pPr>
            <w:spacing w:before="120" w:line="300" w:lineRule="atLeast"/>
            <w:jc w:val="right"/>
            <w:rPr>
              <w:rFonts w:ascii="Arial Narrow" w:hAnsi="Arial Narrow"/>
              <w:b/>
              <w:sz w:val="16"/>
              <w:szCs w:val="16"/>
            </w:rPr>
          </w:pPr>
          <w:r w:rsidRPr="00604F57">
            <w:rPr>
              <w:rFonts w:cstheme="minorHAnsi"/>
              <w:noProof/>
            </w:rPr>
            <w:drawing>
              <wp:inline distT="0" distB="0" distL="0" distR="0">
                <wp:extent cx="2476500" cy="3143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314325"/>
                        </a:xfrm>
                        <a:prstGeom prst="rect">
                          <a:avLst/>
                        </a:prstGeom>
                        <a:noFill/>
                        <a:ln>
                          <a:noFill/>
                        </a:ln>
                      </pic:spPr>
                    </pic:pic>
                  </a:graphicData>
                </a:graphic>
              </wp:inline>
            </w:drawing>
          </w:r>
        </w:p>
      </w:tc>
    </w:tr>
  </w:tbl>
  <w:p w:rsidR="002D4860" w:rsidRPr="005F1C2C" w:rsidRDefault="002D4860" w:rsidP="005F1C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DF" w:rsidRDefault="00544BDF" w:rsidP="005F2456">
      <w:r>
        <w:separator/>
      </w:r>
    </w:p>
  </w:footnote>
  <w:footnote w:type="continuationSeparator" w:id="0">
    <w:p w:rsidR="00544BDF" w:rsidRDefault="00544BDF" w:rsidP="005F2456">
      <w:r>
        <w:continuationSeparator/>
      </w:r>
    </w:p>
  </w:footnote>
  <w:footnote w:id="1">
    <w:p w:rsidR="00324864" w:rsidRPr="0071309F" w:rsidRDefault="00324864" w:rsidP="00324864">
      <w:pPr>
        <w:pStyle w:val="ad"/>
        <w:rPr>
          <w:rFonts w:asciiTheme="minorHAnsi" w:hAnsiTheme="minorHAnsi" w:cstheme="minorHAnsi"/>
        </w:rPr>
      </w:pPr>
      <w:r w:rsidRPr="00512B2B">
        <w:rPr>
          <w:rStyle w:val="ae"/>
          <w:rFonts w:asciiTheme="minorHAnsi" w:hAnsiTheme="minorHAnsi" w:cstheme="minorHAnsi"/>
        </w:rPr>
        <w:footnoteRef/>
      </w:r>
      <w:r w:rsidRPr="00512B2B">
        <w:rPr>
          <w:rFonts w:asciiTheme="minorHAnsi" w:hAnsiTheme="minorHAnsi" w:cstheme="minorHAnsi"/>
        </w:rPr>
        <w:t xml:space="preserve"> Σ’ αυτή την περίπτωση </w:t>
      </w:r>
      <w:r w:rsidRPr="00EB54A3">
        <w:rPr>
          <w:rFonts w:asciiTheme="minorHAnsi" w:hAnsiTheme="minorHAnsi" w:cstheme="minorHAnsi"/>
        </w:rPr>
        <w:t xml:space="preserve">η </w:t>
      </w:r>
      <w:r w:rsidR="00512B2B" w:rsidRPr="00EB54A3">
        <w:rPr>
          <w:rFonts w:asciiTheme="minorHAnsi" w:hAnsiTheme="minorHAnsi" w:cstheme="minorHAnsi"/>
        </w:rPr>
        <w:t>ΕΥΣΤΑ</w:t>
      </w:r>
      <w:r w:rsidRPr="00EB54A3">
        <w:rPr>
          <w:rFonts w:asciiTheme="minorHAnsi" w:hAnsiTheme="minorHAnsi" w:cstheme="minorHAnsi"/>
        </w:rPr>
        <w:t xml:space="preserve"> δύναται να ελέγξει μόνο τις </w:t>
      </w:r>
      <w:r w:rsidRPr="0071309F">
        <w:rPr>
          <w:rFonts w:asciiTheme="minorHAnsi" w:hAnsiTheme="minorHAnsi" w:cstheme="minorHAnsi"/>
        </w:rPr>
        <w:t>ερωτήσεις</w:t>
      </w:r>
      <w:r w:rsidR="002B329C" w:rsidRPr="0071309F">
        <w:rPr>
          <w:rFonts w:asciiTheme="minorHAnsi" w:hAnsiTheme="minorHAnsi" w:cstheme="minorHAnsi"/>
        </w:rPr>
        <w:t xml:space="preserve"> 2</w:t>
      </w:r>
      <w:r w:rsidR="00CC77EE" w:rsidRPr="0071309F">
        <w:rPr>
          <w:rFonts w:asciiTheme="minorHAnsi" w:hAnsiTheme="minorHAnsi" w:cstheme="minorHAnsi"/>
        </w:rPr>
        <w:t xml:space="preserve">, </w:t>
      </w:r>
      <w:r w:rsidR="002A5A3D" w:rsidRPr="0071309F">
        <w:rPr>
          <w:rFonts w:asciiTheme="minorHAnsi" w:hAnsiTheme="minorHAnsi" w:cstheme="minorHAnsi"/>
        </w:rPr>
        <w:t>3</w:t>
      </w:r>
      <w:r w:rsidR="002A5A3D" w:rsidRPr="003563A9">
        <w:rPr>
          <w:rFonts w:asciiTheme="minorHAnsi" w:hAnsiTheme="minorHAnsi" w:cstheme="minorHAnsi"/>
        </w:rPr>
        <w:t xml:space="preserve">, </w:t>
      </w:r>
      <w:r w:rsidR="004F75E7" w:rsidRPr="0071309F">
        <w:rPr>
          <w:rFonts w:asciiTheme="minorHAnsi" w:hAnsiTheme="minorHAnsi" w:cstheme="minorHAnsi"/>
        </w:rPr>
        <w:t>7</w:t>
      </w:r>
      <w:r w:rsidR="00E14CFD" w:rsidRPr="0071309F">
        <w:rPr>
          <w:rFonts w:asciiTheme="minorHAnsi" w:hAnsiTheme="minorHAnsi" w:cstheme="minorHAnsi"/>
        </w:rPr>
        <w:t xml:space="preserve">, </w:t>
      </w:r>
      <w:r w:rsidR="00DA3706" w:rsidRPr="0071309F">
        <w:rPr>
          <w:rFonts w:asciiTheme="minorHAnsi" w:hAnsiTheme="minorHAnsi" w:cstheme="minorHAnsi"/>
        </w:rPr>
        <w:t xml:space="preserve">10, </w:t>
      </w:r>
      <w:r w:rsidR="00E14CFD" w:rsidRPr="0071309F">
        <w:rPr>
          <w:rFonts w:asciiTheme="minorHAnsi" w:hAnsiTheme="minorHAnsi" w:cstheme="minorHAnsi"/>
        </w:rPr>
        <w:t xml:space="preserve">14, 15, 16, </w:t>
      </w:r>
      <w:r w:rsidR="00E14CFD" w:rsidRPr="002A61EF">
        <w:rPr>
          <w:rFonts w:asciiTheme="minorHAnsi" w:hAnsiTheme="minorHAnsi" w:cstheme="minorHAnsi"/>
        </w:rPr>
        <w:t>17, 18</w:t>
      </w:r>
      <w:r w:rsidR="005464A3" w:rsidRPr="002A61EF">
        <w:rPr>
          <w:rFonts w:asciiTheme="minorHAnsi" w:hAnsiTheme="minorHAnsi" w:cstheme="minorHAnsi"/>
        </w:rPr>
        <w:t>,</w:t>
      </w:r>
      <w:r w:rsidR="00E14CFD" w:rsidRPr="002A61EF">
        <w:rPr>
          <w:rFonts w:asciiTheme="minorHAnsi" w:hAnsiTheme="minorHAnsi" w:cstheme="minorHAnsi"/>
        </w:rPr>
        <w:t xml:space="preserve"> </w:t>
      </w:r>
      <w:r w:rsidR="003563A9" w:rsidRPr="002A61EF">
        <w:rPr>
          <w:rFonts w:asciiTheme="minorHAnsi" w:hAnsiTheme="minorHAnsi" w:cstheme="minorHAnsi"/>
        </w:rPr>
        <w:t xml:space="preserve">21, </w:t>
      </w:r>
      <w:r w:rsidR="0071716B" w:rsidRPr="002A61EF">
        <w:rPr>
          <w:rFonts w:asciiTheme="minorHAnsi" w:hAnsiTheme="minorHAnsi" w:cstheme="minorHAnsi"/>
        </w:rPr>
        <w:t>22,</w:t>
      </w:r>
      <w:r w:rsidR="00CB28DA" w:rsidRPr="0071309F">
        <w:rPr>
          <w:rFonts w:asciiTheme="minorHAnsi" w:hAnsiTheme="minorHAnsi" w:cstheme="minorHAnsi"/>
        </w:rPr>
        <w:t xml:space="preserve"> 23</w:t>
      </w:r>
      <w:r w:rsidR="008E266F" w:rsidRPr="0071309F">
        <w:rPr>
          <w:rFonts w:asciiTheme="minorHAnsi" w:hAnsiTheme="minorHAnsi" w:cstheme="minorHAnsi"/>
        </w:rPr>
        <w:t>,</w:t>
      </w:r>
      <w:r w:rsidR="00CB28DA" w:rsidRPr="0071309F">
        <w:rPr>
          <w:rFonts w:asciiTheme="minorHAnsi" w:hAnsiTheme="minorHAnsi" w:cstheme="minorHAnsi"/>
        </w:rPr>
        <w:t xml:space="preserve"> </w:t>
      </w:r>
      <w:r w:rsidR="00E14CFD" w:rsidRPr="0071309F">
        <w:rPr>
          <w:rFonts w:asciiTheme="minorHAnsi" w:hAnsiTheme="minorHAnsi" w:cstheme="minorHAnsi"/>
        </w:rPr>
        <w:t>2</w:t>
      </w:r>
      <w:r w:rsidR="00CB28DA" w:rsidRPr="0071309F">
        <w:rPr>
          <w:rFonts w:asciiTheme="minorHAnsi" w:hAnsiTheme="minorHAnsi" w:cstheme="minorHAnsi"/>
        </w:rPr>
        <w:t>4</w:t>
      </w:r>
      <w:r w:rsidR="00E14CFD" w:rsidRPr="0071309F">
        <w:rPr>
          <w:rFonts w:asciiTheme="minorHAnsi" w:hAnsiTheme="minorHAnsi" w:cstheme="minorHAnsi"/>
        </w:rPr>
        <w:t xml:space="preserve"> </w:t>
      </w:r>
      <w:r w:rsidR="008E266F" w:rsidRPr="0071309F">
        <w:rPr>
          <w:rFonts w:asciiTheme="minorHAnsi" w:hAnsiTheme="minorHAnsi" w:cstheme="minorHAnsi"/>
        </w:rPr>
        <w:t xml:space="preserve">και κατά περίπτωση </w:t>
      </w:r>
      <w:r w:rsidR="007E1101" w:rsidRPr="0071309F">
        <w:rPr>
          <w:rFonts w:asciiTheme="minorHAnsi" w:hAnsiTheme="minorHAnsi" w:cstheme="minorHAnsi"/>
        </w:rPr>
        <w:t>τις ερωτήσεις 19</w:t>
      </w:r>
      <w:r w:rsidR="003563A9">
        <w:rPr>
          <w:rFonts w:asciiTheme="minorHAnsi" w:hAnsiTheme="minorHAnsi" w:cstheme="minorHAnsi"/>
        </w:rPr>
        <w:t xml:space="preserve"> και </w:t>
      </w:r>
      <w:r w:rsidR="007E1101" w:rsidRPr="0071309F">
        <w:rPr>
          <w:rFonts w:asciiTheme="minorHAnsi" w:hAnsiTheme="minorHAnsi" w:cstheme="minorHAnsi"/>
        </w:rPr>
        <w:t xml:space="preserve">20 </w:t>
      </w:r>
      <w:r w:rsidRPr="0071309F">
        <w:rPr>
          <w:rFonts w:asciiTheme="minorHAnsi" w:hAnsiTheme="minorHAnsi" w:cstheme="minorHAnsi"/>
        </w:rPr>
        <w:t>της λίστας</w:t>
      </w:r>
      <w:r w:rsidR="00E14CFD" w:rsidRPr="0071309F">
        <w:rPr>
          <w:rFonts w:asciiTheme="minorHAnsi" w:hAnsiTheme="minorHAnsi" w:cstheme="minorHAnsi"/>
        </w:rPr>
        <w:t>.</w:t>
      </w:r>
    </w:p>
  </w:footnote>
  <w:footnote w:id="2">
    <w:p w:rsidR="00324864" w:rsidRPr="009B799E" w:rsidRDefault="00324864" w:rsidP="00324864">
      <w:pPr>
        <w:pStyle w:val="ad"/>
      </w:pPr>
      <w:r w:rsidRPr="0071309F">
        <w:rPr>
          <w:rStyle w:val="ae"/>
          <w:rFonts w:asciiTheme="minorHAnsi" w:hAnsiTheme="minorHAnsi" w:cstheme="minorHAnsi"/>
        </w:rPr>
        <w:footnoteRef/>
      </w:r>
      <w:r w:rsidRPr="0071309F">
        <w:rPr>
          <w:rFonts w:asciiTheme="minorHAnsi" w:hAnsiTheme="minorHAnsi" w:cstheme="minorHAnsi"/>
        </w:rPr>
        <w:t xml:space="preserve"> Σ’ αυτή την περίπτωση η</w:t>
      </w:r>
      <w:r w:rsidR="00EB54A3" w:rsidRPr="0071309F">
        <w:rPr>
          <w:rFonts w:asciiTheme="minorHAnsi" w:hAnsiTheme="minorHAnsi" w:cstheme="minorHAnsi"/>
        </w:rPr>
        <w:t xml:space="preserve"> ΕΥΣΤΑ</w:t>
      </w:r>
      <w:r w:rsidRPr="0071309F">
        <w:rPr>
          <w:rFonts w:asciiTheme="minorHAnsi" w:hAnsiTheme="minorHAnsi" w:cstheme="minorHAnsi"/>
        </w:rPr>
        <w:t xml:space="preserve"> ελέγχει μόνο τις ερωτήσεις </w:t>
      </w:r>
      <w:r w:rsidR="00CC77EE" w:rsidRPr="0071309F">
        <w:rPr>
          <w:rFonts w:asciiTheme="minorHAnsi" w:hAnsiTheme="minorHAnsi" w:cstheme="minorHAnsi"/>
        </w:rPr>
        <w:t xml:space="preserve">3, </w:t>
      </w:r>
      <w:r w:rsidR="00910073" w:rsidRPr="0071309F">
        <w:rPr>
          <w:rFonts w:asciiTheme="minorHAnsi" w:hAnsiTheme="minorHAnsi" w:cstheme="minorHAnsi"/>
        </w:rPr>
        <w:t xml:space="preserve">4, </w:t>
      </w:r>
      <w:r w:rsidR="00E14CFD" w:rsidRPr="0071309F">
        <w:rPr>
          <w:rFonts w:asciiTheme="minorHAnsi" w:hAnsiTheme="minorHAnsi" w:cstheme="minorHAnsi"/>
        </w:rPr>
        <w:t xml:space="preserve">7, </w:t>
      </w:r>
      <w:r w:rsidR="00E15990">
        <w:rPr>
          <w:rFonts w:asciiTheme="minorHAnsi" w:hAnsiTheme="minorHAnsi" w:cstheme="minorHAnsi"/>
        </w:rPr>
        <w:t>1</w:t>
      </w:r>
      <w:r w:rsidR="00E0182E" w:rsidRPr="0071309F">
        <w:rPr>
          <w:rFonts w:asciiTheme="minorHAnsi" w:hAnsiTheme="minorHAnsi" w:cstheme="minorHAnsi"/>
        </w:rPr>
        <w:t>6</w:t>
      </w:r>
      <w:r w:rsidR="00E14CFD" w:rsidRPr="0071309F">
        <w:rPr>
          <w:rFonts w:asciiTheme="minorHAnsi" w:hAnsiTheme="minorHAnsi" w:cstheme="minorHAnsi"/>
        </w:rPr>
        <w:t>, 1</w:t>
      </w:r>
      <w:r w:rsidR="00E0182E" w:rsidRPr="0071309F">
        <w:rPr>
          <w:rFonts w:asciiTheme="minorHAnsi" w:hAnsiTheme="minorHAnsi" w:cstheme="minorHAnsi"/>
        </w:rPr>
        <w:t>7</w:t>
      </w:r>
      <w:r w:rsidR="00E14CFD" w:rsidRPr="0071309F">
        <w:rPr>
          <w:rFonts w:asciiTheme="minorHAnsi" w:hAnsiTheme="minorHAnsi" w:cstheme="minorHAnsi"/>
        </w:rPr>
        <w:t>, 1</w:t>
      </w:r>
      <w:r w:rsidR="00E0182E" w:rsidRPr="0071309F">
        <w:rPr>
          <w:rFonts w:asciiTheme="minorHAnsi" w:hAnsiTheme="minorHAnsi" w:cstheme="minorHAnsi"/>
        </w:rPr>
        <w:t>8</w:t>
      </w:r>
      <w:r w:rsidR="00E14CFD" w:rsidRPr="0071309F">
        <w:rPr>
          <w:rFonts w:asciiTheme="minorHAnsi" w:hAnsiTheme="minorHAnsi" w:cstheme="minorHAnsi"/>
        </w:rPr>
        <w:t>, 2</w:t>
      </w:r>
      <w:r w:rsidR="00E0182E" w:rsidRPr="0071309F">
        <w:rPr>
          <w:rFonts w:asciiTheme="minorHAnsi" w:hAnsiTheme="minorHAnsi" w:cstheme="minorHAnsi"/>
        </w:rPr>
        <w:t>2</w:t>
      </w:r>
      <w:r w:rsidR="00AE2EF8" w:rsidRPr="0071309F">
        <w:rPr>
          <w:rFonts w:asciiTheme="minorHAnsi" w:hAnsiTheme="minorHAnsi" w:cstheme="minorHAnsi"/>
        </w:rPr>
        <w:t xml:space="preserve">, 23 </w:t>
      </w:r>
      <w:r w:rsidR="005464A3" w:rsidRPr="0071309F">
        <w:rPr>
          <w:rFonts w:asciiTheme="minorHAnsi" w:hAnsiTheme="minorHAnsi" w:cstheme="minorHAnsi"/>
        </w:rPr>
        <w:t>και</w:t>
      </w:r>
      <w:r w:rsidR="00E14CFD" w:rsidRPr="0071309F">
        <w:rPr>
          <w:rFonts w:asciiTheme="minorHAnsi" w:hAnsiTheme="minorHAnsi" w:cstheme="minorHAnsi"/>
        </w:rPr>
        <w:t xml:space="preserve"> 2</w:t>
      </w:r>
      <w:r w:rsidR="00AE2EF8" w:rsidRPr="0071309F">
        <w:rPr>
          <w:rFonts w:asciiTheme="minorHAnsi" w:hAnsiTheme="minorHAnsi" w:cstheme="minorHAnsi"/>
        </w:rPr>
        <w:t>4</w:t>
      </w:r>
      <w:r w:rsidR="00E14CFD" w:rsidRPr="0071309F">
        <w:rPr>
          <w:rFonts w:asciiTheme="minorHAnsi" w:hAnsiTheme="minorHAnsi" w:cstheme="minorHAnsi"/>
        </w:rPr>
        <w:t xml:space="preserve"> </w:t>
      </w:r>
      <w:r w:rsidR="00951888" w:rsidRPr="0071309F">
        <w:rPr>
          <w:rFonts w:asciiTheme="minorHAnsi" w:hAnsiTheme="minorHAnsi" w:cstheme="minorHAnsi"/>
        </w:rPr>
        <w:t>της λίστας</w:t>
      </w:r>
      <w:r w:rsidR="00086CD7" w:rsidRPr="0071309F">
        <w:rPr>
          <w:rFonts w:asciiTheme="minorHAnsi" w:hAnsiTheme="minorHAnsi" w:cs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4650"/>
      <w:gridCol w:w="4650"/>
      <w:gridCol w:w="4650"/>
    </w:tblGrid>
    <w:tr w:rsidR="04617B5E" w:rsidTr="04617B5E">
      <w:trPr>
        <w:trHeight w:val="300"/>
      </w:trPr>
      <w:tc>
        <w:tcPr>
          <w:tcW w:w="4650" w:type="dxa"/>
        </w:tcPr>
        <w:p w:rsidR="04617B5E" w:rsidRDefault="04617B5E" w:rsidP="04617B5E">
          <w:pPr>
            <w:pStyle w:val="a7"/>
            <w:ind w:left="-115"/>
          </w:pPr>
        </w:p>
      </w:tc>
      <w:tc>
        <w:tcPr>
          <w:tcW w:w="4650" w:type="dxa"/>
        </w:tcPr>
        <w:p w:rsidR="04617B5E" w:rsidRDefault="04617B5E" w:rsidP="04617B5E">
          <w:pPr>
            <w:pStyle w:val="a7"/>
            <w:jc w:val="center"/>
          </w:pPr>
        </w:p>
      </w:tc>
      <w:tc>
        <w:tcPr>
          <w:tcW w:w="4650" w:type="dxa"/>
        </w:tcPr>
        <w:p w:rsidR="04617B5E" w:rsidRDefault="04617B5E" w:rsidP="04617B5E">
          <w:pPr>
            <w:pStyle w:val="a7"/>
            <w:ind w:right="-115"/>
            <w:jc w:val="right"/>
          </w:pPr>
        </w:p>
      </w:tc>
    </w:tr>
  </w:tbl>
  <w:p w:rsidR="04617B5E" w:rsidRDefault="04617B5E" w:rsidP="04617B5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C5E0028"/>
    <w:multiLevelType w:val="hybridMultilevel"/>
    <w:tmpl w:val="DD0CAADA"/>
    <w:lvl w:ilvl="0" w:tplc="4D648992">
      <w:start w:val="1"/>
      <w:numFmt w:val="bullet"/>
      <w:lvlText w:val=""/>
      <w:lvlJc w:val="left"/>
      <w:pPr>
        <w:tabs>
          <w:tab w:val="num" w:pos="360"/>
        </w:tabs>
        <w:ind w:left="340" w:hanging="34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FA960B4"/>
    <w:multiLevelType w:val="hybridMultilevel"/>
    <w:tmpl w:val="B2F4E3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7F172CD"/>
    <w:multiLevelType w:val="hybridMultilevel"/>
    <w:tmpl w:val="D24C513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A610549"/>
    <w:multiLevelType w:val="hybridMultilevel"/>
    <w:tmpl w:val="FF8E8DB8"/>
    <w:lvl w:ilvl="0" w:tplc="0408000D">
      <w:start w:val="1"/>
      <w:numFmt w:val="bullet"/>
      <w:lvlText w:val=""/>
      <w:lvlJc w:val="left"/>
      <w:pPr>
        <w:tabs>
          <w:tab w:val="num" w:pos="779"/>
        </w:tabs>
        <w:ind w:left="779" w:hanging="360"/>
      </w:pPr>
      <w:rPr>
        <w:rFonts w:ascii="Wingdings" w:hAnsi="Wingdings" w:hint="default"/>
      </w:rPr>
    </w:lvl>
    <w:lvl w:ilvl="1" w:tplc="04080003" w:tentative="1">
      <w:start w:val="1"/>
      <w:numFmt w:val="bullet"/>
      <w:lvlText w:val="o"/>
      <w:lvlJc w:val="left"/>
      <w:pPr>
        <w:tabs>
          <w:tab w:val="num" w:pos="1499"/>
        </w:tabs>
        <w:ind w:left="1499" w:hanging="360"/>
      </w:pPr>
      <w:rPr>
        <w:rFonts w:ascii="Courier New" w:hAnsi="Courier New" w:cs="Courier New" w:hint="default"/>
      </w:rPr>
    </w:lvl>
    <w:lvl w:ilvl="2" w:tplc="04080005" w:tentative="1">
      <w:start w:val="1"/>
      <w:numFmt w:val="bullet"/>
      <w:lvlText w:val=""/>
      <w:lvlJc w:val="left"/>
      <w:pPr>
        <w:tabs>
          <w:tab w:val="num" w:pos="2219"/>
        </w:tabs>
        <w:ind w:left="2219" w:hanging="360"/>
      </w:pPr>
      <w:rPr>
        <w:rFonts w:ascii="Wingdings" w:hAnsi="Wingdings" w:hint="default"/>
      </w:rPr>
    </w:lvl>
    <w:lvl w:ilvl="3" w:tplc="04080001" w:tentative="1">
      <w:start w:val="1"/>
      <w:numFmt w:val="bullet"/>
      <w:lvlText w:val=""/>
      <w:lvlJc w:val="left"/>
      <w:pPr>
        <w:tabs>
          <w:tab w:val="num" w:pos="2939"/>
        </w:tabs>
        <w:ind w:left="2939" w:hanging="360"/>
      </w:pPr>
      <w:rPr>
        <w:rFonts w:ascii="Symbol" w:hAnsi="Symbol" w:hint="default"/>
      </w:rPr>
    </w:lvl>
    <w:lvl w:ilvl="4" w:tplc="04080003" w:tentative="1">
      <w:start w:val="1"/>
      <w:numFmt w:val="bullet"/>
      <w:lvlText w:val="o"/>
      <w:lvlJc w:val="left"/>
      <w:pPr>
        <w:tabs>
          <w:tab w:val="num" w:pos="3659"/>
        </w:tabs>
        <w:ind w:left="3659" w:hanging="360"/>
      </w:pPr>
      <w:rPr>
        <w:rFonts w:ascii="Courier New" w:hAnsi="Courier New" w:cs="Courier New" w:hint="default"/>
      </w:rPr>
    </w:lvl>
    <w:lvl w:ilvl="5" w:tplc="04080005" w:tentative="1">
      <w:start w:val="1"/>
      <w:numFmt w:val="bullet"/>
      <w:lvlText w:val=""/>
      <w:lvlJc w:val="left"/>
      <w:pPr>
        <w:tabs>
          <w:tab w:val="num" w:pos="4379"/>
        </w:tabs>
        <w:ind w:left="4379" w:hanging="360"/>
      </w:pPr>
      <w:rPr>
        <w:rFonts w:ascii="Wingdings" w:hAnsi="Wingdings" w:hint="default"/>
      </w:rPr>
    </w:lvl>
    <w:lvl w:ilvl="6" w:tplc="04080001" w:tentative="1">
      <w:start w:val="1"/>
      <w:numFmt w:val="bullet"/>
      <w:lvlText w:val=""/>
      <w:lvlJc w:val="left"/>
      <w:pPr>
        <w:tabs>
          <w:tab w:val="num" w:pos="5099"/>
        </w:tabs>
        <w:ind w:left="5099" w:hanging="360"/>
      </w:pPr>
      <w:rPr>
        <w:rFonts w:ascii="Symbol" w:hAnsi="Symbol" w:hint="default"/>
      </w:rPr>
    </w:lvl>
    <w:lvl w:ilvl="7" w:tplc="04080003" w:tentative="1">
      <w:start w:val="1"/>
      <w:numFmt w:val="bullet"/>
      <w:lvlText w:val="o"/>
      <w:lvlJc w:val="left"/>
      <w:pPr>
        <w:tabs>
          <w:tab w:val="num" w:pos="5819"/>
        </w:tabs>
        <w:ind w:left="5819" w:hanging="360"/>
      </w:pPr>
      <w:rPr>
        <w:rFonts w:ascii="Courier New" w:hAnsi="Courier New" w:cs="Courier New" w:hint="default"/>
      </w:rPr>
    </w:lvl>
    <w:lvl w:ilvl="8" w:tplc="04080005" w:tentative="1">
      <w:start w:val="1"/>
      <w:numFmt w:val="bullet"/>
      <w:lvlText w:val=""/>
      <w:lvlJc w:val="left"/>
      <w:pPr>
        <w:tabs>
          <w:tab w:val="num" w:pos="6539"/>
        </w:tabs>
        <w:ind w:left="6539" w:hanging="360"/>
      </w:pPr>
      <w:rPr>
        <w:rFonts w:ascii="Wingdings" w:hAnsi="Wingdings" w:hint="default"/>
      </w:rPr>
    </w:lvl>
  </w:abstractNum>
  <w:abstractNum w:abstractNumId="8">
    <w:nsid w:val="2CB54E2A"/>
    <w:multiLevelType w:val="hybridMultilevel"/>
    <w:tmpl w:val="ADD8CAA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09744DC"/>
    <w:multiLevelType w:val="hybridMultilevel"/>
    <w:tmpl w:val="CDBE82D0"/>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BD40DB"/>
    <w:multiLevelType w:val="hybridMultilevel"/>
    <w:tmpl w:val="CB16B528"/>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2">
    <w:nsid w:val="3966507A"/>
    <w:multiLevelType w:val="hybridMultilevel"/>
    <w:tmpl w:val="21144118"/>
    <w:lvl w:ilvl="0" w:tplc="0408000D">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3">
    <w:nsid w:val="3B8113B5"/>
    <w:multiLevelType w:val="multilevel"/>
    <w:tmpl w:val="D04C9E7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A0573B4"/>
    <w:multiLevelType w:val="hybridMultilevel"/>
    <w:tmpl w:val="364A1AA4"/>
    <w:lvl w:ilvl="0" w:tplc="0DA27812">
      <w:start w:val="1"/>
      <w:numFmt w:val="bullet"/>
      <w:lvlText w:val=""/>
      <w:lvlJc w:val="left"/>
      <w:pPr>
        <w:tabs>
          <w:tab w:val="num" w:pos="357"/>
        </w:tabs>
        <w:ind w:left="357" w:hanging="35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77ABD"/>
    <w:multiLevelType w:val="hybridMultilevel"/>
    <w:tmpl w:val="B972FDBE"/>
    <w:lvl w:ilvl="0" w:tplc="5A40DBF4">
      <w:start w:val="1"/>
      <w:numFmt w:val="bullet"/>
      <w:lvlText w:val=""/>
      <w:lvlJc w:val="left"/>
      <w:pPr>
        <w:tabs>
          <w:tab w:val="num" w:pos="1021"/>
        </w:tabs>
        <w:ind w:left="1021" w:hanging="397"/>
      </w:pPr>
      <w:rPr>
        <w:rFonts w:ascii="Wingdings 3" w:hAnsi="Wingdings 3" w:hint="default"/>
        <w:b/>
        <w:i w:val="0"/>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72045C93"/>
    <w:multiLevelType w:val="hybridMultilevel"/>
    <w:tmpl w:val="5FF6C96E"/>
    <w:lvl w:ilvl="0" w:tplc="20F8179C">
      <w:start w:val="1"/>
      <w:numFmt w:val="bullet"/>
      <w:lvlText w:val="-"/>
      <w:lvlJc w:val="left"/>
      <w:pPr>
        <w:ind w:left="360" w:hanging="360"/>
      </w:pPr>
      <w:rPr>
        <w:rFonts w:ascii="Sylfaen" w:hAnsi="Sylfae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769C1CC6"/>
    <w:multiLevelType w:val="hybridMultilevel"/>
    <w:tmpl w:val="2C4E2B0A"/>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cs="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cs="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cs="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num w:numId="1">
    <w:abstractNumId w:val="9"/>
  </w:num>
  <w:num w:numId="2">
    <w:abstractNumId w:val="17"/>
  </w:num>
  <w:num w:numId="3">
    <w:abstractNumId w:val="4"/>
  </w:num>
  <w:num w:numId="4">
    <w:abstractNumId w:val="7"/>
  </w:num>
  <w:num w:numId="5">
    <w:abstractNumId w:val="11"/>
  </w:num>
  <w:num w:numId="6">
    <w:abstractNumId w:val="18"/>
  </w:num>
  <w:num w:numId="7">
    <w:abstractNumId w:val="3"/>
  </w:num>
  <w:num w:numId="8">
    <w:abstractNumId w:val="20"/>
  </w:num>
  <w:num w:numId="9">
    <w:abstractNumId w:val="8"/>
  </w:num>
  <w:num w:numId="10">
    <w:abstractNumId w:val="14"/>
  </w:num>
  <w:num w:numId="11">
    <w:abstractNumId w:val="12"/>
  </w:num>
  <w:num w:numId="12">
    <w:abstractNumId w:val="15"/>
  </w:num>
  <w:num w:numId="13">
    <w:abstractNumId w:val="5"/>
  </w:num>
  <w:num w:numId="14">
    <w:abstractNumId w:val="16"/>
  </w:num>
  <w:num w:numId="15">
    <w:abstractNumId w:val="1"/>
  </w:num>
  <w:num w:numId="16">
    <w:abstractNumId w:val="0"/>
  </w:num>
  <w:num w:numId="17">
    <w:abstractNumId w:val="6"/>
  </w:num>
  <w:num w:numId="18">
    <w:abstractNumId w:val="2"/>
  </w:num>
  <w:num w:numId="19">
    <w:abstractNumId w:val="13"/>
  </w:num>
  <w:num w:numId="20">
    <w:abstractNumId w:val="1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Formatting/>
  <w:defaultTabStop w:val="720"/>
  <w:characterSpacingControl w:val="doNotCompress"/>
  <w:savePreviewPicture/>
  <w:hdrShapeDefaults>
    <o:shapedefaults v:ext="edit" spidmax="4098"/>
  </w:hdrShapeDefaults>
  <w:footnotePr>
    <w:footnote w:id="-1"/>
    <w:footnote w:id="0"/>
  </w:footnotePr>
  <w:endnotePr>
    <w:endnote w:id="-1"/>
    <w:endnote w:id="0"/>
  </w:endnotePr>
  <w:compat/>
  <w:rsids>
    <w:rsidRoot w:val="001475E2"/>
    <w:rsid w:val="00003694"/>
    <w:rsid w:val="0000385A"/>
    <w:rsid w:val="00010A14"/>
    <w:rsid w:val="00014FCC"/>
    <w:rsid w:val="00021999"/>
    <w:rsid w:val="00022FD3"/>
    <w:rsid w:val="00023DA3"/>
    <w:rsid w:val="000310AC"/>
    <w:rsid w:val="0003651D"/>
    <w:rsid w:val="000370A7"/>
    <w:rsid w:val="000371F6"/>
    <w:rsid w:val="00040BA7"/>
    <w:rsid w:val="00041615"/>
    <w:rsid w:val="00042013"/>
    <w:rsid w:val="000422CF"/>
    <w:rsid w:val="0004681A"/>
    <w:rsid w:val="000470F4"/>
    <w:rsid w:val="00047588"/>
    <w:rsid w:val="0005030A"/>
    <w:rsid w:val="00051204"/>
    <w:rsid w:val="000537B6"/>
    <w:rsid w:val="00053C20"/>
    <w:rsid w:val="00056652"/>
    <w:rsid w:val="000569CF"/>
    <w:rsid w:val="000576CB"/>
    <w:rsid w:val="00057745"/>
    <w:rsid w:val="000603A1"/>
    <w:rsid w:val="000618B3"/>
    <w:rsid w:val="00063C0F"/>
    <w:rsid w:val="00063FC9"/>
    <w:rsid w:val="000704C1"/>
    <w:rsid w:val="00071489"/>
    <w:rsid w:val="00075C1B"/>
    <w:rsid w:val="000764EF"/>
    <w:rsid w:val="000774B9"/>
    <w:rsid w:val="00080BF4"/>
    <w:rsid w:val="00081598"/>
    <w:rsid w:val="0008433B"/>
    <w:rsid w:val="00084990"/>
    <w:rsid w:val="00086CD7"/>
    <w:rsid w:val="000925A1"/>
    <w:rsid w:val="000A3F7F"/>
    <w:rsid w:val="000A54B0"/>
    <w:rsid w:val="000A6B92"/>
    <w:rsid w:val="000B18D0"/>
    <w:rsid w:val="000B3622"/>
    <w:rsid w:val="000B3F3E"/>
    <w:rsid w:val="000B4A45"/>
    <w:rsid w:val="000B5F20"/>
    <w:rsid w:val="000B6878"/>
    <w:rsid w:val="000C141E"/>
    <w:rsid w:val="000C6401"/>
    <w:rsid w:val="000C64E7"/>
    <w:rsid w:val="000D6B1F"/>
    <w:rsid w:val="000E34FA"/>
    <w:rsid w:val="000E4833"/>
    <w:rsid w:val="000E4C38"/>
    <w:rsid w:val="000E658C"/>
    <w:rsid w:val="000E6B55"/>
    <w:rsid w:val="000F0E57"/>
    <w:rsid w:val="000F37DD"/>
    <w:rsid w:val="000F3A76"/>
    <w:rsid w:val="0010124B"/>
    <w:rsid w:val="001030E8"/>
    <w:rsid w:val="00103377"/>
    <w:rsid w:val="0010416C"/>
    <w:rsid w:val="001056F3"/>
    <w:rsid w:val="001068C8"/>
    <w:rsid w:val="0011098B"/>
    <w:rsid w:val="00113C62"/>
    <w:rsid w:val="0012103A"/>
    <w:rsid w:val="00126D83"/>
    <w:rsid w:val="001275B8"/>
    <w:rsid w:val="00127A52"/>
    <w:rsid w:val="00131FE9"/>
    <w:rsid w:val="001343F4"/>
    <w:rsid w:val="00143025"/>
    <w:rsid w:val="001475E2"/>
    <w:rsid w:val="00147F0F"/>
    <w:rsid w:val="0015033A"/>
    <w:rsid w:val="00153D18"/>
    <w:rsid w:val="00154CC4"/>
    <w:rsid w:val="00155518"/>
    <w:rsid w:val="0015758D"/>
    <w:rsid w:val="001600AD"/>
    <w:rsid w:val="00165BD5"/>
    <w:rsid w:val="001664CE"/>
    <w:rsid w:val="001668D2"/>
    <w:rsid w:val="00167C6D"/>
    <w:rsid w:val="00172F9F"/>
    <w:rsid w:val="00177064"/>
    <w:rsid w:val="00177E24"/>
    <w:rsid w:val="00180738"/>
    <w:rsid w:val="00181857"/>
    <w:rsid w:val="00184E8D"/>
    <w:rsid w:val="00185870"/>
    <w:rsid w:val="00186A74"/>
    <w:rsid w:val="00186F25"/>
    <w:rsid w:val="00196BDA"/>
    <w:rsid w:val="00196F50"/>
    <w:rsid w:val="001974BC"/>
    <w:rsid w:val="001A11EF"/>
    <w:rsid w:val="001A48FC"/>
    <w:rsid w:val="001A71CA"/>
    <w:rsid w:val="001B1FF6"/>
    <w:rsid w:val="001B2324"/>
    <w:rsid w:val="001B40BA"/>
    <w:rsid w:val="001B590E"/>
    <w:rsid w:val="001B6F66"/>
    <w:rsid w:val="001B7520"/>
    <w:rsid w:val="001C00C2"/>
    <w:rsid w:val="001C00DC"/>
    <w:rsid w:val="001C2D9E"/>
    <w:rsid w:val="001C47FC"/>
    <w:rsid w:val="001C4FE0"/>
    <w:rsid w:val="001D25D9"/>
    <w:rsid w:val="001D28D9"/>
    <w:rsid w:val="001D2B22"/>
    <w:rsid w:val="001D4314"/>
    <w:rsid w:val="001D7734"/>
    <w:rsid w:val="001D7BAD"/>
    <w:rsid w:val="001E3EED"/>
    <w:rsid w:val="001E48BE"/>
    <w:rsid w:val="001E48DE"/>
    <w:rsid w:val="001F017B"/>
    <w:rsid w:val="001F1DDE"/>
    <w:rsid w:val="001F43C7"/>
    <w:rsid w:val="001F6623"/>
    <w:rsid w:val="00201B7B"/>
    <w:rsid w:val="002053F8"/>
    <w:rsid w:val="00205BE4"/>
    <w:rsid w:val="0021164C"/>
    <w:rsid w:val="002131C4"/>
    <w:rsid w:val="00215543"/>
    <w:rsid w:val="0022429E"/>
    <w:rsid w:val="0022556B"/>
    <w:rsid w:val="00225904"/>
    <w:rsid w:val="00227658"/>
    <w:rsid w:val="002276EF"/>
    <w:rsid w:val="00227EA8"/>
    <w:rsid w:val="00233787"/>
    <w:rsid w:val="00234602"/>
    <w:rsid w:val="00234CDC"/>
    <w:rsid w:val="00236E95"/>
    <w:rsid w:val="002404E0"/>
    <w:rsid w:val="002476A4"/>
    <w:rsid w:val="00250004"/>
    <w:rsid w:val="00251808"/>
    <w:rsid w:val="00255D78"/>
    <w:rsid w:val="0025628C"/>
    <w:rsid w:val="00267AEF"/>
    <w:rsid w:val="00273913"/>
    <w:rsid w:val="0027610C"/>
    <w:rsid w:val="00276C4F"/>
    <w:rsid w:val="0027761D"/>
    <w:rsid w:val="002807A3"/>
    <w:rsid w:val="00281DF6"/>
    <w:rsid w:val="002957B1"/>
    <w:rsid w:val="002958A4"/>
    <w:rsid w:val="002A5A3D"/>
    <w:rsid w:val="002A61EF"/>
    <w:rsid w:val="002B1796"/>
    <w:rsid w:val="002B25A6"/>
    <w:rsid w:val="002B2920"/>
    <w:rsid w:val="002B2DE6"/>
    <w:rsid w:val="002B2DF0"/>
    <w:rsid w:val="002B329C"/>
    <w:rsid w:val="002B4CDF"/>
    <w:rsid w:val="002B6C29"/>
    <w:rsid w:val="002C7916"/>
    <w:rsid w:val="002D37FA"/>
    <w:rsid w:val="002D3D2A"/>
    <w:rsid w:val="002D4860"/>
    <w:rsid w:val="002D606E"/>
    <w:rsid w:val="002D67C2"/>
    <w:rsid w:val="002E1551"/>
    <w:rsid w:val="002E1A41"/>
    <w:rsid w:val="002E3CAF"/>
    <w:rsid w:val="002E6CF3"/>
    <w:rsid w:val="002E7BF9"/>
    <w:rsid w:val="002E7F6C"/>
    <w:rsid w:val="002F081E"/>
    <w:rsid w:val="002F0953"/>
    <w:rsid w:val="002F2A34"/>
    <w:rsid w:val="003056B1"/>
    <w:rsid w:val="00305D9C"/>
    <w:rsid w:val="00317413"/>
    <w:rsid w:val="003207E9"/>
    <w:rsid w:val="00323CDB"/>
    <w:rsid w:val="00324258"/>
    <w:rsid w:val="00324864"/>
    <w:rsid w:val="00327567"/>
    <w:rsid w:val="003276C0"/>
    <w:rsid w:val="00331EB0"/>
    <w:rsid w:val="00332B4F"/>
    <w:rsid w:val="00332C48"/>
    <w:rsid w:val="003340FC"/>
    <w:rsid w:val="00335843"/>
    <w:rsid w:val="00337F98"/>
    <w:rsid w:val="0034043A"/>
    <w:rsid w:val="00341BC9"/>
    <w:rsid w:val="00342BB1"/>
    <w:rsid w:val="00344E0E"/>
    <w:rsid w:val="00346A5A"/>
    <w:rsid w:val="00350F48"/>
    <w:rsid w:val="00351B64"/>
    <w:rsid w:val="00355A3D"/>
    <w:rsid w:val="003563A9"/>
    <w:rsid w:val="00356D47"/>
    <w:rsid w:val="0036098C"/>
    <w:rsid w:val="00362770"/>
    <w:rsid w:val="00365525"/>
    <w:rsid w:val="003711B6"/>
    <w:rsid w:val="003714CC"/>
    <w:rsid w:val="00375C5B"/>
    <w:rsid w:val="00376F13"/>
    <w:rsid w:val="00382873"/>
    <w:rsid w:val="00384AAF"/>
    <w:rsid w:val="00386006"/>
    <w:rsid w:val="00391FD8"/>
    <w:rsid w:val="00392CB7"/>
    <w:rsid w:val="003A7020"/>
    <w:rsid w:val="003B2067"/>
    <w:rsid w:val="003B3B5E"/>
    <w:rsid w:val="003B6AF9"/>
    <w:rsid w:val="003B6D52"/>
    <w:rsid w:val="003B7245"/>
    <w:rsid w:val="003C0BCB"/>
    <w:rsid w:val="003C427F"/>
    <w:rsid w:val="003C771D"/>
    <w:rsid w:val="003D1EA0"/>
    <w:rsid w:val="003D39B6"/>
    <w:rsid w:val="003D3DD5"/>
    <w:rsid w:val="003E0B14"/>
    <w:rsid w:val="003E1C1B"/>
    <w:rsid w:val="003E2470"/>
    <w:rsid w:val="003E5417"/>
    <w:rsid w:val="003E7F86"/>
    <w:rsid w:val="003F4365"/>
    <w:rsid w:val="003F4EA0"/>
    <w:rsid w:val="00403557"/>
    <w:rsid w:val="0041158E"/>
    <w:rsid w:val="004126D3"/>
    <w:rsid w:val="004201B7"/>
    <w:rsid w:val="00421C62"/>
    <w:rsid w:val="004242C4"/>
    <w:rsid w:val="004254DA"/>
    <w:rsid w:val="0042570E"/>
    <w:rsid w:val="004323A5"/>
    <w:rsid w:val="00433322"/>
    <w:rsid w:val="00435847"/>
    <w:rsid w:val="00435F42"/>
    <w:rsid w:val="00436B73"/>
    <w:rsid w:val="004410FC"/>
    <w:rsid w:val="004412A9"/>
    <w:rsid w:val="004417F7"/>
    <w:rsid w:val="00447084"/>
    <w:rsid w:val="0045187E"/>
    <w:rsid w:val="00453919"/>
    <w:rsid w:val="00453933"/>
    <w:rsid w:val="00454BE4"/>
    <w:rsid w:val="004562AE"/>
    <w:rsid w:val="004611E6"/>
    <w:rsid w:val="00462026"/>
    <w:rsid w:val="004635B3"/>
    <w:rsid w:val="00470E28"/>
    <w:rsid w:val="00473C73"/>
    <w:rsid w:val="00475871"/>
    <w:rsid w:val="00476ED7"/>
    <w:rsid w:val="00481B41"/>
    <w:rsid w:val="00482A30"/>
    <w:rsid w:val="00486642"/>
    <w:rsid w:val="004873BD"/>
    <w:rsid w:val="004913BD"/>
    <w:rsid w:val="00491C8A"/>
    <w:rsid w:val="0049203A"/>
    <w:rsid w:val="004935FE"/>
    <w:rsid w:val="00494730"/>
    <w:rsid w:val="00494DA3"/>
    <w:rsid w:val="004956DB"/>
    <w:rsid w:val="00495DC2"/>
    <w:rsid w:val="0049610E"/>
    <w:rsid w:val="00496DD5"/>
    <w:rsid w:val="004A141E"/>
    <w:rsid w:val="004B0BC5"/>
    <w:rsid w:val="004B142C"/>
    <w:rsid w:val="004B1749"/>
    <w:rsid w:val="004B35C8"/>
    <w:rsid w:val="004B56D9"/>
    <w:rsid w:val="004C3A8C"/>
    <w:rsid w:val="004C704C"/>
    <w:rsid w:val="004C7BDF"/>
    <w:rsid w:val="004D016E"/>
    <w:rsid w:val="004D03F7"/>
    <w:rsid w:val="004D1223"/>
    <w:rsid w:val="004D24B5"/>
    <w:rsid w:val="004D4C8E"/>
    <w:rsid w:val="004D7C8F"/>
    <w:rsid w:val="004E10C0"/>
    <w:rsid w:val="004E22C1"/>
    <w:rsid w:val="004E6685"/>
    <w:rsid w:val="004E7088"/>
    <w:rsid w:val="004E71AC"/>
    <w:rsid w:val="004F65FC"/>
    <w:rsid w:val="004F75E7"/>
    <w:rsid w:val="004F7A10"/>
    <w:rsid w:val="005010D4"/>
    <w:rsid w:val="00502261"/>
    <w:rsid w:val="00505FB9"/>
    <w:rsid w:val="00506627"/>
    <w:rsid w:val="00506CE6"/>
    <w:rsid w:val="00510746"/>
    <w:rsid w:val="005115D6"/>
    <w:rsid w:val="005125BD"/>
    <w:rsid w:val="00512A26"/>
    <w:rsid w:val="00512B2B"/>
    <w:rsid w:val="00515832"/>
    <w:rsid w:val="00520BA0"/>
    <w:rsid w:val="0052425D"/>
    <w:rsid w:val="00524A9D"/>
    <w:rsid w:val="00526A6D"/>
    <w:rsid w:val="005278CB"/>
    <w:rsid w:val="005305E4"/>
    <w:rsid w:val="00530CEF"/>
    <w:rsid w:val="00532A0F"/>
    <w:rsid w:val="005332B6"/>
    <w:rsid w:val="00533C3E"/>
    <w:rsid w:val="00535B4F"/>
    <w:rsid w:val="00536263"/>
    <w:rsid w:val="005369D9"/>
    <w:rsid w:val="00540010"/>
    <w:rsid w:val="00543440"/>
    <w:rsid w:val="00544686"/>
    <w:rsid w:val="00544BDF"/>
    <w:rsid w:val="00545774"/>
    <w:rsid w:val="005464A3"/>
    <w:rsid w:val="00546897"/>
    <w:rsid w:val="005468AD"/>
    <w:rsid w:val="00546FD2"/>
    <w:rsid w:val="005506E8"/>
    <w:rsid w:val="00552C60"/>
    <w:rsid w:val="0055510D"/>
    <w:rsid w:val="00556EB8"/>
    <w:rsid w:val="005602A1"/>
    <w:rsid w:val="00570923"/>
    <w:rsid w:val="00573FE0"/>
    <w:rsid w:val="0058165F"/>
    <w:rsid w:val="00583F0B"/>
    <w:rsid w:val="00586BA7"/>
    <w:rsid w:val="00592176"/>
    <w:rsid w:val="00593995"/>
    <w:rsid w:val="00595B95"/>
    <w:rsid w:val="00596A46"/>
    <w:rsid w:val="005A2E47"/>
    <w:rsid w:val="005A4CF1"/>
    <w:rsid w:val="005A6580"/>
    <w:rsid w:val="005B6549"/>
    <w:rsid w:val="005C1326"/>
    <w:rsid w:val="005C3087"/>
    <w:rsid w:val="005C31A1"/>
    <w:rsid w:val="005C3627"/>
    <w:rsid w:val="005C4EC3"/>
    <w:rsid w:val="005C7C06"/>
    <w:rsid w:val="005C7F20"/>
    <w:rsid w:val="005D114F"/>
    <w:rsid w:val="005D318D"/>
    <w:rsid w:val="005D34C2"/>
    <w:rsid w:val="005D38E0"/>
    <w:rsid w:val="005D6041"/>
    <w:rsid w:val="005D6DB5"/>
    <w:rsid w:val="005D7F07"/>
    <w:rsid w:val="005F15F6"/>
    <w:rsid w:val="005F1C2C"/>
    <w:rsid w:val="005F1F95"/>
    <w:rsid w:val="005F2456"/>
    <w:rsid w:val="005F2807"/>
    <w:rsid w:val="005F3D37"/>
    <w:rsid w:val="005F43AC"/>
    <w:rsid w:val="005F6BA9"/>
    <w:rsid w:val="005F7E82"/>
    <w:rsid w:val="00601CCA"/>
    <w:rsid w:val="006024FC"/>
    <w:rsid w:val="00604161"/>
    <w:rsid w:val="006059BB"/>
    <w:rsid w:val="006116CD"/>
    <w:rsid w:val="00611C95"/>
    <w:rsid w:val="00612CAE"/>
    <w:rsid w:val="00613724"/>
    <w:rsid w:val="00613D91"/>
    <w:rsid w:val="0061563B"/>
    <w:rsid w:val="00617DE4"/>
    <w:rsid w:val="00620C5D"/>
    <w:rsid w:val="00621041"/>
    <w:rsid w:val="006213A0"/>
    <w:rsid w:val="0062442F"/>
    <w:rsid w:val="0062473E"/>
    <w:rsid w:val="006247A0"/>
    <w:rsid w:val="00636956"/>
    <w:rsid w:val="00636CE8"/>
    <w:rsid w:val="00644729"/>
    <w:rsid w:val="00645A85"/>
    <w:rsid w:val="00646711"/>
    <w:rsid w:val="00647226"/>
    <w:rsid w:val="00650142"/>
    <w:rsid w:val="0065321D"/>
    <w:rsid w:val="0065335D"/>
    <w:rsid w:val="00657090"/>
    <w:rsid w:val="00660B21"/>
    <w:rsid w:val="00661605"/>
    <w:rsid w:val="00662EC2"/>
    <w:rsid w:val="00662EFC"/>
    <w:rsid w:val="0067170A"/>
    <w:rsid w:val="006742B4"/>
    <w:rsid w:val="00674518"/>
    <w:rsid w:val="00681B12"/>
    <w:rsid w:val="00684D69"/>
    <w:rsid w:val="00692071"/>
    <w:rsid w:val="006922D5"/>
    <w:rsid w:val="0069349C"/>
    <w:rsid w:val="00695107"/>
    <w:rsid w:val="0069556C"/>
    <w:rsid w:val="006A0DDE"/>
    <w:rsid w:val="006A134B"/>
    <w:rsid w:val="006B05DF"/>
    <w:rsid w:val="006B08D5"/>
    <w:rsid w:val="006B11C2"/>
    <w:rsid w:val="006B1B51"/>
    <w:rsid w:val="006B1FB7"/>
    <w:rsid w:val="006B380F"/>
    <w:rsid w:val="006B5AF0"/>
    <w:rsid w:val="006C70D7"/>
    <w:rsid w:val="006D0504"/>
    <w:rsid w:val="006D0EA0"/>
    <w:rsid w:val="006D0F0F"/>
    <w:rsid w:val="006D1254"/>
    <w:rsid w:val="006D2116"/>
    <w:rsid w:val="006D4DFB"/>
    <w:rsid w:val="006D5DA5"/>
    <w:rsid w:val="006D6244"/>
    <w:rsid w:val="006E0A80"/>
    <w:rsid w:val="006E0D1B"/>
    <w:rsid w:val="006E180B"/>
    <w:rsid w:val="006E4134"/>
    <w:rsid w:val="006E5C31"/>
    <w:rsid w:val="006F2C97"/>
    <w:rsid w:val="006F39A8"/>
    <w:rsid w:val="006F6150"/>
    <w:rsid w:val="0070031C"/>
    <w:rsid w:val="00700D69"/>
    <w:rsid w:val="00703B77"/>
    <w:rsid w:val="00706B39"/>
    <w:rsid w:val="00711724"/>
    <w:rsid w:val="0071309F"/>
    <w:rsid w:val="0071716B"/>
    <w:rsid w:val="00717819"/>
    <w:rsid w:val="007228E6"/>
    <w:rsid w:val="00730242"/>
    <w:rsid w:val="00730D0F"/>
    <w:rsid w:val="00731B1E"/>
    <w:rsid w:val="0073262E"/>
    <w:rsid w:val="007459AC"/>
    <w:rsid w:val="00750565"/>
    <w:rsid w:val="00750B9F"/>
    <w:rsid w:val="00752414"/>
    <w:rsid w:val="007556A2"/>
    <w:rsid w:val="00756350"/>
    <w:rsid w:val="00761C40"/>
    <w:rsid w:val="00762562"/>
    <w:rsid w:val="00770E0A"/>
    <w:rsid w:val="00771DEE"/>
    <w:rsid w:val="007744B8"/>
    <w:rsid w:val="0077632B"/>
    <w:rsid w:val="007766EE"/>
    <w:rsid w:val="00780066"/>
    <w:rsid w:val="007827FC"/>
    <w:rsid w:val="0078316A"/>
    <w:rsid w:val="007837F6"/>
    <w:rsid w:val="00784BB7"/>
    <w:rsid w:val="00784DDA"/>
    <w:rsid w:val="0078582F"/>
    <w:rsid w:val="00786D76"/>
    <w:rsid w:val="00787031"/>
    <w:rsid w:val="00792ECE"/>
    <w:rsid w:val="0079300C"/>
    <w:rsid w:val="0079406C"/>
    <w:rsid w:val="00795862"/>
    <w:rsid w:val="00795C77"/>
    <w:rsid w:val="007962BB"/>
    <w:rsid w:val="007A7CD7"/>
    <w:rsid w:val="007B2BA2"/>
    <w:rsid w:val="007B40BD"/>
    <w:rsid w:val="007B5118"/>
    <w:rsid w:val="007C0A04"/>
    <w:rsid w:val="007C113E"/>
    <w:rsid w:val="007C6FF5"/>
    <w:rsid w:val="007C7198"/>
    <w:rsid w:val="007D0492"/>
    <w:rsid w:val="007D0AA2"/>
    <w:rsid w:val="007D2822"/>
    <w:rsid w:val="007D3D7C"/>
    <w:rsid w:val="007D4E9D"/>
    <w:rsid w:val="007E1101"/>
    <w:rsid w:val="007E7DE5"/>
    <w:rsid w:val="007F0EEB"/>
    <w:rsid w:val="007F26A3"/>
    <w:rsid w:val="007F3B72"/>
    <w:rsid w:val="007F4A46"/>
    <w:rsid w:val="007F7A54"/>
    <w:rsid w:val="00800CC3"/>
    <w:rsid w:val="00804F90"/>
    <w:rsid w:val="008052E2"/>
    <w:rsid w:val="00805514"/>
    <w:rsid w:val="00814391"/>
    <w:rsid w:val="008165CB"/>
    <w:rsid w:val="008167C2"/>
    <w:rsid w:val="00820F9E"/>
    <w:rsid w:val="0082676C"/>
    <w:rsid w:val="00827098"/>
    <w:rsid w:val="008325EF"/>
    <w:rsid w:val="0083295B"/>
    <w:rsid w:val="00833DC4"/>
    <w:rsid w:val="00835F28"/>
    <w:rsid w:val="00837098"/>
    <w:rsid w:val="00841797"/>
    <w:rsid w:val="00842D63"/>
    <w:rsid w:val="00844094"/>
    <w:rsid w:val="00844B09"/>
    <w:rsid w:val="00844B63"/>
    <w:rsid w:val="00846686"/>
    <w:rsid w:val="00852C4F"/>
    <w:rsid w:val="008531AF"/>
    <w:rsid w:val="0085358D"/>
    <w:rsid w:val="00856C4A"/>
    <w:rsid w:val="00862169"/>
    <w:rsid w:val="00865590"/>
    <w:rsid w:val="00870DC9"/>
    <w:rsid w:val="00871FA9"/>
    <w:rsid w:val="0087341C"/>
    <w:rsid w:val="008830BA"/>
    <w:rsid w:val="00885A2A"/>
    <w:rsid w:val="0088628B"/>
    <w:rsid w:val="0088757F"/>
    <w:rsid w:val="00887B26"/>
    <w:rsid w:val="008933A9"/>
    <w:rsid w:val="00894AE5"/>
    <w:rsid w:val="00897F05"/>
    <w:rsid w:val="008A28FF"/>
    <w:rsid w:val="008A2EF2"/>
    <w:rsid w:val="008A5F1C"/>
    <w:rsid w:val="008A6058"/>
    <w:rsid w:val="008B109D"/>
    <w:rsid w:val="008B34A4"/>
    <w:rsid w:val="008C0280"/>
    <w:rsid w:val="008C4A95"/>
    <w:rsid w:val="008C5CDA"/>
    <w:rsid w:val="008C71CA"/>
    <w:rsid w:val="008C73E9"/>
    <w:rsid w:val="008D06A7"/>
    <w:rsid w:val="008D2735"/>
    <w:rsid w:val="008D644D"/>
    <w:rsid w:val="008D6906"/>
    <w:rsid w:val="008D78D4"/>
    <w:rsid w:val="008E18C9"/>
    <w:rsid w:val="008E230E"/>
    <w:rsid w:val="008E266F"/>
    <w:rsid w:val="008E2CCD"/>
    <w:rsid w:val="008E35A0"/>
    <w:rsid w:val="008E3F79"/>
    <w:rsid w:val="008E5BC5"/>
    <w:rsid w:val="008E7D25"/>
    <w:rsid w:val="008F3AE9"/>
    <w:rsid w:val="008F42A0"/>
    <w:rsid w:val="008F49CE"/>
    <w:rsid w:val="008F4F99"/>
    <w:rsid w:val="008F5469"/>
    <w:rsid w:val="0090299B"/>
    <w:rsid w:val="009035CF"/>
    <w:rsid w:val="00903E7B"/>
    <w:rsid w:val="00904601"/>
    <w:rsid w:val="00906643"/>
    <w:rsid w:val="00910073"/>
    <w:rsid w:val="009134B3"/>
    <w:rsid w:val="00913FE8"/>
    <w:rsid w:val="00920083"/>
    <w:rsid w:val="009200D7"/>
    <w:rsid w:val="00920A6D"/>
    <w:rsid w:val="00923329"/>
    <w:rsid w:val="009245F6"/>
    <w:rsid w:val="00924E2F"/>
    <w:rsid w:val="0092530C"/>
    <w:rsid w:val="00925E45"/>
    <w:rsid w:val="00927158"/>
    <w:rsid w:val="00932D73"/>
    <w:rsid w:val="0093590D"/>
    <w:rsid w:val="009377F7"/>
    <w:rsid w:val="00946722"/>
    <w:rsid w:val="00950059"/>
    <w:rsid w:val="00951888"/>
    <w:rsid w:val="00951FE3"/>
    <w:rsid w:val="009527A0"/>
    <w:rsid w:val="00952E7B"/>
    <w:rsid w:val="00957333"/>
    <w:rsid w:val="00957418"/>
    <w:rsid w:val="00957E9B"/>
    <w:rsid w:val="009609FB"/>
    <w:rsid w:val="009622DD"/>
    <w:rsid w:val="00967044"/>
    <w:rsid w:val="00967345"/>
    <w:rsid w:val="00967973"/>
    <w:rsid w:val="009770D5"/>
    <w:rsid w:val="0098068E"/>
    <w:rsid w:val="009815D8"/>
    <w:rsid w:val="00982301"/>
    <w:rsid w:val="00982419"/>
    <w:rsid w:val="00982F38"/>
    <w:rsid w:val="009845BE"/>
    <w:rsid w:val="00986898"/>
    <w:rsid w:val="00992B7D"/>
    <w:rsid w:val="00993260"/>
    <w:rsid w:val="00995E88"/>
    <w:rsid w:val="009A2F8E"/>
    <w:rsid w:val="009A785A"/>
    <w:rsid w:val="009B3246"/>
    <w:rsid w:val="009B5201"/>
    <w:rsid w:val="009B5F96"/>
    <w:rsid w:val="009B65A2"/>
    <w:rsid w:val="009B67CF"/>
    <w:rsid w:val="009B7011"/>
    <w:rsid w:val="009B73CA"/>
    <w:rsid w:val="009B799E"/>
    <w:rsid w:val="009C0485"/>
    <w:rsid w:val="009C1CA9"/>
    <w:rsid w:val="009C1ED1"/>
    <w:rsid w:val="009C2F8B"/>
    <w:rsid w:val="009C3CBD"/>
    <w:rsid w:val="009C527D"/>
    <w:rsid w:val="009C58F3"/>
    <w:rsid w:val="009C6EFF"/>
    <w:rsid w:val="009C760C"/>
    <w:rsid w:val="009D1C2D"/>
    <w:rsid w:val="009D4D13"/>
    <w:rsid w:val="009D51F7"/>
    <w:rsid w:val="009E0D3E"/>
    <w:rsid w:val="009E48C0"/>
    <w:rsid w:val="009E4BF9"/>
    <w:rsid w:val="009E4EB9"/>
    <w:rsid w:val="009E5BE7"/>
    <w:rsid w:val="009E5E89"/>
    <w:rsid w:val="009E6241"/>
    <w:rsid w:val="009F092B"/>
    <w:rsid w:val="009F09D0"/>
    <w:rsid w:val="009F0C15"/>
    <w:rsid w:val="009F2738"/>
    <w:rsid w:val="009F4C7E"/>
    <w:rsid w:val="009F4D7C"/>
    <w:rsid w:val="009F5E6E"/>
    <w:rsid w:val="009F6957"/>
    <w:rsid w:val="009F71BD"/>
    <w:rsid w:val="00A00E1A"/>
    <w:rsid w:val="00A07F2E"/>
    <w:rsid w:val="00A07F5F"/>
    <w:rsid w:val="00A10944"/>
    <w:rsid w:val="00A12BA6"/>
    <w:rsid w:val="00A13055"/>
    <w:rsid w:val="00A17C69"/>
    <w:rsid w:val="00A20CE1"/>
    <w:rsid w:val="00A21D8E"/>
    <w:rsid w:val="00A23303"/>
    <w:rsid w:val="00A23F70"/>
    <w:rsid w:val="00A255DB"/>
    <w:rsid w:val="00A27AB4"/>
    <w:rsid w:val="00A3015E"/>
    <w:rsid w:val="00A32CA1"/>
    <w:rsid w:val="00A336AC"/>
    <w:rsid w:val="00A3444B"/>
    <w:rsid w:val="00A35710"/>
    <w:rsid w:val="00A376F5"/>
    <w:rsid w:val="00A401CD"/>
    <w:rsid w:val="00A405B2"/>
    <w:rsid w:val="00A406D7"/>
    <w:rsid w:val="00A44165"/>
    <w:rsid w:val="00A4440E"/>
    <w:rsid w:val="00A46E2B"/>
    <w:rsid w:val="00A529D5"/>
    <w:rsid w:val="00A52F78"/>
    <w:rsid w:val="00A55A92"/>
    <w:rsid w:val="00A56DF7"/>
    <w:rsid w:val="00A649C6"/>
    <w:rsid w:val="00A65352"/>
    <w:rsid w:val="00A654D2"/>
    <w:rsid w:val="00A65FA0"/>
    <w:rsid w:val="00A77A63"/>
    <w:rsid w:val="00A77CBF"/>
    <w:rsid w:val="00A80BC0"/>
    <w:rsid w:val="00A84C9A"/>
    <w:rsid w:val="00A8579F"/>
    <w:rsid w:val="00A9299A"/>
    <w:rsid w:val="00A92B0E"/>
    <w:rsid w:val="00A940C2"/>
    <w:rsid w:val="00A9539D"/>
    <w:rsid w:val="00A95434"/>
    <w:rsid w:val="00A962E5"/>
    <w:rsid w:val="00A96B15"/>
    <w:rsid w:val="00A97193"/>
    <w:rsid w:val="00AA0DE4"/>
    <w:rsid w:val="00AA13F3"/>
    <w:rsid w:val="00AA3629"/>
    <w:rsid w:val="00AB2B8C"/>
    <w:rsid w:val="00AB2D5D"/>
    <w:rsid w:val="00AB3643"/>
    <w:rsid w:val="00AB401C"/>
    <w:rsid w:val="00AB5EF6"/>
    <w:rsid w:val="00AB7D10"/>
    <w:rsid w:val="00AC0CC0"/>
    <w:rsid w:val="00AC31C3"/>
    <w:rsid w:val="00AC4109"/>
    <w:rsid w:val="00AC55A6"/>
    <w:rsid w:val="00AD31AF"/>
    <w:rsid w:val="00AD34D4"/>
    <w:rsid w:val="00AD42EB"/>
    <w:rsid w:val="00AD5185"/>
    <w:rsid w:val="00AD55EE"/>
    <w:rsid w:val="00AD71BE"/>
    <w:rsid w:val="00AE07FD"/>
    <w:rsid w:val="00AE2153"/>
    <w:rsid w:val="00AE28ED"/>
    <w:rsid w:val="00AE29DE"/>
    <w:rsid w:val="00AE2EF8"/>
    <w:rsid w:val="00AE42F8"/>
    <w:rsid w:val="00AE78D8"/>
    <w:rsid w:val="00AF4579"/>
    <w:rsid w:val="00AF4840"/>
    <w:rsid w:val="00AF5DBF"/>
    <w:rsid w:val="00AF6062"/>
    <w:rsid w:val="00AF64D3"/>
    <w:rsid w:val="00B003E8"/>
    <w:rsid w:val="00B016A2"/>
    <w:rsid w:val="00B01FA7"/>
    <w:rsid w:val="00B060BD"/>
    <w:rsid w:val="00B0709A"/>
    <w:rsid w:val="00B12D6B"/>
    <w:rsid w:val="00B13138"/>
    <w:rsid w:val="00B132BA"/>
    <w:rsid w:val="00B201E5"/>
    <w:rsid w:val="00B205CC"/>
    <w:rsid w:val="00B205D0"/>
    <w:rsid w:val="00B21798"/>
    <w:rsid w:val="00B21F78"/>
    <w:rsid w:val="00B24450"/>
    <w:rsid w:val="00B254F3"/>
    <w:rsid w:val="00B26E1C"/>
    <w:rsid w:val="00B30ACC"/>
    <w:rsid w:val="00B42828"/>
    <w:rsid w:val="00B43AAA"/>
    <w:rsid w:val="00B452C1"/>
    <w:rsid w:val="00B47E91"/>
    <w:rsid w:val="00B50656"/>
    <w:rsid w:val="00B520CC"/>
    <w:rsid w:val="00B52DF5"/>
    <w:rsid w:val="00B54F91"/>
    <w:rsid w:val="00B60B20"/>
    <w:rsid w:val="00B651D4"/>
    <w:rsid w:val="00B709EC"/>
    <w:rsid w:val="00B70A6D"/>
    <w:rsid w:val="00B70A84"/>
    <w:rsid w:val="00B8218C"/>
    <w:rsid w:val="00B82194"/>
    <w:rsid w:val="00B822EA"/>
    <w:rsid w:val="00B84A4F"/>
    <w:rsid w:val="00B851AA"/>
    <w:rsid w:val="00B86580"/>
    <w:rsid w:val="00B8711B"/>
    <w:rsid w:val="00B94541"/>
    <w:rsid w:val="00B963EF"/>
    <w:rsid w:val="00B97A83"/>
    <w:rsid w:val="00B97D4B"/>
    <w:rsid w:val="00BA0955"/>
    <w:rsid w:val="00BA52A3"/>
    <w:rsid w:val="00BA575B"/>
    <w:rsid w:val="00BA724A"/>
    <w:rsid w:val="00BB0978"/>
    <w:rsid w:val="00BB28BC"/>
    <w:rsid w:val="00BC0C2E"/>
    <w:rsid w:val="00BC1057"/>
    <w:rsid w:val="00BC1B21"/>
    <w:rsid w:val="00BC2B23"/>
    <w:rsid w:val="00BD03D9"/>
    <w:rsid w:val="00BD0962"/>
    <w:rsid w:val="00BD26F4"/>
    <w:rsid w:val="00BD321C"/>
    <w:rsid w:val="00BD3601"/>
    <w:rsid w:val="00BD4DF1"/>
    <w:rsid w:val="00BD57F6"/>
    <w:rsid w:val="00BD5C17"/>
    <w:rsid w:val="00BD771C"/>
    <w:rsid w:val="00BE1B89"/>
    <w:rsid w:val="00BE1CC4"/>
    <w:rsid w:val="00BE34AA"/>
    <w:rsid w:val="00BE3C49"/>
    <w:rsid w:val="00BE4354"/>
    <w:rsid w:val="00BE4934"/>
    <w:rsid w:val="00BE4C82"/>
    <w:rsid w:val="00BF4A1C"/>
    <w:rsid w:val="00BF6816"/>
    <w:rsid w:val="00BF68EB"/>
    <w:rsid w:val="00C04CCC"/>
    <w:rsid w:val="00C056A2"/>
    <w:rsid w:val="00C06291"/>
    <w:rsid w:val="00C10540"/>
    <w:rsid w:val="00C1078C"/>
    <w:rsid w:val="00C21E3C"/>
    <w:rsid w:val="00C220AC"/>
    <w:rsid w:val="00C2313B"/>
    <w:rsid w:val="00C2391C"/>
    <w:rsid w:val="00C251B4"/>
    <w:rsid w:val="00C2637E"/>
    <w:rsid w:val="00C31D85"/>
    <w:rsid w:val="00C33BE2"/>
    <w:rsid w:val="00C355BE"/>
    <w:rsid w:val="00C417B2"/>
    <w:rsid w:val="00C45FD0"/>
    <w:rsid w:val="00C5319C"/>
    <w:rsid w:val="00C54145"/>
    <w:rsid w:val="00C61DE8"/>
    <w:rsid w:val="00C655E0"/>
    <w:rsid w:val="00C66D5E"/>
    <w:rsid w:val="00C72C08"/>
    <w:rsid w:val="00C82816"/>
    <w:rsid w:val="00C82A49"/>
    <w:rsid w:val="00C848C7"/>
    <w:rsid w:val="00C85B0F"/>
    <w:rsid w:val="00C85E47"/>
    <w:rsid w:val="00C8656E"/>
    <w:rsid w:val="00C90DC8"/>
    <w:rsid w:val="00C93329"/>
    <w:rsid w:val="00C9419D"/>
    <w:rsid w:val="00C97EFF"/>
    <w:rsid w:val="00CB0727"/>
    <w:rsid w:val="00CB16AE"/>
    <w:rsid w:val="00CB2352"/>
    <w:rsid w:val="00CB28DA"/>
    <w:rsid w:val="00CB72F6"/>
    <w:rsid w:val="00CC0DCE"/>
    <w:rsid w:val="00CC77EE"/>
    <w:rsid w:val="00CC7AF2"/>
    <w:rsid w:val="00CD2822"/>
    <w:rsid w:val="00CD4434"/>
    <w:rsid w:val="00CD52A9"/>
    <w:rsid w:val="00CD7B5A"/>
    <w:rsid w:val="00CE4D8A"/>
    <w:rsid w:val="00CF3B9B"/>
    <w:rsid w:val="00CF5957"/>
    <w:rsid w:val="00CF742C"/>
    <w:rsid w:val="00CF7FA4"/>
    <w:rsid w:val="00D02391"/>
    <w:rsid w:val="00D06E1C"/>
    <w:rsid w:val="00D06E84"/>
    <w:rsid w:val="00D10B79"/>
    <w:rsid w:val="00D12248"/>
    <w:rsid w:val="00D15BB8"/>
    <w:rsid w:val="00D2071A"/>
    <w:rsid w:val="00D210D3"/>
    <w:rsid w:val="00D2139E"/>
    <w:rsid w:val="00D218CD"/>
    <w:rsid w:val="00D21E2D"/>
    <w:rsid w:val="00D23158"/>
    <w:rsid w:val="00D23793"/>
    <w:rsid w:val="00D263AB"/>
    <w:rsid w:val="00D308FD"/>
    <w:rsid w:val="00D345FE"/>
    <w:rsid w:val="00D36E94"/>
    <w:rsid w:val="00D37CB3"/>
    <w:rsid w:val="00D4038C"/>
    <w:rsid w:val="00D4081B"/>
    <w:rsid w:val="00D47435"/>
    <w:rsid w:val="00D4787E"/>
    <w:rsid w:val="00D507EF"/>
    <w:rsid w:val="00D524A3"/>
    <w:rsid w:val="00D53C0A"/>
    <w:rsid w:val="00D55C60"/>
    <w:rsid w:val="00D5683A"/>
    <w:rsid w:val="00D6264F"/>
    <w:rsid w:val="00D6719A"/>
    <w:rsid w:val="00D70168"/>
    <w:rsid w:val="00D76A33"/>
    <w:rsid w:val="00D76A59"/>
    <w:rsid w:val="00D8104E"/>
    <w:rsid w:val="00D82028"/>
    <w:rsid w:val="00D84669"/>
    <w:rsid w:val="00D851A2"/>
    <w:rsid w:val="00D90F61"/>
    <w:rsid w:val="00D933EC"/>
    <w:rsid w:val="00D94A98"/>
    <w:rsid w:val="00D94E2D"/>
    <w:rsid w:val="00D95625"/>
    <w:rsid w:val="00D97F72"/>
    <w:rsid w:val="00DA26E5"/>
    <w:rsid w:val="00DA2863"/>
    <w:rsid w:val="00DA34F5"/>
    <w:rsid w:val="00DA3706"/>
    <w:rsid w:val="00DA6596"/>
    <w:rsid w:val="00DA6D88"/>
    <w:rsid w:val="00DA738D"/>
    <w:rsid w:val="00DB43EF"/>
    <w:rsid w:val="00DB7269"/>
    <w:rsid w:val="00DC2B7C"/>
    <w:rsid w:val="00DC37FB"/>
    <w:rsid w:val="00DC4250"/>
    <w:rsid w:val="00DD0DCD"/>
    <w:rsid w:val="00DD1009"/>
    <w:rsid w:val="00DD1F8F"/>
    <w:rsid w:val="00DD59DB"/>
    <w:rsid w:val="00DD5EDC"/>
    <w:rsid w:val="00DE0183"/>
    <w:rsid w:val="00DE04DE"/>
    <w:rsid w:val="00DE058C"/>
    <w:rsid w:val="00DE3309"/>
    <w:rsid w:val="00DE5944"/>
    <w:rsid w:val="00DE7A12"/>
    <w:rsid w:val="00DF0245"/>
    <w:rsid w:val="00DF20F4"/>
    <w:rsid w:val="00DF3169"/>
    <w:rsid w:val="00E0182E"/>
    <w:rsid w:val="00E01978"/>
    <w:rsid w:val="00E01AD6"/>
    <w:rsid w:val="00E04441"/>
    <w:rsid w:val="00E0541F"/>
    <w:rsid w:val="00E07A3E"/>
    <w:rsid w:val="00E10CED"/>
    <w:rsid w:val="00E119A1"/>
    <w:rsid w:val="00E126A4"/>
    <w:rsid w:val="00E14CFD"/>
    <w:rsid w:val="00E153E6"/>
    <w:rsid w:val="00E15990"/>
    <w:rsid w:val="00E25126"/>
    <w:rsid w:val="00E32880"/>
    <w:rsid w:val="00E32ECF"/>
    <w:rsid w:val="00E356D8"/>
    <w:rsid w:val="00E368E5"/>
    <w:rsid w:val="00E414B1"/>
    <w:rsid w:val="00E42899"/>
    <w:rsid w:val="00E434F7"/>
    <w:rsid w:val="00E44455"/>
    <w:rsid w:val="00E44FDA"/>
    <w:rsid w:val="00E52202"/>
    <w:rsid w:val="00E52266"/>
    <w:rsid w:val="00E529D9"/>
    <w:rsid w:val="00E53692"/>
    <w:rsid w:val="00E54B0A"/>
    <w:rsid w:val="00E5705B"/>
    <w:rsid w:val="00E6181F"/>
    <w:rsid w:val="00E628A8"/>
    <w:rsid w:val="00E63A47"/>
    <w:rsid w:val="00E64D8F"/>
    <w:rsid w:val="00E70B32"/>
    <w:rsid w:val="00E714FB"/>
    <w:rsid w:val="00E717B3"/>
    <w:rsid w:val="00E757F2"/>
    <w:rsid w:val="00E8140F"/>
    <w:rsid w:val="00E82F3F"/>
    <w:rsid w:val="00E85E16"/>
    <w:rsid w:val="00E865EB"/>
    <w:rsid w:val="00E9049B"/>
    <w:rsid w:val="00E909BF"/>
    <w:rsid w:val="00E91540"/>
    <w:rsid w:val="00E91BF9"/>
    <w:rsid w:val="00E91DB9"/>
    <w:rsid w:val="00E92FD9"/>
    <w:rsid w:val="00E948EE"/>
    <w:rsid w:val="00E94C68"/>
    <w:rsid w:val="00E96B14"/>
    <w:rsid w:val="00E97225"/>
    <w:rsid w:val="00EA1872"/>
    <w:rsid w:val="00EA6B32"/>
    <w:rsid w:val="00EB0DC2"/>
    <w:rsid w:val="00EB11F9"/>
    <w:rsid w:val="00EB54A3"/>
    <w:rsid w:val="00EB7757"/>
    <w:rsid w:val="00EC21D2"/>
    <w:rsid w:val="00EC32F2"/>
    <w:rsid w:val="00EC4054"/>
    <w:rsid w:val="00EC5A95"/>
    <w:rsid w:val="00EC7451"/>
    <w:rsid w:val="00ED226A"/>
    <w:rsid w:val="00ED2494"/>
    <w:rsid w:val="00ED25F0"/>
    <w:rsid w:val="00ED3878"/>
    <w:rsid w:val="00ED6843"/>
    <w:rsid w:val="00ED7C08"/>
    <w:rsid w:val="00EE7C18"/>
    <w:rsid w:val="00EF09A4"/>
    <w:rsid w:val="00EF0F36"/>
    <w:rsid w:val="00F010F9"/>
    <w:rsid w:val="00F01BE6"/>
    <w:rsid w:val="00F039E0"/>
    <w:rsid w:val="00F070BC"/>
    <w:rsid w:val="00F21F07"/>
    <w:rsid w:val="00F23532"/>
    <w:rsid w:val="00F23995"/>
    <w:rsid w:val="00F25605"/>
    <w:rsid w:val="00F26303"/>
    <w:rsid w:val="00F2714C"/>
    <w:rsid w:val="00F32173"/>
    <w:rsid w:val="00F35130"/>
    <w:rsid w:val="00F359FA"/>
    <w:rsid w:val="00F36667"/>
    <w:rsid w:val="00F421FF"/>
    <w:rsid w:val="00F4229D"/>
    <w:rsid w:val="00F43F8F"/>
    <w:rsid w:val="00F50577"/>
    <w:rsid w:val="00F5345D"/>
    <w:rsid w:val="00F61030"/>
    <w:rsid w:val="00F616C3"/>
    <w:rsid w:val="00F6252F"/>
    <w:rsid w:val="00F661EC"/>
    <w:rsid w:val="00F66583"/>
    <w:rsid w:val="00F70A19"/>
    <w:rsid w:val="00F730DF"/>
    <w:rsid w:val="00F749C9"/>
    <w:rsid w:val="00F75031"/>
    <w:rsid w:val="00F75257"/>
    <w:rsid w:val="00F77267"/>
    <w:rsid w:val="00F843E0"/>
    <w:rsid w:val="00F854C8"/>
    <w:rsid w:val="00F85556"/>
    <w:rsid w:val="00F9159C"/>
    <w:rsid w:val="00F92AE4"/>
    <w:rsid w:val="00F93016"/>
    <w:rsid w:val="00F932B9"/>
    <w:rsid w:val="00F9464A"/>
    <w:rsid w:val="00F95FAD"/>
    <w:rsid w:val="00FA0562"/>
    <w:rsid w:val="00FB0B01"/>
    <w:rsid w:val="00FB0D9A"/>
    <w:rsid w:val="00FB3C73"/>
    <w:rsid w:val="00FB3D17"/>
    <w:rsid w:val="00FB5466"/>
    <w:rsid w:val="00FB5AD0"/>
    <w:rsid w:val="00FB5B89"/>
    <w:rsid w:val="00FB765E"/>
    <w:rsid w:val="00FC3EA1"/>
    <w:rsid w:val="00FC6E36"/>
    <w:rsid w:val="00FC718F"/>
    <w:rsid w:val="00FD198A"/>
    <w:rsid w:val="00FD2099"/>
    <w:rsid w:val="00FD408C"/>
    <w:rsid w:val="00FD49B4"/>
    <w:rsid w:val="00FD70D2"/>
    <w:rsid w:val="00FE38FC"/>
    <w:rsid w:val="00FE4B2B"/>
    <w:rsid w:val="00FE58A7"/>
    <w:rsid w:val="00FE7E30"/>
    <w:rsid w:val="00FE7E7E"/>
    <w:rsid w:val="04617B5E"/>
    <w:rsid w:val="1016B966"/>
    <w:rsid w:val="10E358AC"/>
    <w:rsid w:val="18F334F0"/>
    <w:rsid w:val="23337A7E"/>
    <w:rsid w:val="3522A5E1"/>
    <w:rsid w:val="55BF6F6D"/>
    <w:rsid w:val="5DEE6EE7"/>
    <w:rsid w:val="68BF2D3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E2"/>
    <w:rPr>
      <w:sz w:val="24"/>
      <w:szCs w:val="24"/>
    </w:rPr>
  </w:style>
  <w:style w:type="paragraph" w:styleId="2">
    <w:name w:val="heading 2"/>
    <w:basedOn w:val="a"/>
    <w:next w:val="a"/>
    <w:qFormat/>
    <w:rsid w:val="001475E2"/>
    <w:pPr>
      <w:keepNext/>
      <w:spacing w:line="360" w:lineRule="auto"/>
      <w:jc w:val="both"/>
      <w:outlineLvl w:val="1"/>
    </w:pPr>
    <w:rPr>
      <w:rFonts w:ascii="Arial" w:hAnsi="Arial"/>
      <w:b/>
      <w:i/>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475E2"/>
    <w:rPr>
      <w:color w:val="0000FF"/>
      <w:u w:val="single"/>
    </w:rPr>
  </w:style>
  <w:style w:type="paragraph" w:styleId="a3">
    <w:name w:val="Body Text"/>
    <w:basedOn w:val="a"/>
    <w:rsid w:val="00EB7757"/>
    <w:pPr>
      <w:ind w:right="-99"/>
      <w:jc w:val="both"/>
    </w:pPr>
    <w:rPr>
      <w:rFonts w:ascii="Arial" w:hAnsi="Arial" w:cs="Arial"/>
      <w:szCs w:val="20"/>
      <w:lang w:eastAsia="en-US"/>
    </w:rPr>
  </w:style>
  <w:style w:type="paragraph" w:styleId="20">
    <w:name w:val="Body Text 2"/>
    <w:basedOn w:val="a"/>
    <w:rsid w:val="00EB7757"/>
    <w:pPr>
      <w:spacing w:after="120" w:line="480" w:lineRule="auto"/>
    </w:pPr>
  </w:style>
  <w:style w:type="paragraph" w:styleId="a4">
    <w:name w:val="footer"/>
    <w:basedOn w:val="a"/>
    <w:link w:val="Char"/>
    <w:rsid w:val="004C704C"/>
    <w:pPr>
      <w:tabs>
        <w:tab w:val="center" w:pos="4153"/>
        <w:tab w:val="right" w:pos="8306"/>
      </w:tabs>
    </w:pPr>
  </w:style>
  <w:style w:type="character" w:styleId="a5">
    <w:name w:val="page number"/>
    <w:basedOn w:val="a0"/>
    <w:rsid w:val="004C704C"/>
  </w:style>
  <w:style w:type="table" w:styleId="a6">
    <w:name w:val="Table Grid"/>
    <w:basedOn w:val="a1"/>
    <w:rsid w:val="004C7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5F1C2C"/>
    <w:pPr>
      <w:tabs>
        <w:tab w:val="center" w:pos="4153"/>
        <w:tab w:val="right" w:pos="8306"/>
      </w:tabs>
    </w:pPr>
  </w:style>
  <w:style w:type="table" w:customStyle="1" w:styleId="21">
    <w:name w:val="Πλέγμα πίνακα2"/>
    <w:basedOn w:val="a1"/>
    <w:next w:val="a6"/>
    <w:rsid w:val="005F1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844094"/>
    <w:pPr>
      <w:shd w:val="clear" w:color="auto" w:fill="000080"/>
    </w:pPr>
    <w:rPr>
      <w:rFonts w:ascii="Tahoma" w:hAnsi="Tahoma" w:cs="Tahoma"/>
      <w:sz w:val="20"/>
      <w:szCs w:val="20"/>
    </w:rPr>
  </w:style>
  <w:style w:type="paragraph" w:customStyle="1" w:styleId="Char0">
    <w:name w:val="Char"/>
    <w:basedOn w:val="a"/>
    <w:rsid w:val="003A7020"/>
    <w:pPr>
      <w:autoSpaceDE w:val="0"/>
      <w:autoSpaceDN w:val="0"/>
      <w:adjustRightInd w:val="0"/>
      <w:spacing w:after="160" w:line="240" w:lineRule="exact"/>
    </w:pPr>
    <w:rPr>
      <w:rFonts w:ascii="Verdana" w:hAnsi="Verdana"/>
      <w:sz w:val="20"/>
      <w:szCs w:val="20"/>
      <w:lang w:val="en-US" w:eastAsia="en-US"/>
    </w:rPr>
  </w:style>
  <w:style w:type="paragraph" w:styleId="a9">
    <w:name w:val="Balloon Text"/>
    <w:basedOn w:val="a"/>
    <w:semiHidden/>
    <w:rsid w:val="00833DC4"/>
    <w:rPr>
      <w:rFonts w:ascii="Tahoma" w:hAnsi="Tahoma" w:cs="Tahoma"/>
      <w:sz w:val="16"/>
      <w:szCs w:val="16"/>
    </w:rPr>
  </w:style>
  <w:style w:type="paragraph" w:customStyle="1" w:styleId="Char1">
    <w:name w:val="Char1"/>
    <w:basedOn w:val="a"/>
    <w:rsid w:val="00DE5944"/>
    <w:pPr>
      <w:autoSpaceDE w:val="0"/>
      <w:autoSpaceDN w:val="0"/>
      <w:adjustRightInd w:val="0"/>
      <w:spacing w:after="160" w:line="240" w:lineRule="exact"/>
    </w:pPr>
    <w:rPr>
      <w:rFonts w:ascii="Verdana" w:hAnsi="Verdana" w:cs="Verdana"/>
      <w:sz w:val="20"/>
      <w:szCs w:val="20"/>
      <w:lang w:val="en-US" w:eastAsia="en-US"/>
    </w:rPr>
  </w:style>
  <w:style w:type="character" w:styleId="aa">
    <w:name w:val="annotation reference"/>
    <w:rsid w:val="009B5F96"/>
    <w:rPr>
      <w:sz w:val="16"/>
      <w:szCs w:val="16"/>
    </w:rPr>
  </w:style>
  <w:style w:type="paragraph" w:styleId="ab">
    <w:name w:val="annotation text"/>
    <w:basedOn w:val="a"/>
    <w:link w:val="Char2"/>
    <w:rsid w:val="009B5F96"/>
    <w:rPr>
      <w:sz w:val="20"/>
      <w:szCs w:val="20"/>
    </w:rPr>
  </w:style>
  <w:style w:type="character" w:customStyle="1" w:styleId="Char2">
    <w:name w:val="Κείμενο σχολίου Char"/>
    <w:basedOn w:val="a0"/>
    <w:link w:val="ab"/>
    <w:rsid w:val="009B5F96"/>
  </w:style>
  <w:style w:type="paragraph" w:styleId="ac">
    <w:name w:val="annotation subject"/>
    <w:basedOn w:val="ab"/>
    <w:next w:val="ab"/>
    <w:link w:val="Char3"/>
    <w:rsid w:val="009B5F96"/>
    <w:rPr>
      <w:b/>
      <w:bCs/>
    </w:rPr>
  </w:style>
  <w:style w:type="character" w:customStyle="1" w:styleId="Char3">
    <w:name w:val="Θέμα σχολίου Char"/>
    <w:link w:val="ac"/>
    <w:rsid w:val="009B5F96"/>
    <w:rPr>
      <w:b/>
      <w:bCs/>
    </w:rPr>
  </w:style>
  <w:style w:type="character" w:customStyle="1" w:styleId="Char">
    <w:name w:val="Υποσέλιδο Char"/>
    <w:link w:val="a4"/>
    <w:locked/>
    <w:rsid w:val="008052E2"/>
    <w:rPr>
      <w:sz w:val="24"/>
      <w:szCs w:val="24"/>
    </w:rPr>
  </w:style>
  <w:style w:type="paragraph" w:styleId="-HTML">
    <w:name w:val="HTML Preformatted"/>
    <w:basedOn w:val="a"/>
    <w:link w:val="-HTMLChar"/>
    <w:rsid w:val="00DE04DE"/>
    <w:rPr>
      <w:rFonts w:ascii="Courier New" w:hAnsi="Courier New" w:cs="Courier New"/>
      <w:sz w:val="20"/>
      <w:szCs w:val="20"/>
    </w:rPr>
  </w:style>
  <w:style w:type="character" w:customStyle="1" w:styleId="-HTMLChar">
    <w:name w:val="Προ-διαμορφωμένο HTML Char"/>
    <w:basedOn w:val="a0"/>
    <w:link w:val="-HTML"/>
    <w:rsid w:val="00DE04DE"/>
    <w:rPr>
      <w:rFonts w:ascii="Courier New" w:hAnsi="Courier New" w:cs="Courier New"/>
    </w:rPr>
  </w:style>
  <w:style w:type="paragraph" w:styleId="ad">
    <w:name w:val="footnote text"/>
    <w:aliases w:val="ESPON Footnote Text"/>
    <w:basedOn w:val="a"/>
    <w:link w:val="Char4"/>
    <w:uiPriority w:val="99"/>
    <w:rsid w:val="009B799E"/>
    <w:rPr>
      <w:sz w:val="20"/>
      <w:szCs w:val="20"/>
    </w:rPr>
  </w:style>
  <w:style w:type="character" w:customStyle="1" w:styleId="Char4">
    <w:name w:val="Κείμενο υποσημείωσης Char"/>
    <w:aliases w:val="ESPON Footnote Text Char"/>
    <w:basedOn w:val="a0"/>
    <w:link w:val="ad"/>
    <w:uiPriority w:val="99"/>
    <w:rsid w:val="009B799E"/>
  </w:style>
  <w:style w:type="character" w:styleId="ae">
    <w:name w:val="footnote reference"/>
    <w:aliases w:val="ESPON Footnote No,Footnote"/>
    <w:basedOn w:val="a0"/>
    <w:uiPriority w:val="99"/>
    <w:rsid w:val="009B799E"/>
    <w:rPr>
      <w:vertAlign w:val="superscript"/>
    </w:rPr>
  </w:style>
  <w:style w:type="paragraph" w:styleId="af">
    <w:name w:val="Revision"/>
    <w:hidden/>
    <w:uiPriority w:val="99"/>
    <w:semiHidden/>
    <w:rsid w:val="008D06A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37DC4D5072C4988D434A8CC027353" ma:contentTypeVersion="13" ma:contentTypeDescription="Create a new document." ma:contentTypeScope="" ma:versionID="d761b391f38e6da74d4f44d8aa24a7a4">
  <xsd:schema xmlns:xsd="http://www.w3.org/2001/XMLSchema" xmlns:xs="http://www.w3.org/2001/XMLSchema" xmlns:p="http://schemas.microsoft.com/office/2006/metadata/properties" xmlns:ns2="fb8321e3-e1e9-40cd-969a-a448ad50d277" xmlns:ns3="8c3bcdc1-c190-419f-b8bb-e9c01c02fd16" targetNamespace="http://schemas.microsoft.com/office/2006/metadata/properties" ma:root="true" ma:fieldsID="9e3f8cb16412aca0f0dbc41c015076dd" ns2:_="" ns3:_="">
    <xsd:import namespace="fb8321e3-e1e9-40cd-969a-a448ad50d277"/>
    <xsd:import namespace="8c3bcdc1-c190-419f-b8bb-e9c01c02fd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x03a0__x03bb__x03b7__x03c1__x03bf__x03c6__x03bf__x03c1__x03af__x03b5__x03c2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21e3-e1e9-40cd-969a-a448ad50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x03a0__x03bb__x03b7__x03c1__x03bf__x03c6__x03bf__x03c1__x03af__x03b5__x03c2_" ma:index="20" nillable="true" ma:displayName="Πληροφορίες" ma:format="Dropdown" ma:internalName="_x03a0__x03bb__x03b7__x03c1__x03bf__x03c6__x03bf__x03c1__x03af__x03b5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bcdc1-c190-419f-b8bb-e9c01c02fd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a95e8f-b355-46d0-87bd-c21dd9f7e3d2}" ma:internalName="TaxCatchAll" ma:showField="CatchAllData" ma:web="8c3bcdc1-c190-419f-b8bb-e9c01c02fd1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c3bcdc1-c190-419f-b8bb-e9c01c02fd16">RRFA-1281797402-22953</_dlc_DocId>
    <_dlc_DocIdUrl xmlns="8c3bcdc1-c190-419f-b8bb-e9c01c02fd16">
      <Url>https://mindiggsis.sharepoint.com/sites/RRF/GD_RIS/Dir_PPAE/_layouts/15/DocIdRedir.aspx?ID=RRFA-1281797402-22953</Url>
      <Description>RRFA-1281797402-22953</Description>
    </_dlc_DocIdUrl>
    <lcf76f155ced4ddcb4097134ff3c332f xmlns="fb8321e3-e1e9-40cd-969a-a448ad50d277">
      <Terms xmlns="http://schemas.microsoft.com/office/infopath/2007/PartnerControls"/>
    </lcf76f155ced4ddcb4097134ff3c332f>
    <_x03a0__x03bb__x03b7__x03c1__x03bf__x03c6__x03bf__x03c1__x03af__x03b5__x03c2_ xmlns="fb8321e3-e1e9-40cd-969a-a448ad50d277" xsi:nil="true"/>
    <TaxCatchAll xmlns="8c3bcdc1-c190-419f-b8bb-e9c01c02fd1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E05F-FD45-46C8-B1A6-A5385B152E00}"/>
</file>

<file path=customXml/itemProps2.xml><?xml version="1.0" encoding="utf-8"?>
<ds:datastoreItem xmlns:ds="http://schemas.openxmlformats.org/officeDocument/2006/customXml" ds:itemID="{F03DFFB1-9752-4604-8630-0E37C41F02C9}">
  <ds:schemaRefs>
    <ds:schemaRef ds:uri="http://schemas.microsoft.com/office/2006/metadata/properties"/>
    <ds:schemaRef ds:uri="http://schemas.microsoft.com/office/infopath/2007/PartnerControls"/>
    <ds:schemaRef ds:uri="8c3bcdc1-c190-419f-b8bb-e9c01c02fd16"/>
    <ds:schemaRef ds:uri="fb8321e3-e1e9-40cd-969a-a448ad50d277"/>
  </ds:schemaRefs>
</ds:datastoreItem>
</file>

<file path=customXml/itemProps3.xml><?xml version="1.0" encoding="utf-8"?>
<ds:datastoreItem xmlns:ds="http://schemas.openxmlformats.org/officeDocument/2006/customXml" ds:itemID="{FB4FFA04-2E14-4BD7-8A9B-024883DC91F9}">
  <ds:schemaRefs>
    <ds:schemaRef ds:uri="http://schemas.microsoft.com/sharepoint/events"/>
  </ds:schemaRefs>
</ds:datastoreItem>
</file>

<file path=customXml/itemProps4.xml><?xml version="1.0" encoding="utf-8"?>
<ds:datastoreItem xmlns:ds="http://schemas.openxmlformats.org/officeDocument/2006/customXml" ds:itemID="{994CC7A2-AB35-4804-A105-FCF294DF6DA1}">
  <ds:schemaRefs>
    <ds:schemaRef ds:uri="http://schemas.microsoft.com/sharepoint/v3/contenttype/forms"/>
  </ds:schemaRefs>
</ds:datastoreItem>
</file>

<file path=customXml/itemProps5.xml><?xml version="1.0" encoding="utf-8"?>
<ds:datastoreItem xmlns:ds="http://schemas.openxmlformats.org/officeDocument/2006/customXml" ds:itemID="{15896A4B-DB05-4E3D-94AE-E3DC8B2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2866</Words>
  <Characters>15479</Characters>
  <Application>Microsoft Office Word</Application>
  <DocSecurity>0</DocSecurity>
  <Lines>128</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Λ_3 ΛΙΣΤΑ ΕΛΕΓΧΟΥ ΣΧΕΔΙΟΥ ΣΥΜΒΑΣΗΣ</vt:lpstr>
      <vt:lpstr>Λ_3 ΛΙΣΤΑ ΕΛΕΓΧΟΥ ΣΧΕΔΙΟΥ ΣΥΜΒΑΣΗΣ</vt:lpstr>
    </vt:vector>
  </TitlesOfParts>
  <Company/>
  <LinksUpToDate>false</LinksUpToDate>
  <CharactersWithSpaces>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Λ_3 ΛΙΣΤΑ ΕΛΕΓΧΟΥ ΣΧΕΔΙΟΥ ΣΥΜΒΑΣΗΣ</dc:title>
  <dc:creator>ΕΥΣΤΑ</dc:creator>
  <cp:lastModifiedBy>user</cp:lastModifiedBy>
  <cp:revision>2</cp:revision>
  <cp:lastPrinted>2025-06-19T07:49:00Z</cp:lastPrinted>
  <dcterms:created xsi:type="dcterms:W3CDTF">2025-06-30T18:42:00Z</dcterms:created>
  <dcterms:modified xsi:type="dcterms:W3CDTF">2025-06-30T18:42:00Z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0x010100CC137DC4D5072C4988D434A8CC027353</vt:lpwstr>
  </property>
  <property fmtid="{D5CDD505-2E9C-101B-9397-08002B2CF9AE}" pid="3" name="MediaServiceImageTags">
    <vt:lpwstr/>
  </property>
  <property fmtid="{D5CDD505-2E9C-101B-9397-08002B2CF9AE}" pid="4" name="_dlc_DocIdItemGuid">
    <vt:lpwstr>89280758-c82e-49b6-a4f3-19bf451b721a</vt:lpwstr>
  </property>
</Properties>
</file>