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Pr="00537DCE" w:rsidRDefault="00F00A00" w:rsidP="00AA39C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1864" w:rsidRDefault="00A61195" w:rsidP="004D1864">
      <w:pPr>
        <w:pStyle w:val="af"/>
        <w:spacing w:before="0" w:after="0" w:line="280" w:lineRule="atLeast"/>
        <w:ind w:left="1735" w:hanging="1735"/>
        <w:rPr>
          <w:rFonts w:asciiTheme="minorHAnsi" w:hAnsiTheme="minorHAnsi" w:cstheme="minorHAnsi"/>
          <w:color w:val="2F5496"/>
          <w:sz w:val="24"/>
          <w:szCs w:val="24"/>
        </w:rPr>
      </w:pPr>
      <w:r w:rsidRPr="00537DCE">
        <w:rPr>
          <w:rFonts w:asciiTheme="minorHAnsi" w:hAnsiTheme="minorHAnsi" w:cstheme="minorHAnsi"/>
          <w:color w:val="2F5496"/>
          <w:sz w:val="24"/>
          <w:szCs w:val="24"/>
        </w:rPr>
        <w:t xml:space="preserve">Λίστα Εξέτασης </w:t>
      </w:r>
      <w:r w:rsidR="001E1A3F">
        <w:rPr>
          <w:rFonts w:asciiTheme="minorHAnsi" w:hAnsiTheme="minorHAnsi" w:cstheme="minorHAnsi"/>
          <w:color w:val="2F5496"/>
          <w:sz w:val="24"/>
          <w:szCs w:val="24"/>
        </w:rPr>
        <w:t xml:space="preserve">Αιτήματος </w:t>
      </w:r>
      <w:r w:rsidR="0020639C">
        <w:rPr>
          <w:rFonts w:asciiTheme="minorHAnsi" w:hAnsiTheme="minorHAnsi" w:cstheme="minorHAnsi"/>
          <w:color w:val="2F5496"/>
          <w:sz w:val="24"/>
          <w:szCs w:val="24"/>
        </w:rPr>
        <w:t>Τροποποίησης Απόφασης Ένταξης</w:t>
      </w:r>
    </w:p>
    <w:p w:rsidR="004150FD" w:rsidRDefault="004150FD" w:rsidP="004150FD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6"/>
        <w:gridCol w:w="3395"/>
        <w:gridCol w:w="2552"/>
      </w:tblGrid>
      <w:tr w:rsidR="004150FD" w:rsidRPr="007F4A46" w:rsidTr="00AB29A4">
        <w:trPr>
          <w:trHeight w:val="6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558C"/>
            <w:vAlign w:val="center"/>
          </w:tcPr>
          <w:p w:rsidR="004150FD" w:rsidRPr="00CE3276" w:rsidRDefault="004150FD" w:rsidP="00B519AF">
            <w:pPr>
              <w:pStyle w:val="a5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ΒΑΣΙΚΑ ΣΤΟΙΧΕΙΑ</w:t>
            </w:r>
            <w:r w:rsidR="00CE327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CE327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ΤΑΥΤΟΤΗΤΑΣ ΕΡΓΟΥ</w:t>
            </w:r>
          </w:p>
        </w:tc>
      </w:tr>
      <w:tr w:rsidR="005974D7" w:rsidRPr="007F4A46" w:rsidTr="00AB29A4">
        <w:trPr>
          <w:trHeight w:val="220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D7" w:rsidRPr="007F4A46" w:rsidRDefault="005974D7" w:rsidP="00B519AF">
            <w:pPr>
              <w:pStyle w:val="a5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ΤΑΜΕΙΟ</w:t>
            </w:r>
            <w:r w:rsidRPr="007F4A4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D7" w:rsidRPr="007F4A46" w:rsidRDefault="005974D7" w:rsidP="00B519AF">
            <w:pPr>
              <w:pStyle w:val="a5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bCs/>
                <w:sz w:val="20"/>
                <w:szCs w:val="20"/>
              </w:rPr>
              <w:t>ΤΑΜΕΙΟ ΑΝΑΚΑΜΨΗΣ ΚΑΙ ΑΝΘΕΚΤΙΚΟΤΗΤΑΣ</w:t>
            </w:r>
          </w:p>
        </w:tc>
      </w:tr>
      <w:tr w:rsidR="005974D7" w:rsidRPr="007F4A46" w:rsidTr="00AB29A4">
        <w:trPr>
          <w:trHeight w:val="220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D7" w:rsidRPr="007F4A46" w:rsidRDefault="005974D7" w:rsidP="00B519AF">
            <w:pPr>
              <w:pStyle w:val="a5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4A46">
              <w:rPr>
                <w:rFonts w:asciiTheme="minorHAnsi" w:hAnsiTheme="minorHAnsi" w:cstheme="minorHAnsi"/>
                <w:bCs/>
                <w:sz w:val="20"/>
                <w:szCs w:val="20"/>
              </w:rPr>
              <w:t>ΥΠΗΡΕΣΙΑ ΣΥΝΤΟΝΙΣΜΟΥ: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D7" w:rsidRPr="007F4A46" w:rsidRDefault="005974D7" w:rsidP="00B519AF">
            <w:pPr>
              <w:pStyle w:val="a5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bCs/>
                <w:sz w:val="20"/>
                <w:szCs w:val="20"/>
              </w:rPr>
              <w:t>ΕΥΣΤΑ</w:t>
            </w:r>
          </w:p>
        </w:tc>
      </w:tr>
      <w:tr w:rsidR="005974D7" w:rsidRPr="007F4A46" w:rsidTr="00AB29A4">
        <w:trPr>
          <w:trHeight w:val="220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D7" w:rsidRPr="007F4A46" w:rsidRDefault="005974D7" w:rsidP="00B519AF">
            <w:pPr>
              <w:pStyle w:val="a5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7F4A46">
              <w:rPr>
                <w:rFonts w:asciiTheme="minorHAnsi" w:hAnsiTheme="minorHAnsi" w:cstheme="minorHAnsi"/>
                <w:bCs/>
                <w:sz w:val="20"/>
                <w:szCs w:val="20"/>
              </w:rPr>
              <w:t>ΥΠΟΥΡΓΕΙΟ ΕΥΘΥΝΗΣ</w:t>
            </w:r>
            <w:r w:rsidRPr="007F4A4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D7" w:rsidRPr="007F4A46" w:rsidRDefault="005974D7" w:rsidP="00B519AF">
            <w:pPr>
              <w:pStyle w:val="a5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974D7" w:rsidRPr="007F4A46" w:rsidTr="00AB29A4">
        <w:trPr>
          <w:trHeight w:val="220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D7" w:rsidRPr="007F4A46" w:rsidRDefault="005974D7" w:rsidP="00B519AF">
            <w:pPr>
              <w:pStyle w:val="a5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ΦΟΡΕΑΣ ΥΛΟΠΟΙΗΣΗΣ</w:t>
            </w:r>
            <w:r w:rsidRPr="007F4A4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D7" w:rsidRPr="007F4A46" w:rsidRDefault="005974D7" w:rsidP="00B519AF">
            <w:pPr>
              <w:pStyle w:val="a5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4D7" w:rsidRPr="007F4A46" w:rsidTr="00AB29A4">
        <w:trPr>
          <w:trHeight w:val="220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D7" w:rsidRPr="007F4A46" w:rsidRDefault="005974D7" w:rsidP="00B519AF">
            <w:pPr>
              <w:pStyle w:val="a5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ΚΩΔΙΚΟΣ ΔΡΑΣΗΣ 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ΕΣΑΑ</w:t>
            </w: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D7" w:rsidRPr="007F4A46" w:rsidRDefault="005974D7" w:rsidP="00B519AF">
            <w:pPr>
              <w:pStyle w:val="a5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4D7" w:rsidRPr="007F4A46" w:rsidTr="00AB29A4">
        <w:trPr>
          <w:trHeight w:val="220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D7" w:rsidRPr="007F4A46" w:rsidRDefault="005974D7" w:rsidP="00B519AF">
            <w:pPr>
              <w:pStyle w:val="a5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ΚΩΔΙΚΟΣ ΕΡΓΟΥ (ΟΠΣ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ΤΑ</w:t>
            </w: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D7" w:rsidRPr="007F4A46" w:rsidRDefault="005974D7" w:rsidP="00B519AF">
            <w:pPr>
              <w:pStyle w:val="a5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4D7" w:rsidRPr="007F4A46" w:rsidTr="00AB29A4">
        <w:trPr>
          <w:trHeight w:val="220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D7" w:rsidRPr="007F4A46" w:rsidRDefault="005974D7" w:rsidP="00B519AF">
            <w:pPr>
              <w:pStyle w:val="a5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ΤΙΤΛΟΣ ΕΡΓΟΥ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D7" w:rsidRPr="007F4A46" w:rsidRDefault="005974D7" w:rsidP="00B519AF">
            <w:pPr>
              <w:pStyle w:val="a5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9A4" w:rsidRPr="007F4A46" w:rsidTr="00AB29A4">
        <w:trPr>
          <w:trHeight w:val="220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A4" w:rsidRPr="007F4A46" w:rsidRDefault="00AB29A4" w:rsidP="00B519AF">
            <w:pPr>
              <w:pStyle w:val="a5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ΚΩΔΙΚΟΣ ΕΡΓΟΥ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(ΠΔΕ):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A4" w:rsidRPr="007F4A46" w:rsidRDefault="00AB29A4" w:rsidP="00B519AF">
            <w:pPr>
              <w:pStyle w:val="a5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639C" w:rsidRPr="007F4A46" w:rsidTr="0020639C">
        <w:trPr>
          <w:trHeight w:val="220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C" w:rsidRPr="007F4A46" w:rsidRDefault="0020639C" w:rsidP="00B519AF">
            <w:pPr>
              <w:pStyle w:val="a5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ΑΠΟΦΑΣΗ ΕΝΤΑΞΗΣ ΕΡΓΟΥ: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C" w:rsidRPr="007F4A46" w:rsidRDefault="0020639C" w:rsidP="00B519AF">
            <w:pPr>
              <w:pStyle w:val="a5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ΑΡ. ΠΡΩΤ.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C" w:rsidRPr="007F4A46" w:rsidRDefault="0020639C" w:rsidP="00B519AF">
            <w:pPr>
              <w:pStyle w:val="a5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ΑΔΑ:</w:t>
            </w:r>
          </w:p>
        </w:tc>
      </w:tr>
      <w:tr w:rsidR="0020639C" w:rsidRPr="007F4A46" w:rsidTr="00AB29A4">
        <w:trPr>
          <w:trHeight w:val="220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C" w:rsidRDefault="0020639C" w:rsidP="00B519AF">
            <w:pPr>
              <w:pStyle w:val="a5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C" w:rsidRPr="007F4A46" w:rsidRDefault="0020639C" w:rsidP="00B519AF">
            <w:pPr>
              <w:pStyle w:val="a5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150FD" w:rsidRPr="007F4A46" w:rsidRDefault="004150FD" w:rsidP="004150FD">
      <w:pPr>
        <w:pStyle w:val="a5"/>
        <w:tabs>
          <w:tab w:val="clear" w:pos="4153"/>
          <w:tab w:val="clear" w:pos="8306"/>
        </w:tabs>
        <w:spacing w:before="60" w:after="60"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1C07CB" w:rsidRPr="00537DCE" w:rsidRDefault="001C07CB" w:rsidP="001C07CB">
      <w:pPr>
        <w:rPr>
          <w:rFonts w:asciiTheme="minorHAnsi" w:hAnsiTheme="minorHAnsi" w:cstheme="minorHAnsi"/>
        </w:rPr>
      </w:pPr>
    </w:p>
    <w:tbl>
      <w:tblPr>
        <w:tblW w:w="9913" w:type="dxa"/>
        <w:tblInd w:w="118" w:type="dxa"/>
        <w:tblLook w:val="04A0"/>
      </w:tblPr>
      <w:tblGrid>
        <w:gridCol w:w="566"/>
        <w:gridCol w:w="3393"/>
        <w:gridCol w:w="1276"/>
        <w:gridCol w:w="4678"/>
      </w:tblGrid>
      <w:tr w:rsidR="00AB29A4" w:rsidRPr="00D72FA8" w:rsidTr="009A3C26">
        <w:trPr>
          <w:trHeight w:val="561"/>
          <w:tblHeader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E74B5"/>
            <w:vAlign w:val="center"/>
            <w:hideMark/>
          </w:tcPr>
          <w:p w:rsidR="00AB29A4" w:rsidRPr="00537DCE" w:rsidRDefault="00AB29A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537DCE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Σημείο Ελέγχου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4B5"/>
            <w:vAlign w:val="center"/>
            <w:hideMark/>
          </w:tcPr>
          <w:p w:rsidR="00AB29A4" w:rsidRPr="00537DCE" w:rsidRDefault="00AB29A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537DCE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Επαλήθευση </w:t>
            </w:r>
            <w:r w:rsidRPr="00537DCE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br/>
              <w:t>(Ναι/ Όχι/Δεν ελέγχεται)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4B5"/>
            <w:vAlign w:val="center"/>
            <w:hideMark/>
          </w:tcPr>
          <w:p w:rsidR="00AB29A4" w:rsidRPr="00537DCE" w:rsidRDefault="00AB29A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537DCE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Παρατηρήσεις/ Τεκμηρίωση</w:t>
            </w:r>
          </w:p>
        </w:tc>
      </w:tr>
      <w:tr w:rsidR="00AB29A4" w:rsidRPr="00D72FA8" w:rsidTr="009A3C26">
        <w:trPr>
          <w:trHeight w:val="70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AB29A4" w:rsidRPr="00FD79DF" w:rsidRDefault="00AB29A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D79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C5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AB29A4" w:rsidRPr="00FD79DF" w:rsidRDefault="00AB29A4" w:rsidP="00FB036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D79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Βεβαιώνεται ότι το υποβληθέν αίτημα είναι αρμοδίως υπογεγραμμένο;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5D9"/>
            <w:vAlign w:val="center"/>
          </w:tcPr>
          <w:p w:rsidR="00AB29A4" w:rsidRPr="00FD79DF" w:rsidRDefault="00AB29A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A4" w:rsidRPr="00FD79DF" w:rsidRDefault="009A3C26" w:rsidP="009A3C26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[</w:t>
            </w:r>
            <w:r w:rsidR="00AB29A4" w:rsidRPr="00FD79D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Εξετάζεται ότι το αίτημα έχει συμπληρωθεί από τον ΦΥ και είναι σε γνώση του Υπουργείου Ευθύνης, το οποίο και τελικώς το υπέβαλε.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]</w:t>
            </w:r>
            <w:r w:rsidR="00AB29A4" w:rsidRPr="00FD79D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696051" w:rsidRPr="00D72FA8" w:rsidTr="009A3C26">
        <w:trPr>
          <w:trHeight w:val="70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696051" w:rsidRPr="00FD79DF" w:rsidRDefault="00696051" w:rsidP="006960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D79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696051" w:rsidRPr="0062326B" w:rsidRDefault="00696051" w:rsidP="0069605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D79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Βεβαιώνεται ότι η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αιτούμενη τροποποίηση  δεν αναιρεί/αν</w:t>
            </w:r>
            <w:r w:rsidR="0096211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άσχει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τον διενεργηθέντα έλεγχο πληρότητας και συμβατότητας του έργου με το </w:t>
            </w:r>
            <w:r w:rsidRPr="0062326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ΕΣΑΑ Ελλάδα 2.0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που διενήργησε η ΕΥΣΤΑ κατά την ένταξη του έργου στο ΤΑΑ;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5D9"/>
            <w:vAlign w:val="center"/>
          </w:tcPr>
          <w:p w:rsidR="00696051" w:rsidRPr="00FD79DF" w:rsidRDefault="00696051" w:rsidP="006960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51" w:rsidRDefault="00696051" w:rsidP="00696051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[</w:t>
            </w:r>
            <w:r w:rsidRPr="00FD79D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Εξετάζεται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ότι οι αιτούμενες τρο</w:t>
            </w:r>
            <w:r w:rsidR="0096211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πο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ποιήσεις δεν έρχονται σε αντίθεση με τα όσα εξετάστηκαν και αξιολογήθηκαν θετικά κατά την ένταξη του έργου στο ΤΑΑ]</w:t>
            </w:r>
          </w:p>
        </w:tc>
      </w:tr>
      <w:tr w:rsidR="00696051" w:rsidRPr="00D72FA8" w:rsidTr="005F3746">
        <w:trPr>
          <w:trHeight w:val="59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696051" w:rsidRPr="00FD79DF" w:rsidRDefault="00696051" w:rsidP="006960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696051" w:rsidRPr="00FD79DF" w:rsidRDefault="00696051" w:rsidP="0069605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D79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Βεβαιώνεται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από την τεκμηρίωση του</w:t>
            </w:r>
            <w:r w:rsidRPr="00FD79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υποβληθέν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τος</w:t>
            </w:r>
            <w:r w:rsidRPr="00FD79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α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ι</w:t>
            </w:r>
            <w:r w:rsidRPr="00FD79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ή</w:t>
            </w:r>
            <w:r w:rsidRPr="00FD79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τος και τα συνοδευτικά αυτού, η </w:t>
            </w:r>
            <w:r w:rsidRPr="0020639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αναγκαιότητα τροποποίησ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η</w:t>
            </w:r>
            <w:r w:rsidRPr="0020639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ς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του ΤΔΕ και της απόφασης ένταξης του έργου</w:t>
            </w:r>
            <w:r w:rsidRPr="00FD79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5D9"/>
            <w:vAlign w:val="center"/>
          </w:tcPr>
          <w:p w:rsidR="00696051" w:rsidRPr="00FD79DF" w:rsidRDefault="00696051" w:rsidP="006960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51" w:rsidRPr="00FD79DF" w:rsidRDefault="00696051" w:rsidP="00696051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[</w:t>
            </w:r>
            <w:r w:rsidRPr="00FD79D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Εξετάζεται το εύλογο του αιτήματος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και η αναγκαιότητα αυτού, </w:t>
            </w:r>
            <w:r w:rsidRPr="00FD79D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λαμβάνοντας υπόψη την πρόοδο υλοποίησης του φ/α του Έργου και την εκπλήρωση από το ΦΥ του συνόλου των υποχρεώσεών του.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]</w:t>
            </w:r>
            <w:r w:rsidRPr="00FD79D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B29A4" w:rsidRPr="00D72FA8" w:rsidTr="005F3746">
        <w:trPr>
          <w:trHeight w:val="999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AB29A4" w:rsidRPr="00FD79DF" w:rsidRDefault="00696051" w:rsidP="00B60F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="00FC5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AB29A4" w:rsidRPr="00FD79DF" w:rsidRDefault="00AB29A4" w:rsidP="00FC55B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D79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Βεβαιώνεται ότι η </w:t>
            </w:r>
            <w:r w:rsidR="00FC5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αιτούμενη τροποποίηση δεν επιφέρει </w:t>
            </w:r>
            <w:r w:rsidR="00FC55B1" w:rsidRPr="00FC5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συνέπειες στην έγκαιρη υλοποίηση και ολοκλήρωση του Έργου, και στην επίτευξη των οροσήμων και στόχων του έργου</w:t>
            </w:r>
            <w:r w:rsidRPr="00FD79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5D9"/>
            <w:vAlign w:val="center"/>
          </w:tcPr>
          <w:p w:rsidR="00AB29A4" w:rsidRPr="00FD79DF" w:rsidRDefault="00AB29A4" w:rsidP="00B60F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A4" w:rsidRPr="00FD79DF" w:rsidRDefault="009A3C26" w:rsidP="009A3C2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[</w:t>
            </w:r>
            <w:r w:rsidR="002579BB" w:rsidRPr="00FD79D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Εξετάζεται</w:t>
            </w:r>
            <w:r w:rsidR="002579B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ότι οι αιτούμενες τρο</w:t>
            </w:r>
            <w:r w:rsidR="0096211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πο</w:t>
            </w:r>
            <w:r w:rsidR="002579B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ποιήσεις δεν θέτουν σε κίνδυνο την έγκαιρη και ικανοποιητική επίτευξη των εγκεκριμένων οροσήμων και στόχων του έργου και του ΕΣΑΑ</w:t>
            </w:r>
            <w:r w:rsidR="00FD79D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]</w:t>
            </w:r>
          </w:p>
        </w:tc>
      </w:tr>
      <w:tr w:rsidR="00BD7563" w:rsidRPr="00D72FA8" w:rsidTr="00962111">
        <w:trPr>
          <w:trHeight w:val="999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BD7563" w:rsidRDefault="00BD7563" w:rsidP="00B60F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BD7563" w:rsidRPr="00FD79DF" w:rsidRDefault="00BD7563" w:rsidP="00FC55B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E77E8">
              <w:rPr>
                <w:rFonts w:asciiTheme="minorHAnsi" w:hAnsiTheme="minorHAnsi" w:cstheme="minorHAnsi"/>
                <w:sz w:val="18"/>
                <w:szCs w:val="18"/>
              </w:rPr>
              <w:t xml:space="preserve">Βεβαιώνεται ότι </w:t>
            </w:r>
            <w:r w:rsidR="00353F87" w:rsidRPr="00353F87">
              <w:rPr>
                <w:rFonts w:asciiTheme="minorHAnsi" w:hAnsiTheme="minorHAnsi" w:cstheme="minorHAnsi"/>
                <w:sz w:val="18"/>
                <w:szCs w:val="18"/>
              </w:rPr>
              <w:t>δεν έχει επέλθει αλλαγή στη χρηματοδότηση του έργου</w:t>
            </w:r>
            <w:r w:rsidR="0093391A">
              <w:rPr>
                <w:rFonts w:asciiTheme="minorHAnsi" w:hAnsiTheme="minorHAnsi" w:cstheme="minorHAnsi"/>
                <w:sz w:val="18"/>
                <w:szCs w:val="18"/>
              </w:rPr>
              <w:t xml:space="preserve"> ή σε κάθε περίπτωση τεκμηριώνεται η αλλαγή που επήλθε</w:t>
            </w:r>
            <w:r w:rsidRPr="00DE77E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5D9"/>
            <w:vAlign w:val="center"/>
          </w:tcPr>
          <w:p w:rsidR="00BD7563" w:rsidRPr="00FD79DF" w:rsidRDefault="00BD7563" w:rsidP="00B60F0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63" w:rsidRDefault="00BD7563" w:rsidP="009A3C26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[</w:t>
            </w:r>
            <w:r w:rsidRPr="00FD79D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Εξετάζεται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ότι η χρηματοδότηση του έργου</w:t>
            </w:r>
            <w:r w:rsidRPr="00AD57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53F87" w:rsidRPr="005F374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δεν έχει μεταβληθεί από </w:t>
            </w:r>
            <w:r w:rsidR="00FF265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τα οριζόμενα στην ισχύουσα απόφαση </w:t>
            </w:r>
            <w:r w:rsidR="00353F87" w:rsidRPr="005F374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ένταξή</w:t>
            </w:r>
            <w:r w:rsidR="00FF265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ς</w:t>
            </w:r>
            <w:r w:rsidR="00353F87" w:rsidRPr="005F374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του </w:t>
            </w:r>
            <w:r w:rsidR="0090721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και εφόσον προτείνεται σχετική τροποποίηση</w:t>
            </w:r>
            <w:r w:rsidR="00907213" w:rsidRPr="0090721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90721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παρέχεται επαρκής τεκμηρίωση. Ειδικότερα σε ό,τι αφορά στη χρηματοδότηση </w:t>
            </w:r>
            <w:r w:rsidR="00DB74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του έργου </w:t>
            </w:r>
            <w:r w:rsidRPr="00DE77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από άλλα</w:t>
            </w:r>
            <w:r w:rsidRPr="00DE77E8">
              <w:rPr>
                <w:i/>
                <w:iCs/>
              </w:rPr>
              <w:t xml:space="preserve"> </w:t>
            </w:r>
            <w:r w:rsidRPr="00DE77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Ταμεία ή Προγράμματα της Ένωσης</w:t>
            </w:r>
            <w:r w:rsidR="00DB74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</w:t>
            </w:r>
            <w:r w:rsidRPr="00DE77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DB74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εξετάζεται η </w:t>
            </w:r>
            <w:r w:rsidR="0090721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τεκμηρ</w:t>
            </w:r>
            <w:r w:rsidR="00DB74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ίωση</w:t>
            </w:r>
            <w:r w:rsidR="0090721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DB74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τ</w:t>
            </w:r>
            <w:r w:rsidR="0090721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η</w:t>
            </w:r>
            <w:r w:rsidR="00DB74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ς</w:t>
            </w:r>
            <w:r w:rsidR="0090721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DB74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διακριτότητας </w:t>
            </w:r>
            <w:r w:rsidRPr="005F374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του φυσικού αντικειμένου και των δαπανών του έργου του ΤΑΑ με τα έργα που υλοποιούνται μέσω Λοιπής Ενωσιακής Χρηματοδότησης</w:t>
            </w:r>
            <w:r w:rsidR="00DB7419" w:rsidRPr="005F374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και διενεργούνται διασταυρωτικοί έλεγχοι </w:t>
            </w:r>
            <w:r w:rsidR="00DB74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μ</w:t>
            </w:r>
            <w:r w:rsidR="00DB7419" w:rsidRPr="005F374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ε άλλα πληροφοριακά συστήματα (ΟΠΣ ΕΣΠΑ κ.λπ.)</w:t>
            </w:r>
            <w:r w:rsidR="000B623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 με σκοπό την επαλήθευση της μη διπλής χρηματοδότησης</w:t>
            </w:r>
            <w:r w:rsidRPr="005F374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.]</w:t>
            </w:r>
          </w:p>
        </w:tc>
      </w:tr>
    </w:tbl>
    <w:p w:rsidR="00EA179B" w:rsidRDefault="00EA179B" w:rsidP="001C07CB">
      <w:pPr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A2A4F" w:rsidRDefault="00FA2A4F" w:rsidP="00FA2A4F">
      <w:pPr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ad"/>
        <w:tblW w:w="9039" w:type="dxa"/>
        <w:tblLook w:val="04A0"/>
      </w:tblPr>
      <w:tblGrid>
        <w:gridCol w:w="2235"/>
        <w:gridCol w:w="3402"/>
        <w:gridCol w:w="3402"/>
      </w:tblGrid>
      <w:tr w:rsidR="00FA2A4F" w:rsidRPr="00FD79DF" w:rsidTr="00AB29A4">
        <w:trPr>
          <w:trHeight w:val="751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4F" w:rsidRPr="00FD79DF" w:rsidRDefault="00FA2A4F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79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Βεβαιώνεται </w:t>
            </w:r>
            <w:r w:rsidR="00AB29A4" w:rsidRPr="00FD79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η </w:t>
            </w:r>
            <w:r w:rsidR="000201B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ορθότητα, πληρότητα και ακρίβεια της εξέτασης </w:t>
            </w:r>
            <w:r w:rsidR="005C3C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&amp; η θετική αξιολόγηση του αιτήματος</w:t>
            </w:r>
          </w:p>
        </w:tc>
      </w:tr>
      <w:tr w:rsidR="00FA2A4F" w:rsidRPr="00FD79DF" w:rsidTr="00FD79DF">
        <w:trPr>
          <w:trHeight w:val="7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4F" w:rsidRPr="00FD79DF" w:rsidRDefault="00FA2A4F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79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Ο Εισηγητής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4F" w:rsidRPr="00FD79DF" w:rsidRDefault="00FA2A4F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79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[Όνομα / Υπογραφή / Ημερομηνία]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4F" w:rsidRPr="00FD79DF" w:rsidRDefault="00FA2A4F">
            <w:pPr>
              <w:spacing w:before="12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D79D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[Αναφέρονται τυχόν παρατηρήσεις]</w:t>
            </w:r>
          </w:p>
        </w:tc>
      </w:tr>
      <w:tr w:rsidR="00FA2A4F" w:rsidRPr="00FD79DF" w:rsidTr="00FD79DF">
        <w:trPr>
          <w:trHeight w:val="7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4F" w:rsidRPr="00FD79DF" w:rsidRDefault="00FA2A4F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79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Ο Προϊστάμενος του Τμήματος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4F" w:rsidRPr="00FD79DF" w:rsidRDefault="00FA2A4F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79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[Όνομα / Υπογραφή / Ημερομηνία]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4F" w:rsidRPr="00FD79DF" w:rsidRDefault="00FA2A4F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79D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[Αναφέρονται τυχόν παρατηρήσεις]</w:t>
            </w:r>
          </w:p>
        </w:tc>
      </w:tr>
      <w:tr w:rsidR="00FA2A4F" w:rsidRPr="00FD79DF" w:rsidTr="00FD79DF">
        <w:trPr>
          <w:trHeight w:val="7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4F" w:rsidRPr="00FD79DF" w:rsidRDefault="00FA2A4F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79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Ο Προϊστάμενος της Διεύθυνσης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4F" w:rsidRPr="00FD79DF" w:rsidRDefault="00FA2A4F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79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[Όνομα / Υπογραφή / Ημερομηνία]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4F" w:rsidRPr="00FD79DF" w:rsidRDefault="00FA2A4F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79D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[Αναφέρονται τυχόν παρατηρήσεις]</w:t>
            </w:r>
          </w:p>
        </w:tc>
      </w:tr>
    </w:tbl>
    <w:p w:rsidR="00FA2A4F" w:rsidRDefault="00FA2A4F" w:rsidP="00FA2A4F">
      <w:pPr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737D7" w:rsidRPr="00537DCE" w:rsidRDefault="00D737D7" w:rsidP="004849B6">
      <w:pPr>
        <w:spacing w:before="120"/>
        <w:jc w:val="both"/>
        <w:rPr>
          <w:rFonts w:asciiTheme="minorHAnsi" w:hAnsiTheme="minorHAnsi" w:cstheme="minorHAnsi"/>
          <w:color w:val="000000"/>
          <w:sz w:val="18"/>
          <w:szCs w:val="18"/>
          <w:lang/>
        </w:rPr>
      </w:pPr>
    </w:p>
    <w:sectPr w:rsidR="00D737D7" w:rsidRPr="00537DCE" w:rsidSect="00AB29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8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ABB" w:rsidRDefault="002D4ABB" w:rsidP="00E241E5">
      <w:r>
        <w:separator/>
      </w:r>
    </w:p>
  </w:endnote>
  <w:endnote w:type="continuationSeparator" w:id="0">
    <w:p w:rsidR="002D4ABB" w:rsidRDefault="002D4ABB" w:rsidP="00E241E5">
      <w:r>
        <w:continuationSeparator/>
      </w:r>
    </w:p>
  </w:endnote>
  <w:endnote w:type="continuationNotice" w:id="1">
    <w:p w:rsidR="002D4ABB" w:rsidRDefault="002D4AB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6" w:rsidRDefault="005F374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43" w:type="dxa"/>
      <w:tblBorders>
        <w:top w:val="single" w:sz="4" w:space="0" w:color="44546A"/>
      </w:tblBorders>
      <w:tblLook w:val="01E0"/>
    </w:tblPr>
    <w:tblGrid>
      <w:gridCol w:w="3725"/>
      <w:gridCol w:w="3138"/>
      <w:gridCol w:w="3080"/>
    </w:tblGrid>
    <w:tr w:rsidR="0029055C" w:rsidRPr="0029055C" w:rsidTr="005F3746">
      <w:trPr>
        <w:trHeight w:val="983"/>
      </w:trPr>
      <w:tc>
        <w:tcPr>
          <w:tcW w:w="3725" w:type="dxa"/>
          <w:shd w:val="clear" w:color="auto" w:fill="auto"/>
        </w:tcPr>
        <w:p w:rsidR="0029055C" w:rsidRPr="00620D11" w:rsidRDefault="0029055C" w:rsidP="0029055C">
          <w:pPr>
            <w:spacing w:before="60"/>
            <w:rPr>
              <w:rStyle w:val="af0"/>
              <w:rFonts w:asciiTheme="minorHAnsi" w:hAnsiTheme="minorHAnsi" w:cstheme="minorHAnsi"/>
              <w:sz w:val="16"/>
              <w:szCs w:val="16"/>
            </w:rPr>
          </w:pPr>
          <w:r w:rsidRPr="00620D11">
            <w:rPr>
              <w:rStyle w:val="af0"/>
              <w:rFonts w:asciiTheme="minorHAnsi" w:hAnsiTheme="minorHAnsi" w:cstheme="minorHAnsi"/>
              <w:sz w:val="16"/>
              <w:szCs w:val="16"/>
            </w:rPr>
            <w:t>Έντυπο</w:t>
          </w:r>
          <w:r w:rsidR="00AF4ADA" w:rsidRPr="00620D11">
            <w:rPr>
              <w:rStyle w:val="af0"/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620D11">
            <w:rPr>
              <w:rStyle w:val="af0"/>
              <w:rFonts w:asciiTheme="minorHAnsi" w:hAnsiTheme="minorHAnsi" w:cstheme="minorHAnsi"/>
              <w:sz w:val="16"/>
              <w:szCs w:val="16"/>
            </w:rPr>
            <w:t>Δ1</w:t>
          </w:r>
          <w:r w:rsidR="00AF4ADA" w:rsidRPr="00620D11">
            <w:rPr>
              <w:rStyle w:val="af0"/>
              <w:rFonts w:asciiTheme="minorHAnsi" w:hAnsiTheme="minorHAnsi" w:cstheme="minorHAnsi"/>
              <w:sz w:val="16"/>
              <w:szCs w:val="16"/>
            </w:rPr>
            <w:t>_Ε</w:t>
          </w:r>
          <w:r w:rsidR="003F3DB2">
            <w:rPr>
              <w:rStyle w:val="af0"/>
              <w:rFonts w:asciiTheme="minorHAnsi" w:hAnsiTheme="minorHAnsi" w:cstheme="minorHAnsi"/>
              <w:sz w:val="16"/>
              <w:szCs w:val="16"/>
            </w:rPr>
            <w:t>10</w:t>
          </w:r>
        </w:p>
        <w:p w:rsidR="0029055C" w:rsidRPr="00620D11" w:rsidRDefault="0029055C" w:rsidP="0029055C">
          <w:pPr>
            <w:rPr>
              <w:rStyle w:val="af0"/>
              <w:rFonts w:asciiTheme="minorHAnsi" w:hAnsiTheme="minorHAnsi" w:cstheme="minorHAnsi"/>
              <w:sz w:val="16"/>
              <w:szCs w:val="16"/>
            </w:rPr>
          </w:pPr>
          <w:r w:rsidRPr="00620D11">
            <w:rPr>
              <w:rStyle w:val="af0"/>
              <w:rFonts w:asciiTheme="minorHAnsi" w:hAnsiTheme="minorHAnsi" w:cstheme="minorHAnsi"/>
              <w:sz w:val="16"/>
              <w:szCs w:val="16"/>
            </w:rPr>
            <w:t xml:space="preserve">Έκδοση </w:t>
          </w:r>
          <w:r w:rsidR="0020639C">
            <w:rPr>
              <w:rStyle w:val="af0"/>
              <w:rFonts w:asciiTheme="minorHAnsi" w:hAnsiTheme="minorHAnsi" w:cstheme="minorHAnsi"/>
              <w:sz w:val="16"/>
              <w:szCs w:val="16"/>
            </w:rPr>
            <w:t>1</w:t>
          </w:r>
          <w:r w:rsidR="00951A3C" w:rsidRPr="00620D11">
            <w:rPr>
              <w:rStyle w:val="af0"/>
              <w:rFonts w:asciiTheme="minorHAnsi" w:hAnsiTheme="minorHAnsi" w:cstheme="minorHAnsi"/>
              <w:sz w:val="16"/>
              <w:szCs w:val="16"/>
            </w:rPr>
            <w:t>.</w:t>
          </w:r>
          <w:r w:rsidR="00962111">
            <w:rPr>
              <w:rStyle w:val="af0"/>
              <w:rFonts w:asciiTheme="minorHAnsi" w:hAnsiTheme="minorHAnsi" w:cstheme="minorHAnsi"/>
              <w:sz w:val="16"/>
              <w:szCs w:val="16"/>
            </w:rPr>
            <w:t>1</w:t>
          </w:r>
          <w:r w:rsidRPr="00620D11">
            <w:rPr>
              <w:rStyle w:val="af0"/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29055C" w:rsidRPr="0029055C" w:rsidRDefault="0029055C" w:rsidP="0029055C">
          <w:pPr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3138" w:type="dxa"/>
          <w:shd w:val="clear" w:color="auto" w:fill="auto"/>
          <w:vAlign w:val="center"/>
        </w:tcPr>
        <w:p w:rsidR="0029055C" w:rsidRPr="0029055C" w:rsidRDefault="0029055C" w:rsidP="0029055C">
          <w:pPr>
            <w:ind w:left="400"/>
            <w:rPr>
              <w:rFonts w:ascii="Tahoma" w:hAnsi="Tahoma" w:cs="Tahoma"/>
              <w:sz w:val="16"/>
              <w:szCs w:val="16"/>
              <w:lang w:val="en-US"/>
            </w:rPr>
          </w:pPr>
          <w:r w:rsidRPr="0029055C">
            <w:rPr>
              <w:rFonts w:ascii="Tahoma" w:hAnsi="Tahoma" w:cs="Tahoma"/>
              <w:sz w:val="16"/>
              <w:szCs w:val="16"/>
              <w:lang w:val="en-US"/>
            </w:rPr>
            <w:t>-</w:t>
          </w:r>
          <w:r w:rsidR="009A1087" w:rsidRPr="0029055C">
            <w:rPr>
              <w:rFonts w:ascii="Tahoma" w:hAnsi="Tahoma" w:cs="Tahoma"/>
              <w:sz w:val="16"/>
              <w:szCs w:val="16"/>
            </w:rPr>
            <w:fldChar w:fldCharType="begin"/>
          </w:r>
          <w:r w:rsidRPr="0029055C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="009A1087" w:rsidRPr="0029055C">
            <w:rPr>
              <w:rFonts w:ascii="Tahoma" w:hAnsi="Tahoma" w:cs="Tahoma"/>
              <w:sz w:val="16"/>
              <w:szCs w:val="16"/>
            </w:rPr>
            <w:fldChar w:fldCharType="separate"/>
          </w:r>
          <w:r w:rsidR="002D4ABB">
            <w:rPr>
              <w:rFonts w:ascii="Tahoma" w:hAnsi="Tahoma" w:cs="Tahoma"/>
              <w:noProof/>
              <w:sz w:val="16"/>
              <w:szCs w:val="16"/>
            </w:rPr>
            <w:t>1</w:t>
          </w:r>
          <w:r w:rsidR="009A1087" w:rsidRPr="0029055C">
            <w:rPr>
              <w:rFonts w:ascii="Tahoma" w:hAnsi="Tahoma" w:cs="Tahoma"/>
              <w:sz w:val="16"/>
              <w:szCs w:val="16"/>
            </w:rPr>
            <w:fldChar w:fldCharType="end"/>
          </w:r>
          <w:r w:rsidRPr="0029055C">
            <w:rPr>
              <w:rFonts w:ascii="Tahoma" w:hAnsi="Tahoma" w:cs="Tahoma"/>
              <w:sz w:val="16"/>
              <w:szCs w:val="16"/>
              <w:lang w:val="en-US"/>
            </w:rPr>
            <w:t>-</w:t>
          </w:r>
          <w:r w:rsidR="00AB29A4">
            <w:rPr>
              <w:noProof/>
              <w:sz w:val="16"/>
              <w:szCs w:val="16"/>
            </w:rPr>
            <w:t xml:space="preserve"> </w:t>
          </w:r>
        </w:p>
      </w:tc>
      <w:tc>
        <w:tcPr>
          <w:tcW w:w="3080" w:type="dxa"/>
          <w:shd w:val="clear" w:color="auto" w:fill="auto"/>
          <w:vAlign w:val="center"/>
        </w:tcPr>
        <w:p w:rsidR="0029055C" w:rsidRPr="0029055C" w:rsidRDefault="005F3746" w:rsidP="0029055C">
          <w:pPr>
            <w:spacing w:before="120"/>
            <w:jc w:val="right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39370</wp:posOffset>
                </wp:positionV>
                <wp:extent cx="2461895" cy="557530"/>
                <wp:effectExtent l="0" t="0" r="0" b="0"/>
                <wp:wrapNone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1895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24235" w:rsidRDefault="00F2423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6" w:rsidRDefault="005F37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ABB" w:rsidRDefault="002D4ABB" w:rsidP="00E241E5">
      <w:r>
        <w:separator/>
      </w:r>
    </w:p>
  </w:footnote>
  <w:footnote w:type="continuationSeparator" w:id="0">
    <w:p w:rsidR="002D4ABB" w:rsidRDefault="002D4ABB" w:rsidP="00E241E5">
      <w:r>
        <w:continuationSeparator/>
      </w:r>
    </w:p>
  </w:footnote>
  <w:footnote w:type="continuationNotice" w:id="1">
    <w:p w:rsidR="002D4ABB" w:rsidRDefault="002D4A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6" w:rsidRDefault="005F374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91" w:type="dxa"/>
      <w:tblBorders>
        <w:bottom w:val="single" w:sz="4" w:space="0" w:color="44546A"/>
      </w:tblBorders>
      <w:tblLook w:val="01E0"/>
    </w:tblPr>
    <w:tblGrid>
      <w:gridCol w:w="4361"/>
      <w:gridCol w:w="6930"/>
    </w:tblGrid>
    <w:tr w:rsidR="00B2386D" w:rsidRPr="0020639C" w:rsidTr="00AB29A4">
      <w:trPr>
        <w:trHeight w:val="105"/>
      </w:trPr>
      <w:tc>
        <w:tcPr>
          <w:tcW w:w="4361" w:type="dxa"/>
          <w:shd w:val="clear" w:color="auto" w:fill="auto"/>
        </w:tcPr>
        <w:p w:rsidR="00B2386D" w:rsidRPr="003141B1" w:rsidRDefault="00B2386D" w:rsidP="00057275">
          <w:pPr>
            <w:pStyle w:val="a4"/>
            <w:spacing w:before="100" w:beforeAutospacing="1"/>
            <w:jc w:val="right"/>
            <w:rPr>
              <w:rFonts w:ascii="Tahoma" w:hAnsi="Tahoma" w:cs="Tahoma"/>
              <w:b/>
              <w:smallCaps/>
              <w:color w:val="2F5496"/>
              <w:sz w:val="16"/>
              <w:szCs w:val="16"/>
              <w:lang w:eastAsia="en-US"/>
            </w:rPr>
          </w:pPr>
        </w:p>
      </w:tc>
      <w:tc>
        <w:tcPr>
          <w:tcW w:w="6930" w:type="dxa"/>
          <w:shd w:val="clear" w:color="auto" w:fill="auto"/>
        </w:tcPr>
        <w:p w:rsidR="00B2386D" w:rsidRPr="0020639C" w:rsidRDefault="00057275" w:rsidP="001E1A3F">
          <w:pPr>
            <w:pStyle w:val="af"/>
            <w:spacing w:before="0" w:after="0" w:line="280" w:lineRule="atLeast"/>
            <w:ind w:left="1735" w:hanging="1735"/>
            <w:rPr>
              <w:rFonts w:asciiTheme="minorHAnsi" w:hAnsiTheme="minorHAnsi" w:cstheme="minorHAnsi"/>
              <w:i/>
              <w:color w:val="2F5496"/>
              <w:sz w:val="20"/>
              <w:szCs w:val="20"/>
              <w:lang w:eastAsia="en-US"/>
            </w:rPr>
          </w:pPr>
          <w:r w:rsidRPr="0020639C">
            <w:rPr>
              <w:rFonts w:asciiTheme="minorHAnsi" w:hAnsiTheme="minorHAnsi" w:cstheme="minorHAnsi"/>
              <w:smallCaps/>
              <w:color w:val="2F5496"/>
              <w:sz w:val="20"/>
              <w:szCs w:val="20"/>
              <w:lang w:eastAsia="en-US"/>
            </w:rPr>
            <w:t xml:space="preserve">    </w:t>
          </w:r>
          <w:r w:rsidR="00A61195" w:rsidRPr="0020639C">
            <w:rPr>
              <w:rFonts w:asciiTheme="minorHAnsi" w:hAnsiTheme="minorHAnsi" w:cstheme="minorHAnsi"/>
              <w:smallCaps/>
              <w:color w:val="2F5496"/>
              <w:sz w:val="20"/>
              <w:szCs w:val="20"/>
              <w:lang w:eastAsia="en-US"/>
            </w:rPr>
            <w:t xml:space="preserve">Λίστα Εξέτασης </w:t>
          </w:r>
          <w:r w:rsidR="001E1A3F" w:rsidRPr="0020639C">
            <w:rPr>
              <w:rFonts w:asciiTheme="minorHAnsi" w:hAnsiTheme="minorHAnsi" w:cstheme="minorHAnsi"/>
              <w:smallCaps/>
              <w:color w:val="2F5496"/>
              <w:sz w:val="20"/>
              <w:szCs w:val="20"/>
              <w:lang w:eastAsia="en-US"/>
            </w:rPr>
            <w:t>Αιτήματος</w:t>
          </w:r>
          <w:r w:rsidR="0020639C">
            <w:rPr>
              <w:rFonts w:asciiTheme="minorHAnsi" w:hAnsiTheme="minorHAnsi" w:cstheme="minorHAnsi"/>
              <w:smallCaps/>
              <w:color w:val="2F5496"/>
              <w:sz w:val="20"/>
              <w:szCs w:val="20"/>
              <w:lang w:eastAsia="en-US"/>
            </w:rPr>
            <w:t xml:space="preserve"> τροποποίησης αποφασησ ενταξης</w:t>
          </w:r>
        </w:p>
      </w:tc>
    </w:tr>
  </w:tbl>
  <w:p w:rsidR="00B2386D" w:rsidRPr="003141B1" w:rsidRDefault="00B2386D">
    <w:pPr>
      <w:pStyle w:val="a4"/>
      <w:rPr>
        <w:color w:val="2F549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6" w:rsidRDefault="005F37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632"/>
    <w:multiLevelType w:val="hybridMultilevel"/>
    <w:tmpl w:val="EBD27E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44423"/>
    <w:multiLevelType w:val="hybridMultilevel"/>
    <w:tmpl w:val="6C6E5546"/>
    <w:lvl w:ilvl="0" w:tplc="0408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>
    <w:nsid w:val="0E3C5848"/>
    <w:multiLevelType w:val="hybridMultilevel"/>
    <w:tmpl w:val="379601B2"/>
    <w:lvl w:ilvl="0" w:tplc="F566EF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F6997"/>
    <w:multiLevelType w:val="multilevel"/>
    <w:tmpl w:val="457C310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8209D4"/>
    <w:multiLevelType w:val="hybridMultilevel"/>
    <w:tmpl w:val="61C42568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9284B0D"/>
    <w:multiLevelType w:val="hybridMultilevel"/>
    <w:tmpl w:val="D1AA0054"/>
    <w:lvl w:ilvl="0" w:tplc="BA1EAC7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04852"/>
    <w:multiLevelType w:val="hybridMultilevel"/>
    <w:tmpl w:val="32E872E6"/>
    <w:lvl w:ilvl="0" w:tplc="BAD8844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923AA"/>
    <w:multiLevelType w:val="hybridMultilevel"/>
    <w:tmpl w:val="C6F43C2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30A04"/>
    <w:multiLevelType w:val="hybridMultilevel"/>
    <w:tmpl w:val="31B43CA4"/>
    <w:lvl w:ilvl="0" w:tplc="292A8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914D4D"/>
    <w:multiLevelType w:val="hybridMultilevel"/>
    <w:tmpl w:val="E9C23766"/>
    <w:lvl w:ilvl="0" w:tplc="8B9EC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72C4C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017925"/>
    <w:multiLevelType w:val="multilevel"/>
    <w:tmpl w:val="954CE8EC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A1B6C19"/>
    <w:multiLevelType w:val="hybridMultilevel"/>
    <w:tmpl w:val="F01E6294"/>
    <w:lvl w:ilvl="0" w:tplc="F7808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351B4"/>
    <w:multiLevelType w:val="multilevel"/>
    <w:tmpl w:val="357C1D48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120F0"/>
    <w:multiLevelType w:val="hybridMultilevel"/>
    <w:tmpl w:val="F15E2DFC"/>
    <w:lvl w:ilvl="0" w:tplc="BA1EAC7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044B0"/>
    <w:multiLevelType w:val="hybridMultilevel"/>
    <w:tmpl w:val="8B9A1F4A"/>
    <w:lvl w:ilvl="0" w:tplc="B64C0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F64C0"/>
    <w:multiLevelType w:val="hybridMultilevel"/>
    <w:tmpl w:val="AA8C48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B57B0"/>
    <w:multiLevelType w:val="hybridMultilevel"/>
    <w:tmpl w:val="BC523262"/>
    <w:lvl w:ilvl="0" w:tplc="5C36E7DE">
      <w:start w:val="1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980BB6"/>
    <w:multiLevelType w:val="hybridMultilevel"/>
    <w:tmpl w:val="E9608B66"/>
    <w:lvl w:ilvl="0" w:tplc="5C36E7DE">
      <w:start w:val="1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50C2B"/>
    <w:multiLevelType w:val="hybridMultilevel"/>
    <w:tmpl w:val="22AEC606"/>
    <w:lvl w:ilvl="0" w:tplc="4468D586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6B4584"/>
    <w:multiLevelType w:val="multilevel"/>
    <w:tmpl w:val="416AE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B072DE6"/>
    <w:multiLevelType w:val="hybridMultilevel"/>
    <w:tmpl w:val="E9C23766"/>
    <w:lvl w:ilvl="0" w:tplc="8B9EC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72C4C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4A37DE"/>
    <w:multiLevelType w:val="hybridMultilevel"/>
    <w:tmpl w:val="0DE0A7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E4223"/>
    <w:multiLevelType w:val="hybridMultilevel"/>
    <w:tmpl w:val="969A1CF8"/>
    <w:lvl w:ilvl="0" w:tplc="A14086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D677C"/>
    <w:multiLevelType w:val="hybridMultilevel"/>
    <w:tmpl w:val="83908EB6"/>
    <w:lvl w:ilvl="0" w:tplc="BA1EAC7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A4177B"/>
    <w:multiLevelType w:val="hybridMultilevel"/>
    <w:tmpl w:val="925C499A"/>
    <w:lvl w:ilvl="0" w:tplc="0186CDD2">
      <w:start w:val="1"/>
      <w:numFmt w:val="bullet"/>
      <w:suff w:val="space"/>
      <w:lvlText w:val=""/>
      <w:lvlJc w:val="left"/>
      <w:pPr>
        <w:ind w:left="737" w:firstLine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8A82A48"/>
    <w:multiLevelType w:val="hybridMultilevel"/>
    <w:tmpl w:val="9EDE558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7231F"/>
    <w:multiLevelType w:val="hybridMultilevel"/>
    <w:tmpl w:val="33C2F426"/>
    <w:lvl w:ilvl="0" w:tplc="0442D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6"/>
  </w:num>
  <w:num w:numId="4">
    <w:abstractNumId w:val="20"/>
  </w:num>
  <w:num w:numId="5">
    <w:abstractNumId w:val="9"/>
  </w:num>
  <w:num w:numId="6">
    <w:abstractNumId w:val="14"/>
  </w:num>
  <w:num w:numId="7">
    <w:abstractNumId w:val="13"/>
  </w:num>
  <w:num w:numId="8">
    <w:abstractNumId w:val="5"/>
  </w:num>
  <w:num w:numId="9">
    <w:abstractNumId w:val="23"/>
  </w:num>
  <w:num w:numId="10">
    <w:abstractNumId w:val="4"/>
  </w:num>
  <w:num w:numId="11">
    <w:abstractNumId w:val="12"/>
  </w:num>
  <w:num w:numId="12">
    <w:abstractNumId w:val="2"/>
  </w:num>
  <w:num w:numId="13">
    <w:abstractNumId w:val="18"/>
  </w:num>
  <w:num w:numId="14">
    <w:abstractNumId w:val="6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2"/>
  </w:num>
  <w:num w:numId="20">
    <w:abstractNumId w:val="3"/>
  </w:num>
  <w:num w:numId="21">
    <w:abstractNumId w:val="15"/>
  </w:num>
  <w:num w:numId="22">
    <w:abstractNumId w:val="21"/>
  </w:num>
  <w:num w:numId="23">
    <w:abstractNumId w:val="8"/>
  </w:num>
  <w:num w:numId="24">
    <w:abstractNumId w:val="7"/>
  </w:num>
  <w:num w:numId="25">
    <w:abstractNumId w:val="24"/>
  </w:num>
  <w:num w:numId="26">
    <w:abstractNumId w:val="1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trackRevisions/>
  <w:defaultTabStop w:val="720"/>
  <w:characterSpacingControl w:val="doNotCompress"/>
  <w:savePreviewPicture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A4C75"/>
    <w:rsid w:val="00014C9A"/>
    <w:rsid w:val="000153FA"/>
    <w:rsid w:val="00017AC0"/>
    <w:rsid w:val="00017F75"/>
    <w:rsid w:val="000201B2"/>
    <w:rsid w:val="0002067C"/>
    <w:rsid w:val="00020E5A"/>
    <w:rsid w:val="00021C69"/>
    <w:rsid w:val="00030899"/>
    <w:rsid w:val="00032930"/>
    <w:rsid w:val="0003669E"/>
    <w:rsid w:val="0003676D"/>
    <w:rsid w:val="00036F08"/>
    <w:rsid w:val="0003791E"/>
    <w:rsid w:val="0004133A"/>
    <w:rsid w:val="0005197F"/>
    <w:rsid w:val="00056FB3"/>
    <w:rsid w:val="00057275"/>
    <w:rsid w:val="00061A80"/>
    <w:rsid w:val="00061E54"/>
    <w:rsid w:val="0008739C"/>
    <w:rsid w:val="000876A2"/>
    <w:rsid w:val="00092C34"/>
    <w:rsid w:val="00095784"/>
    <w:rsid w:val="000A10E3"/>
    <w:rsid w:val="000A211E"/>
    <w:rsid w:val="000A24EA"/>
    <w:rsid w:val="000A60AB"/>
    <w:rsid w:val="000A7F47"/>
    <w:rsid w:val="000B1E79"/>
    <w:rsid w:val="000B2048"/>
    <w:rsid w:val="000B453B"/>
    <w:rsid w:val="000B623D"/>
    <w:rsid w:val="000B6C44"/>
    <w:rsid w:val="000C1F89"/>
    <w:rsid w:val="000C2582"/>
    <w:rsid w:val="000C3F69"/>
    <w:rsid w:val="000C55E9"/>
    <w:rsid w:val="000C68D4"/>
    <w:rsid w:val="000D0046"/>
    <w:rsid w:val="000D1706"/>
    <w:rsid w:val="000D2EE9"/>
    <w:rsid w:val="000D35A0"/>
    <w:rsid w:val="000D583E"/>
    <w:rsid w:val="000E009A"/>
    <w:rsid w:val="000E5A51"/>
    <w:rsid w:val="000E61BA"/>
    <w:rsid w:val="000E7757"/>
    <w:rsid w:val="000F1635"/>
    <w:rsid w:val="000F5A1D"/>
    <w:rsid w:val="00101D02"/>
    <w:rsid w:val="0010488F"/>
    <w:rsid w:val="00105CED"/>
    <w:rsid w:val="001065CF"/>
    <w:rsid w:val="00107B02"/>
    <w:rsid w:val="00110B69"/>
    <w:rsid w:val="00111B67"/>
    <w:rsid w:val="0011478C"/>
    <w:rsid w:val="00116D67"/>
    <w:rsid w:val="00130532"/>
    <w:rsid w:val="00131479"/>
    <w:rsid w:val="0013511F"/>
    <w:rsid w:val="00135319"/>
    <w:rsid w:val="00136E06"/>
    <w:rsid w:val="00152F09"/>
    <w:rsid w:val="001536BD"/>
    <w:rsid w:val="00154489"/>
    <w:rsid w:val="0015462C"/>
    <w:rsid w:val="0015508A"/>
    <w:rsid w:val="0015714B"/>
    <w:rsid w:val="00157BD0"/>
    <w:rsid w:val="00161FC1"/>
    <w:rsid w:val="00164AD7"/>
    <w:rsid w:val="00165E4C"/>
    <w:rsid w:val="00181245"/>
    <w:rsid w:val="001848EE"/>
    <w:rsid w:val="00185721"/>
    <w:rsid w:val="001901CA"/>
    <w:rsid w:val="00195914"/>
    <w:rsid w:val="00196FBD"/>
    <w:rsid w:val="00196FC9"/>
    <w:rsid w:val="001A0FC1"/>
    <w:rsid w:val="001A6D78"/>
    <w:rsid w:val="001B1773"/>
    <w:rsid w:val="001B1D67"/>
    <w:rsid w:val="001B45B9"/>
    <w:rsid w:val="001C07CB"/>
    <w:rsid w:val="001C3804"/>
    <w:rsid w:val="001D28BB"/>
    <w:rsid w:val="001E1A3F"/>
    <w:rsid w:val="001E615D"/>
    <w:rsid w:val="001E7640"/>
    <w:rsid w:val="001F304B"/>
    <w:rsid w:val="00204F8D"/>
    <w:rsid w:val="0020639C"/>
    <w:rsid w:val="00211808"/>
    <w:rsid w:val="00216A60"/>
    <w:rsid w:val="00217EA6"/>
    <w:rsid w:val="00222586"/>
    <w:rsid w:val="00222B09"/>
    <w:rsid w:val="002254CB"/>
    <w:rsid w:val="002278C4"/>
    <w:rsid w:val="00227DF5"/>
    <w:rsid w:val="002310C1"/>
    <w:rsid w:val="00232800"/>
    <w:rsid w:val="00235DDC"/>
    <w:rsid w:val="002462BC"/>
    <w:rsid w:val="00253090"/>
    <w:rsid w:val="0025328F"/>
    <w:rsid w:val="0025626D"/>
    <w:rsid w:val="002579BB"/>
    <w:rsid w:val="00264BCD"/>
    <w:rsid w:val="00267A4D"/>
    <w:rsid w:val="0027145C"/>
    <w:rsid w:val="00276851"/>
    <w:rsid w:val="00281DAD"/>
    <w:rsid w:val="0028659C"/>
    <w:rsid w:val="00287E50"/>
    <w:rsid w:val="0029055C"/>
    <w:rsid w:val="00292031"/>
    <w:rsid w:val="002A3FE7"/>
    <w:rsid w:val="002B153F"/>
    <w:rsid w:val="002B2555"/>
    <w:rsid w:val="002B302F"/>
    <w:rsid w:val="002C1DBF"/>
    <w:rsid w:val="002C53CF"/>
    <w:rsid w:val="002D4ABB"/>
    <w:rsid w:val="002E15F0"/>
    <w:rsid w:val="002E5001"/>
    <w:rsid w:val="002E5E49"/>
    <w:rsid w:val="002F1A7B"/>
    <w:rsid w:val="002F2489"/>
    <w:rsid w:val="002F6E7A"/>
    <w:rsid w:val="00300B2C"/>
    <w:rsid w:val="00301B0E"/>
    <w:rsid w:val="003062FC"/>
    <w:rsid w:val="003124A3"/>
    <w:rsid w:val="003141B1"/>
    <w:rsid w:val="00320B29"/>
    <w:rsid w:val="00321995"/>
    <w:rsid w:val="003243BE"/>
    <w:rsid w:val="00324E8B"/>
    <w:rsid w:val="00327AE4"/>
    <w:rsid w:val="0033144E"/>
    <w:rsid w:val="003351B5"/>
    <w:rsid w:val="00335AD4"/>
    <w:rsid w:val="00336779"/>
    <w:rsid w:val="003468D3"/>
    <w:rsid w:val="003509C0"/>
    <w:rsid w:val="00351CAC"/>
    <w:rsid w:val="00351EED"/>
    <w:rsid w:val="003524D2"/>
    <w:rsid w:val="00353F87"/>
    <w:rsid w:val="00356224"/>
    <w:rsid w:val="00360085"/>
    <w:rsid w:val="00366698"/>
    <w:rsid w:val="00370E3F"/>
    <w:rsid w:val="00373145"/>
    <w:rsid w:val="0037363B"/>
    <w:rsid w:val="00373711"/>
    <w:rsid w:val="00374D22"/>
    <w:rsid w:val="0037749C"/>
    <w:rsid w:val="0039286C"/>
    <w:rsid w:val="00394B35"/>
    <w:rsid w:val="003A1FAA"/>
    <w:rsid w:val="003A52A5"/>
    <w:rsid w:val="003A78E0"/>
    <w:rsid w:val="003B1CCD"/>
    <w:rsid w:val="003C3FAA"/>
    <w:rsid w:val="003C4AF2"/>
    <w:rsid w:val="003D188A"/>
    <w:rsid w:val="003D1A03"/>
    <w:rsid w:val="003D6DA7"/>
    <w:rsid w:val="003D79EB"/>
    <w:rsid w:val="003E77A9"/>
    <w:rsid w:val="003E7BD8"/>
    <w:rsid w:val="003F3C63"/>
    <w:rsid w:val="003F3DB2"/>
    <w:rsid w:val="003F7AEE"/>
    <w:rsid w:val="0040051C"/>
    <w:rsid w:val="00410CFA"/>
    <w:rsid w:val="004150FD"/>
    <w:rsid w:val="004153E0"/>
    <w:rsid w:val="00421BFA"/>
    <w:rsid w:val="0042260C"/>
    <w:rsid w:val="00423DA9"/>
    <w:rsid w:val="0043166A"/>
    <w:rsid w:val="00433353"/>
    <w:rsid w:val="004368AA"/>
    <w:rsid w:val="00437C52"/>
    <w:rsid w:val="004413CE"/>
    <w:rsid w:val="0045760E"/>
    <w:rsid w:val="00465CB9"/>
    <w:rsid w:val="00467111"/>
    <w:rsid w:val="00474652"/>
    <w:rsid w:val="004748B5"/>
    <w:rsid w:val="00475BA7"/>
    <w:rsid w:val="004849B6"/>
    <w:rsid w:val="004963CC"/>
    <w:rsid w:val="004A063B"/>
    <w:rsid w:val="004A4FDA"/>
    <w:rsid w:val="004B41D3"/>
    <w:rsid w:val="004B6ECF"/>
    <w:rsid w:val="004C0A31"/>
    <w:rsid w:val="004C441A"/>
    <w:rsid w:val="004C721A"/>
    <w:rsid w:val="004D0036"/>
    <w:rsid w:val="004D1864"/>
    <w:rsid w:val="004D3705"/>
    <w:rsid w:val="004E3ECD"/>
    <w:rsid w:val="004E4B66"/>
    <w:rsid w:val="004E4E0C"/>
    <w:rsid w:val="004F228D"/>
    <w:rsid w:val="005008B4"/>
    <w:rsid w:val="00507227"/>
    <w:rsid w:val="0050774D"/>
    <w:rsid w:val="00510639"/>
    <w:rsid w:val="005144A8"/>
    <w:rsid w:val="00514B4F"/>
    <w:rsid w:val="00522160"/>
    <w:rsid w:val="0052383A"/>
    <w:rsid w:val="00524A51"/>
    <w:rsid w:val="00525702"/>
    <w:rsid w:val="00526EAE"/>
    <w:rsid w:val="00532C45"/>
    <w:rsid w:val="00533C73"/>
    <w:rsid w:val="00537DCE"/>
    <w:rsid w:val="00540359"/>
    <w:rsid w:val="00540C22"/>
    <w:rsid w:val="00540FA4"/>
    <w:rsid w:val="00552E35"/>
    <w:rsid w:val="00553349"/>
    <w:rsid w:val="00555CC2"/>
    <w:rsid w:val="005565BF"/>
    <w:rsid w:val="00560160"/>
    <w:rsid w:val="005621C4"/>
    <w:rsid w:val="0056487F"/>
    <w:rsid w:val="00564B7C"/>
    <w:rsid w:val="005714CF"/>
    <w:rsid w:val="00574957"/>
    <w:rsid w:val="0058567A"/>
    <w:rsid w:val="005906D1"/>
    <w:rsid w:val="005974D7"/>
    <w:rsid w:val="0059754B"/>
    <w:rsid w:val="005A31FE"/>
    <w:rsid w:val="005A33A4"/>
    <w:rsid w:val="005B16A2"/>
    <w:rsid w:val="005B6C81"/>
    <w:rsid w:val="005B7D0E"/>
    <w:rsid w:val="005C1049"/>
    <w:rsid w:val="005C3C05"/>
    <w:rsid w:val="005C50EE"/>
    <w:rsid w:val="005C6DE0"/>
    <w:rsid w:val="005C79F3"/>
    <w:rsid w:val="005D0CAF"/>
    <w:rsid w:val="005D48DB"/>
    <w:rsid w:val="005D4D95"/>
    <w:rsid w:val="005D4DA2"/>
    <w:rsid w:val="005D6550"/>
    <w:rsid w:val="005D6C8E"/>
    <w:rsid w:val="005F2F27"/>
    <w:rsid w:val="005F3746"/>
    <w:rsid w:val="005F39BF"/>
    <w:rsid w:val="005F4DE1"/>
    <w:rsid w:val="00600FE3"/>
    <w:rsid w:val="00603946"/>
    <w:rsid w:val="00606E75"/>
    <w:rsid w:val="00610363"/>
    <w:rsid w:val="00610482"/>
    <w:rsid w:val="0061073A"/>
    <w:rsid w:val="00610B2C"/>
    <w:rsid w:val="00610D2C"/>
    <w:rsid w:val="00615AD7"/>
    <w:rsid w:val="00617E7D"/>
    <w:rsid w:val="00620D11"/>
    <w:rsid w:val="0062326B"/>
    <w:rsid w:val="00624820"/>
    <w:rsid w:val="006337E5"/>
    <w:rsid w:val="00642764"/>
    <w:rsid w:val="006446C8"/>
    <w:rsid w:val="006446D3"/>
    <w:rsid w:val="00650654"/>
    <w:rsid w:val="006557E2"/>
    <w:rsid w:val="00657D67"/>
    <w:rsid w:val="00662F17"/>
    <w:rsid w:val="00665111"/>
    <w:rsid w:val="006663DF"/>
    <w:rsid w:val="006667E6"/>
    <w:rsid w:val="006721BC"/>
    <w:rsid w:val="00676EBC"/>
    <w:rsid w:val="00680AA2"/>
    <w:rsid w:val="0068422A"/>
    <w:rsid w:val="00685176"/>
    <w:rsid w:val="00685BF1"/>
    <w:rsid w:val="00687946"/>
    <w:rsid w:val="00690255"/>
    <w:rsid w:val="00696051"/>
    <w:rsid w:val="00697640"/>
    <w:rsid w:val="006A4707"/>
    <w:rsid w:val="006A4C75"/>
    <w:rsid w:val="006A5D7C"/>
    <w:rsid w:val="006B4BCF"/>
    <w:rsid w:val="006C2375"/>
    <w:rsid w:val="006C64A8"/>
    <w:rsid w:val="006D0E40"/>
    <w:rsid w:val="006D14D6"/>
    <w:rsid w:val="006E37C7"/>
    <w:rsid w:val="006E4314"/>
    <w:rsid w:val="006E47A6"/>
    <w:rsid w:val="006F123C"/>
    <w:rsid w:val="006F1B0D"/>
    <w:rsid w:val="006F2BE1"/>
    <w:rsid w:val="006F5192"/>
    <w:rsid w:val="006F6030"/>
    <w:rsid w:val="006F6562"/>
    <w:rsid w:val="00700DE1"/>
    <w:rsid w:val="007022B3"/>
    <w:rsid w:val="0070643A"/>
    <w:rsid w:val="007068EB"/>
    <w:rsid w:val="007114D3"/>
    <w:rsid w:val="00714D6E"/>
    <w:rsid w:val="007150D2"/>
    <w:rsid w:val="007156A2"/>
    <w:rsid w:val="0071678C"/>
    <w:rsid w:val="007177EC"/>
    <w:rsid w:val="00720641"/>
    <w:rsid w:val="00725D6C"/>
    <w:rsid w:val="00730EA6"/>
    <w:rsid w:val="00730F86"/>
    <w:rsid w:val="007323F7"/>
    <w:rsid w:val="00733308"/>
    <w:rsid w:val="00736D0F"/>
    <w:rsid w:val="00737FD9"/>
    <w:rsid w:val="00740781"/>
    <w:rsid w:val="00741911"/>
    <w:rsid w:val="00745647"/>
    <w:rsid w:val="00754BE0"/>
    <w:rsid w:val="00760D00"/>
    <w:rsid w:val="0076424F"/>
    <w:rsid w:val="007703F8"/>
    <w:rsid w:val="00774508"/>
    <w:rsid w:val="00774C2E"/>
    <w:rsid w:val="00776793"/>
    <w:rsid w:val="0078280C"/>
    <w:rsid w:val="00783238"/>
    <w:rsid w:val="00784513"/>
    <w:rsid w:val="00785F74"/>
    <w:rsid w:val="00787099"/>
    <w:rsid w:val="0079302E"/>
    <w:rsid w:val="00797535"/>
    <w:rsid w:val="007A4E8B"/>
    <w:rsid w:val="007A6256"/>
    <w:rsid w:val="007A66B9"/>
    <w:rsid w:val="007B0319"/>
    <w:rsid w:val="007B444D"/>
    <w:rsid w:val="007C65AB"/>
    <w:rsid w:val="007D1B99"/>
    <w:rsid w:val="007D430D"/>
    <w:rsid w:val="007D7AB8"/>
    <w:rsid w:val="007E4111"/>
    <w:rsid w:val="007E4469"/>
    <w:rsid w:val="007E6644"/>
    <w:rsid w:val="007F441D"/>
    <w:rsid w:val="007F4C45"/>
    <w:rsid w:val="00805FD6"/>
    <w:rsid w:val="0080629D"/>
    <w:rsid w:val="00807EAF"/>
    <w:rsid w:val="00824CCE"/>
    <w:rsid w:val="00846CD1"/>
    <w:rsid w:val="00870071"/>
    <w:rsid w:val="00870F43"/>
    <w:rsid w:val="00873610"/>
    <w:rsid w:val="00873689"/>
    <w:rsid w:val="00876541"/>
    <w:rsid w:val="00876C35"/>
    <w:rsid w:val="00882AB7"/>
    <w:rsid w:val="00884420"/>
    <w:rsid w:val="00884D46"/>
    <w:rsid w:val="00886CC8"/>
    <w:rsid w:val="00890C25"/>
    <w:rsid w:val="00891B2D"/>
    <w:rsid w:val="0089242B"/>
    <w:rsid w:val="0089522A"/>
    <w:rsid w:val="008A5E02"/>
    <w:rsid w:val="008A7274"/>
    <w:rsid w:val="008B0F41"/>
    <w:rsid w:val="008B4A17"/>
    <w:rsid w:val="008C21C7"/>
    <w:rsid w:val="008C372A"/>
    <w:rsid w:val="008C39C9"/>
    <w:rsid w:val="008E48C5"/>
    <w:rsid w:val="008F02F8"/>
    <w:rsid w:val="008F5213"/>
    <w:rsid w:val="009008C8"/>
    <w:rsid w:val="00902682"/>
    <w:rsid w:val="009029B6"/>
    <w:rsid w:val="00904BBE"/>
    <w:rsid w:val="00906237"/>
    <w:rsid w:val="00907213"/>
    <w:rsid w:val="009165D0"/>
    <w:rsid w:val="00921313"/>
    <w:rsid w:val="009228BF"/>
    <w:rsid w:val="0093391A"/>
    <w:rsid w:val="00942F28"/>
    <w:rsid w:val="00945501"/>
    <w:rsid w:val="00951333"/>
    <w:rsid w:val="00951355"/>
    <w:rsid w:val="00951A3C"/>
    <w:rsid w:val="00953AAA"/>
    <w:rsid w:val="00956200"/>
    <w:rsid w:val="00956BDE"/>
    <w:rsid w:val="00962111"/>
    <w:rsid w:val="00962F04"/>
    <w:rsid w:val="00963D98"/>
    <w:rsid w:val="009728FA"/>
    <w:rsid w:val="0097300F"/>
    <w:rsid w:val="00973BA8"/>
    <w:rsid w:val="00983B7E"/>
    <w:rsid w:val="00992757"/>
    <w:rsid w:val="009956EE"/>
    <w:rsid w:val="00995A31"/>
    <w:rsid w:val="00996DF8"/>
    <w:rsid w:val="009A1087"/>
    <w:rsid w:val="009A17F7"/>
    <w:rsid w:val="009A3C26"/>
    <w:rsid w:val="009A74B5"/>
    <w:rsid w:val="009B1CAF"/>
    <w:rsid w:val="009D01BB"/>
    <w:rsid w:val="009D23F4"/>
    <w:rsid w:val="009E0A76"/>
    <w:rsid w:val="009E2B96"/>
    <w:rsid w:val="009E5B0A"/>
    <w:rsid w:val="009F454A"/>
    <w:rsid w:val="009F56F7"/>
    <w:rsid w:val="009F7BBA"/>
    <w:rsid w:val="00A03C89"/>
    <w:rsid w:val="00A03DB5"/>
    <w:rsid w:val="00A050FB"/>
    <w:rsid w:val="00A05BE7"/>
    <w:rsid w:val="00A117EE"/>
    <w:rsid w:val="00A11ABA"/>
    <w:rsid w:val="00A16D78"/>
    <w:rsid w:val="00A20453"/>
    <w:rsid w:val="00A30AD9"/>
    <w:rsid w:val="00A3123A"/>
    <w:rsid w:val="00A34F36"/>
    <w:rsid w:val="00A463C9"/>
    <w:rsid w:val="00A536BE"/>
    <w:rsid w:val="00A602F7"/>
    <w:rsid w:val="00A61195"/>
    <w:rsid w:val="00A622AB"/>
    <w:rsid w:val="00A62C5F"/>
    <w:rsid w:val="00A70540"/>
    <w:rsid w:val="00A724E6"/>
    <w:rsid w:val="00A73133"/>
    <w:rsid w:val="00A74141"/>
    <w:rsid w:val="00A74711"/>
    <w:rsid w:val="00A838CB"/>
    <w:rsid w:val="00A858B7"/>
    <w:rsid w:val="00A959EC"/>
    <w:rsid w:val="00A962C8"/>
    <w:rsid w:val="00A96497"/>
    <w:rsid w:val="00AA0130"/>
    <w:rsid w:val="00AA39C1"/>
    <w:rsid w:val="00AB0A9A"/>
    <w:rsid w:val="00AB29A4"/>
    <w:rsid w:val="00AB6B69"/>
    <w:rsid w:val="00AB708C"/>
    <w:rsid w:val="00AC1D8C"/>
    <w:rsid w:val="00AC2990"/>
    <w:rsid w:val="00AC3C50"/>
    <w:rsid w:val="00AC5F30"/>
    <w:rsid w:val="00AC7348"/>
    <w:rsid w:val="00AD3958"/>
    <w:rsid w:val="00AE030F"/>
    <w:rsid w:val="00AE085F"/>
    <w:rsid w:val="00AE1FDF"/>
    <w:rsid w:val="00AE3DA0"/>
    <w:rsid w:val="00AE6414"/>
    <w:rsid w:val="00AF03C9"/>
    <w:rsid w:val="00AF3CAB"/>
    <w:rsid w:val="00AF484E"/>
    <w:rsid w:val="00AF4ADA"/>
    <w:rsid w:val="00B0303C"/>
    <w:rsid w:val="00B10A25"/>
    <w:rsid w:val="00B1292A"/>
    <w:rsid w:val="00B1433C"/>
    <w:rsid w:val="00B154E1"/>
    <w:rsid w:val="00B2193E"/>
    <w:rsid w:val="00B2386D"/>
    <w:rsid w:val="00B2577C"/>
    <w:rsid w:val="00B26659"/>
    <w:rsid w:val="00B33F6B"/>
    <w:rsid w:val="00B34697"/>
    <w:rsid w:val="00B44E98"/>
    <w:rsid w:val="00B45070"/>
    <w:rsid w:val="00B451A8"/>
    <w:rsid w:val="00B513A5"/>
    <w:rsid w:val="00B54CBC"/>
    <w:rsid w:val="00B60F0E"/>
    <w:rsid w:val="00B6218A"/>
    <w:rsid w:val="00B6554A"/>
    <w:rsid w:val="00B67ECD"/>
    <w:rsid w:val="00B711DD"/>
    <w:rsid w:val="00B72788"/>
    <w:rsid w:val="00B736F2"/>
    <w:rsid w:val="00B76088"/>
    <w:rsid w:val="00B80AA9"/>
    <w:rsid w:val="00B83D01"/>
    <w:rsid w:val="00B8440D"/>
    <w:rsid w:val="00B91E5E"/>
    <w:rsid w:val="00B92796"/>
    <w:rsid w:val="00BA7B40"/>
    <w:rsid w:val="00BB0EB7"/>
    <w:rsid w:val="00BB0EEC"/>
    <w:rsid w:val="00BB1C32"/>
    <w:rsid w:val="00BC31C5"/>
    <w:rsid w:val="00BC5813"/>
    <w:rsid w:val="00BC68E1"/>
    <w:rsid w:val="00BC7131"/>
    <w:rsid w:val="00BC7DA7"/>
    <w:rsid w:val="00BD4437"/>
    <w:rsid w:val="00BD7563"/>
    <w:rsid w:val="00BD763F"/>
    <w:rsid w:val="00BF19E1"/>
    <w:rsid w:val="00BF4EBF"/>
    <w:rsid w:val="00BF7123"/>
    <w:rsid w:val="00BF7658"/>
    <w:rsid w:val="00C03241"/>
    <w:rsid w:val="00C05303"/>
    <w:rsid w:val="00C05F83"/>
    <w:rsid w:val="00C06CD1"/>
    <w:rsid w:val="00C122F2"/>
    <w:rsid w:val="00C22EB4"/>
    <w:rsid w:val="00C370DC"/>
    <w:rsid w:val="00C40CFA"/>
    <w:rsid w:val="00C42E11"/>
    <w:rsid w:val="00C43267"/>
    <w:rsid w:val="00C4614B"/>
    <w:rsid w:val="00C467BC"/>
    <w:rsid w:val="00C5368A"/>
    <w:rsid w:val="00C56677"/>
    <w:rsid w:val="00C56917"/>
    <w:rsid w:val="00C57BD6"/>
    <w:rsid w:val="00C61118"/>
    <w:rsid w:val="00C62E90"/>
    <w:rsid w:val="00C6613E"/>
    <w:rsid w:val="00C6671D"/>
    <w:rsid w:val="00C71C7B"/>
    <w:rsid w:val="00C80DC4"/>
    <w:rsid w:val="00C81F23"/>
    <w:rsid w:val="00C8370E"/>
    <w:rsid w:val="00C85104"/>
    <w:rsid w:val="00C87160"/>
    <w:rsid w:val="00C93C7F"/>
    <w:rsid w:val="00C97F9B"/>
    <w:rsid w:val="00CA44FB"/>
    <w:rsid w:val="00CA52D0"/>
    <w:rsid w:val="00CA6788"/>
    <w:rsid w:val="00CB2445"/>
    <w:rsid w:val="00CB3CC9"/>
    <w:rsid w:val="00CB47BF"/>
    <w:rsid w:val="00CB617B"/>
    <w:rsid w:val="00CC55AB"/>
    <w:rsid w:val="00CC665A"/>
    <w:rsid w:val="00CD02E8"/>
    <w:rsid w:val="00CD0767"/>
    <w:rsid w:val="00CE07AC"/>
    <w:rsid w:val="00CE30CC"/>
    <w:rsid w:val="00CE3276"/>
    <w:rsid w:val="00CE478D"/>
    <w:rsid w:val="00CE54AF"/>
    <w:rsid w:val="00CE680C"/>
    <w:rsid w:val="00CE7E96"/>
    <w:rsid w:val="00CF10EE"/>
    <w:rsid w:val="00CF13E0"/>
    <w:rsid w:val="00CF3311"/>
    <w:rsid w:val="00D01598"/>
    <w:rsid w:val="00D03635"/>
    <w:rsid w:val="00D04A50"/>
    <w:rsid w:val="00D0621A"/>
    <w:rsid w:val="00D101D4"/>
    <w:rsid w:val="00D167B5"/>
    <w:rsid w:val="00D21E1C"/>
    <w:rsid w:val="00D32340"/>
    <w:rsid w:val="00D40837"/>
    <w:rsid w:val="00D411E1"/>
    <w:rsid w:val="00D5159B"/>
    <w:rsid w:val="00D5450E"/>
    <w:rsid w:val="00D54A2C"/>
    <w:rsid w:val="00D553A1"/>
    <w:rsid w:val="00D56DBB"/>
    <w:rsid w:val="00D604D2"/>
    <w:rsid w:val="00D615A9"/>
    <w:rsid w:val="00D61B03"/>
    <w:rsid w:val="00D66B1A"/>
    <w:rsid w:val="00D6700B"/>
    <w:rsid w:val="00D6729F"/>
    <w:rsid w:val="00D67733"/>
    <w:rsid w:val="00D67B89"/>
    <w:rsid w:val="00D70C06"/>
    <w:rsid w:val="00D72FA8"/>
    <w:rsid w:val="00D737D7"/>
    <w:rsid w:val="00D76929"/>
    <w:rsid w:val="00D76E30"/>
    <w:rsid w:val="00D7742F"/>
    <w:rsid w:val="00D82518"/>
    <w:rsid w:val="00D82BB5"/>
    <w:rsid w:val="00D836B7"/>
    <w:rsid w:val="00D8474B"/>
    <w:rsid w:val="00D8627A"/>
    <w:rsid w:val="00D90F9F"/>
    <w:rsid w:val="00D962B0"/>
    <w:rsid w:val="00D97848"/>
    <w:rsid w:val="00DA235F"/>
    <w:rsid w:val="00DA2FFF"/>
    <w:rsid w:val="00DA30FA"/>
    <w:rsid w:val="00DA60B5"/>
    <w:rsid w:val="00DA6DA9"/>
    <w:rsid w:val="00DB40D1"/>
    <w:rsid w:val="00DB7419"/>
    <w:rsid w:val="00DC095A"/>
    <w:rsid w:val="00DC2A48"/>
    <w:rsid w:val="00DC2B60"/>
    <w:rsid w:val="00DC3EF2"/>
    <w:rsid w:val="00DD462F"/>
    <w:rsid w:val="00DD4761"/>
    <w:rsid w:val="00DD4DC9"/>
    <w:rsid w:val="00DD5565"/>
    <w:rsid w:val="00DD6F46"/>
    <w:rsid w:val="00DE2BAA"/>
    <w:rsid w:val="00DF14E4"/>
    <w:rsid w:val="00DF77D3"/>
    <w:rsid w:val="00DF7FCF"/>
    <w:rsid w:val="00E0133A"/>
    <w:rsid w:val="00E01A94"/>
    <w:rsid w:val="00E01EC9"/>
    <w:rsid w:val="00E01F13"/>
    <w:rsid w:val="00E03BAA"/>
    <w:rsid w:val="00E06089"/>
    <w:rsid w:val="00E067B3"/>
    <w:rsid w:val="00E075CA"/>
    <w:rsid w:val="00E107E9"/>
    <w:rsid w:val="00E13C63"/>
    <w:rsid w:val="00E14A59"/>
    <w:rsid w:val="00E1510F"/>
    <w:rsid w:val="00E17F61"/>
    <w:rsid w:val="00E21914"/>
    <w:rsid w:val="00E241E5"/>
    <w:rsid w:val="00E26736"/>
    <w:rsid w:val="00E310B9"/>
    <w:rsid w:val="00E40D4E"/>
    <w:rsid w:val="00E45620"/>
    <w:rsid w:val="00E545B0"/>
    <w:rsid w:val="00E569A6"/>
    <w:rsid w:val="00E63207"/>
    <w:rsid w:val="00E660B8"/>
    <w:rsid w:val="00E755D1"/>
    <w:rsid w:val="00E77C53"/>
    <w:rsid w:val="00E82157"/>
    <w:rsid w:val="00E82F9C"/>
    <w:rsid w:val="00E86C24"/>
    <w:rsid w:val="00E9732A"/>
    <w:rsid w:val="00E97DF6"/>
    <w:rsid w:val="00EA179B"/>
    <w:rsid w:val="00EA4A0F"/>
    <w:rsid w:val="00EA541C"/>
    <w:rsid w:val="00EA7CE3"/>
    <w:rsid w:val="00EB4397"/>
    <w:rsid w:val="00EC2E51"/>
    <w:rsid w:val="00EC7EEC"/>
    <w:rsid w:val="00ED0099"/>
    <w:rsid w:val="00ED035C"/>
    <w:rsid w:val="00ED450E"/>
    <w:rsid w:val="00ED4F5E"/>
    <w:rsid w:val="00ED5DE1"/>
    <w:rsid w:val="00ED7311"/>
    <w:rsid w:val="00EE07E9"/>
    <w:rsid w:val="00EE4E8B"/>
    <w:rsid w:val="00EE704B"/>
    <w:rsid w:val="00EE7A44"/>
    <w:rsid w:val="00F00A00"/>
    <w:rsid w:val="00F02942"/>
    <w:rsid w:val="00F03FCC"/>
    <w:rsid w:val="00F102FE"/>
    <w:rsid w:val="00F15140"/>
    <w:rsid w:val="00F1677E"/>
    <w:rsid w:val="00F235B0"/>
    <w:rsid w:val="00F23E7C"/>
    <w:rsid w:val="00F24235"/>
    <w:rsid w:val="00F246E3"/>
    <w:rsid w:val="00F25D51"/>
    <w:rsid w:val="00F27654"/>
    <w:rsid w:val="00F27EE3"/>
    <w:rsid w:val="00F301A3"/>
    <w:rsid w:val="00F32CA2"/>
    <w:rsid w:val="00F36635"/>
    <w:rsid w:val="00F37BA0"/>
    <w:rsid w:val="00F426F2"/>
    <w:rsid w:val="00F43A30"/>
    <w:rsid w:val="00F45B95"/>
    <w:rsid w:val="00F478F1"/>
    <w:rsid w:val="00F51233"/>
    <w:rsid w:val="00F55CC7"/>
    <w:rsid w:val="00F5793F"/>
    <w:rsid w:val="00F6427F"/>
    <w:rsid w:val="00F7012B"/>
    <w:rsid w:val="00F84EB3"/>
    <w:rsid w:val="00F873D1"/>
    <w:rsid w:val="00F91857"/>
    <w:rsid w:val="00F9276E"/>
    <w:rsid w:val="00F970EE"/>
    <w:rsid w:val="00F97907"/>
    <w:rsid w:val="00FA2A4F"/>
    <w:rsid w:val="00FB0365"/>
    <w:rsid w:val="00FB4095"/>
    <w:rsid w:val="00FC28F0"/>
    <w:rsid w:val="00FC3C40"/>
    <w:rsid w:val="00FC55B1"/>
    <w:rsid w:val="00FC748D"/>
    <w:rsid w:val="00FD3CE8"/>
    <w:rsid w:val="00FD79DF"/>
    <w:rsid w:val="00FE0A89"/>
    <w:rsid w:val="00FE1EB3"/>
    <w:rsid w:val="00FE4C95"/>
    <w:rsid w:val="00FE4FDA"/>
    <w:rsid w:val="00FE5F48"/>
    <w:rsid w:val="00FF1218"/>
    <w:rsid w:val="00FF2657"/>
    <w:rsid w:val="00FF4340"/>
    <w:rsid w:val="00FF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87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075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Char"/>
    <w:qFormat/>
    <w:rsid w:val="002A3F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1E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rsid w:val="006C2375"/>
    <w:rPr>
      <w:color w:val="0000FF"/>
      <w:u w:val="single"/>
    </w:rPr>
  </w:style>
  <w:style w:type="paragraph" w:styleId="a3">
    <w:name w:val="Body Text"/>
    <w:basedOn w:val="a"/>
    <w:link w:val="Char"/>
    <w:rsid w:val="006C2375"/>
    <w:pPr>
      <w:suppressAutoHyphens/>
      <w:jc w:val="both"/>
    </w:pPr>
    <w:rPr>
      <w:rFonts w:ascii="Book Antiqua" w:hAnsi="Book Antiqua" w:cs="Book Antiqua"/>
      <w:lang w:eastAsia="zh-CN"/>
    </w:rPr>
  </w:style>
  <w:style w:type="character" w:customStyle="1" w:styleId="Char">
    <w:name w:val="Σώμα κειμένου Char"/>
    <w:link w:val="a3"/>
    <w:rsid w:val="006C2375"/>
    <w:rPr>
      <w:rFonts w:ascii="Book Antiqua" w:hAnsi="Book Antiqua" w:cs="Book Antiqua"/>
      <w:sz w:val="24"/>
      <w:szCs w:val="24"/>
      <w:lang w:eastAsia="zh-CN"/>
    </w:rPr>
  </w:style>
  <w:style w:type="character" w:customStyle="1" w:styleId="tlid-translation">
    <w:name w:val="tlid-translation"/>
    <w:basedOn w:val="a0"/>
    <w:rsid w:val="00F43A30"/>
  </w:style>
  <w:style w:type="paragraph" w:styleId="a4">
    <w:name w:val="header"/>
    <w:aliases w:val="hd"/>
    <w:basedOn w:val="a"/>
    <w:link w:val="Char0"/>
    <w:rsid w:val="00E241E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aliases w:val="hd Char"/>
    <w:link w:val="a4"/>
    <w:uiPriority w:val="99"/>
    <w:rsid w:val="00E241E5"/>
    <w:rPr>
      <w:sz w:val="24"/>
      <w:szCs w:val="24"/>
    </w:rPr>
  </w:style>
  <w:style w:type="paragraph" w:styleId="a5">
    <w:name w:val="footer"/>
    <w:basedOn w:val="a"/>
    <w:link w:val="Char1"/>
    <w:rsid w:val="00E241E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rsid w:val="00E241E5"/>
    <w:rPr>
      <w:sz w:val="24"/>
      <w:szCs w:val="24"/>
    </w:rPr>
  </w:style>
  <w:style w:type="character" w:customStyle="1" w:styleId="4Char">
    <w:name w:val="Επικεφαλίδα 4 Char"/>
    <w:link w:val="4"/>
    <w:rsid w:val="002A3FE7"/>
    <w:rPr>
      <w:rFonts w:ascii="Calibri" w:hAnsi="Calibri"/>
      <w:b/>
      <w:bCs/>
      <w:sz w:val="28"/>
      <w:szCs w:val="28"/>
      <w:lang/>
    </w:rPr>
  </w:style>
  <w:style w:type="paragraph" w:styleId="a6">
    <w:name w:val="footnote text"/>
    <w:aliases w:val="Point 3 Char,Footnote text,ESPON Footnote Text,Schriftart: 9 pt,Schriftart: 10 pt,Schriftart: 8 pt,Κείμενο υποσημείωσης-KATERINA,Char,Κείμενο υποσημείωσης-KATERINA Char,Κείμενο υποσημείωσης Char1 Char,Footnote Text Char,Plonk,Nota"/>
    <w:basedOn w:val="a"/>
    <w:link w:val="Char2"/>
    <w:qFormat/>
    <w:rsid w:val="00FE4C95"/>
    <w:rPr>
      <w:sz w:val="20"/>
      <w:szCs w:val="20"/>
    </w:rPr>
  </w:style>
  <w:style w:type="character" w:customStyle="1" w:styleId="Char2">
    <w:name w:val="Κείμενο υποσημείωσης Char"/>
    <w:aliases w:val="Point 3 Char Char,Footnote text Char,ESPON Footnote Text Char,Schriftart: 9 pt Char,Schriftart: 10 pt Char,Schriftart: 8 pt Char,Κείμενο υποσημείωσης-KATERINA Char1,Char Char,Κείμενο υποσημείωσης-KATERINA Char Char,Plonk Char"/>
    <w:basedOn w:val="a0"/>
    <w:link w:val="a6"/>
    <w:qFormat/>
    <w:rsid w:val="00FE4C95"/>
  </w:style>
  <w:style w:type="character" w:styleId="a7">
    <w:name w:val="footnote reference"/>
    <w:rsid w:val="00FE4C95"/>
    <w:rPr>
      <w:vertAlign w:val="superscript"/>
    </w:rPr>
  </w:style>
  <w:style w:type="paragraph" w:styleId="a8">
    <w:name w:val="Body Text Indent"/>
    <w:basedOn w:val="a"/>
    <w:link w:val="Char3"/>
    <w:rsid w:val="00BD4437"/>
    <w:pPr>
      <w:spacing w:after="120"/>
      <w:ind w:left="283"/>
    </w:pPr>
  </w:style>
  <w:style w:type="character" w:customStyle="1" w:styleId="Char3">
    <w:name w:val="Σώμα κείμενου με εσοχή Char"/>
    <w:link w:val="a8"/>
    <w:rsid w:val="00BD4437"/>
    <w:rPr>
      <w:sz w:val="24"/>
      <w:szCs w:val="24"/>
    </w:rPr>
  </w:style>
  <w:style w:type="character" w:styleId="a9">
    <w:name w:val="Emphasis"/>
    <w:uiPriority w:val="20"/>
    <w:qFormat/>
    <w:rsid w:val="001E615D"/>
    <w:rPr>
      <w:i/>
      <w:iCs/>
    </w:rPr>
  </w:style>
  <w:style w:type="character" w:customStyle="1" w:styleId="shorttext">
    <w:name w:val="short_text"/>
    <w:basedOn w:val="a0"/>
    <w:rsid w:val="00876541"/>
  </w:style>
  <w:style w:type="paragraph" w:styleId="aa">
    <w:name w:val="List Paragraph"/>
    <w:aliases w:val="List Paragraph1,Γράφημα,Table of contents numbered,Bullet2,bl1,Bullet21,Bullet22,Bullet23,Bullet211,Bullet24,Bullet25,Bullet26,Bullet27,bl11,Bullet212,Bullet28,bl12,Bullet213,Bullet29,bl13,Bullet214,Bullet210,Bullet215,Bulleted List 1"/>
    <w:basedOn w:val="a"/>
    <w:link w:val="Char4"/>
    <w:uiPriority w:val="34"/>
    <w:qFormat/>
    <w:rsid w:val="0015508A"/>
    <w:pPr>
      <w:ind w:left="720"/>
      <w:contextualSpacing/>
    </w:pPr>
    <w:rPr>
      <w:rFonts w:eastAsia="Calibri"/>
      <w:szCs w:val="20"/>
      <w:lang/>
    </w:rPr>
  </w:style>
  <w:style w:type="character" w:customStyle="1" w:styleId="Char4">
    <w:name w:val="Παράγραφος λίστας Char"/>
    <w:aliases w:val="List Paragraph1 Char,Γράφημα Char,Table of contents numbered Char,Bullet2 Char,bl1 Char,Bullet21 Char,Bullet22 Char,Bullet23 Char,Bullet211 Char,Bullet24 Char,Bullet25 Char,Bullet26 Char,Bullet27 Char,bl11 Char,Bullet212 Char"/>
    <w:link w:val="aa"/>
    <w:uiPriority w:val="99"/>
    <w:locked/>
    <w:rsid w:val="0015508A"/>
    <w:rPr>
      <w:rFonts w:eastAsia="Calibri"/>
      <w:sz w:val="24"/>
    </w:rPr>
  </w:style>
  <w:style w:type="character" w:styleId="ab">
    <w:name w:val="Strong"/>
    <w:uiPriority w:val="22"/>
    <w:qFormat/>
    <w:rsid w:val="00700DE1"/>
    <w:rPr>
      <w:b/>
      <w:bCs/>
    </w:rPr>
  </w:style>
  <w:style w:type="paragraph" w:styleId="ac">
    <w:name w:val="Plain Text"/>
    <w:basedOn w:val="a"/>
    <w:link w:val="Char5"/>
    <w:uiPriority w:val="99"/>
    <w:unhideWhenUsed/>
    <w:rsid w:val="00904BBE"/>
    <w:rPr>
      <w:rFonts w:ascii="Calibri" w:eastAsia="Calibri" w:hAnsi="Calibri"/>
      <w:sz w:val="22"/>
      <w:szCs w:val="21"/>
      <w:lang w:eastAsia="en-US"/>
    </w:rPr>
  </w:style>
  <w:style w:type="character" w:customStyle="1" w:styleId="Char5">
    <w:name w:val="Απλό κείμενο Char"/>
    <w:link w:val="ac"/>
    <w:uiPriority w:val="99"/>
    <w:rsid w:val="00904BBE"/>
    <w:rPr>
      <w:rFonts w:ascii="Calibri" w:eastAsia="Calibri" w:hAnsi="Calibri"/>
      <w:sz w:val="22"/>
      <w:szCs w:val="21"/>
      <w:lang w:eastAsia="en-US"/>
    </w:rPr>
  </w:style>
  <w:style w:type="table" w:styleId="ad">
    <w:name w:val="Table Grid"/>
    <w:basedOn w:val="a1"/>
    <w:rsid w:val="00256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rsid w:val="00E075CA"/>
    <w:rPr>
      <w:rFonts w:ascii="Calibri Light" w:eastAsia="Times New Roman" w:hAnsi="Calibri Light" w:cs="Times New Roman"/>
      <w:b/>
      <w:bCs/>
      <w:kern w:val="32"/>
      <w:sz w:val="32"/>
      <w:szCs w:val="32"/>
      <w:lang w:val="el-GR" w:eastAsia="el-GR"/>
    </w:rPr>
  </w:style>
  <w:style w:type="paragraph" w:styleId="ae">
    <w:name w:val="Balloon Text"/>
    <w:basedOn w:val="a"/>
    <w:link w:val="Char6"/>
    <w:rsid w:val="0003676D"/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link w:val="ae"/>
    <w:rsid w:val="0003676D"/>
    <w:rPr>
      <w:rFonts w:ascii="Segoe UI" w:hAnsi="Segoe UI" w:cs="Segoe UI"/>
      <w:sz w:val="18"/>
      <w:szCs w:val="18"/>
      <w:lang w:val="el-GR" w:eastAsia="el-GR"/>
    </w:rPr>
  </w:style>
  <w:style w:type="paragraph" w:styleId="af">
    <w:name w:val="Title"/>
    <w:basedOn w:val="a"/>
    <w:next w:val="a"/>
    <w:link w:val="Char7"/>
    <w:uiPriority w:val="99"/>
    <w:qFormat/>
    <w:rsid w:val="00B238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Τίτλος Char"/>
    <w:link w:val="af"/>
    <w:uiPriority w:val="99"/>
    <w:rsid w:val="00B2386D"/>
    <w:rPr>
      <w:rFonts w:ascii="Cambria" w:hAnsi="Cambria"/>
      <w:b/>
      <w:bCs/>
      <w:kern w:val="28"/>
      <w:sz w:val="32"/>
      <w:szCs w:val="32"/>
    </w:rPr>
  </w:style>
  <w:style w:type="table" w:customStyle="1" w:styleId="4-11">
    <w:name w:val="Πίνακας 4 με πλέγμα - Έμφαση 11"/>
    <w:basedOn w:val="a1"/>
    <w:uiPriority w:val="49"/>
    <w:rsid w:val="00B238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af0">
    <w:name w:val="page number"/>
    <w:basedOn w:val="a0"/>
    <w:uiPriority w:val="99"/>
    <w:rsid w:val="0029055C"/>
  </w:style>
  <w:style w:type="character" w:styleId="af1">
    <w:name w:val="annotation reference"/>
    <w:basedOn w:val="a0"/>
    <w:rsid w:val="00685176"/>
    <w:rPr>
      <w:sz w:val="16"/>
      <w:szCs w:val="16"/>
    </w:rPr>
  </w:style>
  <w:style w:type="paragraph" w:styleId="af2">
    <w:name w:val="annotation text"/>
    <w:basedOn w:val="a"/>
    <w:link w:val="Char8"/>
    <w:rsid w:val="00685176"/>
    <w:rPr>
      <w:sz w:val="20"/>
      <w:szCs w:val="20"/>
    </w:rPr>
  </w:style>
  <w:style w:type="character" w:customStyle="1" w:styleId="Char8">
    <w:name w:val="Κείμενο σχολίου Char"/>
    <w:basedOn w:val="a0"/>
    <w:link w:val="af2"/>
    <w:rsid w:val="00685176"/>
  </w:style>
  <w:style w:type="paragraph" w:styleId="af3">
    <w:name w:val="annotation subject"/>
    <w:basedOn w:val="af2"/>
    <w:next w:val="af2"/>
    <w:link w:val="Char9"/>
    <w:rsid w:val="00685176"/>
    <w:rPr>
      <w:b/>
      <w:bCs/>
    </w:rPr>
  </w:style>
  <w:style w:type="character" w:customStyle="1" w:styleId="Char9">
    <w:name w:val="Θέμα σχολίου Char"/>
    <w:basedOn w:val="Char8"/>
    <w:link w:val="af3"/>
    <w:rsid w:val="00685176"/>
    <w:rPr>
      <w:b/>
      <w:bCs/>
    </w:rPr>
  </w:style>
  <w:style w:type="paragraph" w:styleId="af4">
    <w:name w:val="Revision"/>
    <w:hidden/>
    <w:uiPriority w:val="99"/>
    <w:semiHidden/>
    <w:rsid w:val="009621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1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8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219937">
                                          <w:marLeft w:val="0"/>
                                          <w:marRight w:val="0"/>
                                          <w:marTop w:val="0"/>
                                          <w:marBottom w:val="4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96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8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77177">
                                          <w:marLeft w:val="0"/>
                                          <w:marRight w:val="0"/>
                                          <w:marTop w:val="0"/>
                                          <w:marBottom w:val="4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76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41777">
                                          <w:marLeft w:val="0"/>
                                          <w:marRight w:val="0"/>
                                          <w:marTop w:val="0"/>
                                          <w:marBottom w:val="4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8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0766">
              <w:marLeft w:val="38"/>
              <w:marRight w:val="38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5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3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38961">
                                          <w:marLeft w:val="0"/>
                                          <w:marRight w:val="0"/>
                                          <w:marTop w:val="0"/>
                                          <w:marBottom w:val="4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7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1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353791">
                                          <w:marLeft w:val="0"/>
                                          <w:marRight w:val="0"/>
                                          <w:marTop w:val="0"/>
                                          <w:marBottom w:val="4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76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6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86555">
                                          <w:marLeft w:val="0"/>
                                          <w:marRight w:val="0"/>
                                          <w:marTop w:val="0"/>
                                          <w:marBottom w:val="4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13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55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115716">
                                          <w:marLeft w:val="0"/>
                                          <w:marRight w:val="0"/>
                                          <w:marTop w:val="0"/>
                                          <w:marBottom w:val="4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15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8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53058">
                                          <w:marLeft w:val="0"/>
                                          <w:marRight w:val="0"/>
                                          <w:marTop w:val="0"/>
                                          <w:marBottom w:val="4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86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4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8464">
                                          <w:marLeft w:val="0"/>
                                          <w:marRight w:val="0"/>
                                          <w:marTop w:val="0"/>
                                          <w:marBottom w:val="4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53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020711">
                                          <w:marLeft w:val="0"/>
                                          <w:marRight w:val="0"/>
                                          <w:marTop w:val="0"/>
                                          <w:marBottom w:val="4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10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37DC4D5072C4988D434A8CC027353" ma:contentTypeVersion="13" ma:contentTypeDescription="Create a new document." ma:contentTypeScope="" ma:versionID="d761b391f38e6da74d4f44d8aa24a7a4">
  <xsd:schema xmlns:xsd="http://www.w3.org/2001/XMLSchema" xmlns:xs="http://www.w3.org/2001/XMLSchema" xmlns:p="http://schemas.microsoft.com/office/2006/metadata/properties" xmlns:ns2="fb8321e3-e1e9-40cd-969a-a448ad50d277" xmlns:ns3="8c3bcdc1-c190-419f-b8bb-e9c01c02fd16" targetNamespace="http://schemas.microsoft.com/office/2006/metadata/properties" ma:root="true" ma:fieldsID="9e3f8cb16412aca0f0dbc41c015076dd" ns2:_="" ns3:_="">
    <xsd:import namespace="fb8321e3-e1e9-40cd-969a-a448ad50d277"/>
    <xsd:import namespace="8c3bcdc1-c190-419f-b8bb-e9c01c02f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x03a0__x03bb__x03b7__x03c1__x03bf__x03c6__x03bf__x03c1__x03af__x03b5__x03c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321e3-e1e9-40cd-969a-a448ad50d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322d0e-1daf-4d02-a8d2-52a75c655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x03a0__x03bb__x03b7__x03c1__x03bf__x03c6__x03bf__x03c1__x03af__x03b5__x03c2_" ma:index="20" nillable="true" ma:displayName="Πληροφορίες" ma:format="Dropdown" ma:internalName="_x03a0__x03bb__x03b7__x03c1__x03bf__x03c6__x03bf__x03c1__x03af__x03b5__x03c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bcdc1-c190-419f-b8bb-e9c01c02fd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a95e8f-b355-46d0-87bd-c21dd9f7e3d2}" ma:internalName="TaxCatchAll" ma:showField="CatchAllData" ma:web="8c3bcdc1-c190-419f-b8bb-e9c01c02f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3bcdc1-c190-419f-b8bb-e9c01c02fd16" xsi:nil="true"/>
    <lcf76f155ced4ddcb4097134ff3c332f xmlns="fb8321e3-e1e9-40cd-969a-a448ad50d277">
      <Terms xmlns="http://schemas.microsoft.com/office/infopath/2007/PartnerControls"/>
    </lcf76f155ced4ddcb4097134ff3c332f>
    <_x03a0__x03bb__x03b7__x03c1__x03bf__x03c6__x03bf__x03c1__x03af__x03b5__x03c2_ xmlns="fb8321e3-e1e9-40cd-969a-a448ad50d277" xsi:nil="true"/>
    <_dlc_DocId xmlns="8c3bcdc1-c190-419f-b8bb-e9c01c02fd16">RRFA-1281797402-22945</_dlc_DocId>
    <_dlc_DocIdUrl xmlns="8c3bcdc1-c190-419f-b8bb-e9c01c02fd16">
      <Url>https://mindiggsis.sharepoint.com/sites/RRF/GD_RIS/Dir_PPAE/_layouts/15/DocIdRedir.aspx?ID=RRFA-1281797402-22945</Url>
      <Description>RRFA-1281797402-22945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2B0B2-BB91-4062-A0DF-660FEAE3B35B}"/>
</file>

<file path=customXml/itemProps2.xml><?xml version="1.0" encoding="utf-8"?>
<ds:datastoreItem xmlns:ds="http://schemas.openxmlformats.org/officeDocument/2006/customXml" ds:itemID="{A3A18A43-04C0-45E6-BC96-9068B3DDE803}">
  <ds:schemaRefs>
    <ds:schemaRef ds:uri="http://schemas.microsoft.com/office/2006/metadata/properties"/>
    <ds:schemaRef ds:uri="http://schemas.microsoft.com/office/infopath/2007/PartnerControls"/>
    <ds:schemaRef ds:uri="8c3bcdc1-c190-419f-b8bb-e9c01c02fd16"/>
    <ds:schemaRef ds:uri="fb8321e3-e1e9-40cd-969a-a448ad50d277"/>
  </ds:schemaRefs>
</ds:datastoreItem>
</file>

<file path=customXml/itemProps3.xml><?xml version="1.0" encoding="utf-8"?>
<ds:datastoreItem xmlns:ds="http://schemas.openxmlformats.org/officeDocument/2006/customXml" ds:itemID="{3F004AA2-4AAA-4B3D-A1CB-0FC7DD6542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4C4A64-69CA-49EA-93BD-BE9CEFF1AC9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4074191-ACA7-4259-903D-2450D103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Έκανε ερώτηση το Ισραήλ και το Μεξικό</vt:lpstr>
      <vt:lpstr>Έκανε ερώτηση το Ισραήλ και το Μεξικό</vt:lpstr>
    </vt:vector>
  </TitlesOfParts>
  <Company>Home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Έκανε ερώτηση το Ισραήλ και το Μεξικό</dc:title>
  <dc:creator>user</dc:creator>
  <cp:lastModifiedBy>user</cp:lastModifiedBy>
  <cp:revision>2</cp:revision>
  <cp:lastPrinted>2021-08-24T12:16:00Z</cp:lastPrinted>
  <dcterms:created xsi:type="dcterms:W3CDTF">2025-06-30T18:37:00Z</dcterms:created>
  <dcterms:modified xsi:type="dcterms:W3CDTF">2025-06-30T18:37:00Z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0x010100CC137DC4D5072C4988D434A8CC027353</vt:lpwstr>
  </property>
  <property fmtid="{D5CDD505-2E9C-101B-9397-08002B2CF9AE}" pid="3" name="_dlc_DocIdItemGuid">
    <vt:lpwstr>74b419df-9812-438f-b66e-31250f39467f</vt:lpwstr>
  </property>
</Properties>
</file>