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277949" w14:textId="77777777" w:rsidR="00F00A00" w:rsidRPr="00AC35FC" w:rsidRDefault="00F00A00" w:rsidP="00AA39C1">
      <w:pPr>
        <w:jc w:val="both"/>
        <w:rPr>
          <w:rFonts w:asciiTheme="minorHAnsi" w:hAnsiTheme="minorHAnsi" w:cstheme="minorHAnsi"/>
          <w:sz w:val="20"/>
          <w:szCs w:val="20"/>
          <w:lang w:val="en-GB"/>
        </w:rPr>
      </w:pPr>
    </w:p>
    <w:p w14:paraId="74B75E6F" w14:textId="77777777" w:rsidR="00B447CB" w:rsidRDefault="00A61195" w:rsidP="004D1864">
      <w:pPr>
        <w:pStyle w:val="af"/>
        <w:spacing w:before="0" w:after="0" w:line="280" w:lineRule="atLeast"/>
        <w:ind w:left="1735" w:hanging="1735"/>
        <w:rPr>
          <w:rFonts w:asciiTheme="minorHAnsi" w:hAnsiTheme="minorHAnsi" w:cstheme="minorHAnsi"/>
          <w:color w:val="2F5496"/>
          <w:sz w:val="24"/>
          <w:szCs w:val="24"/>
        </w:rPr>
      </w:pPr>
      <w:r w:rsidRPr="00AC35FC">
        <w:rPr>
          <w:rFonts w:asciiTheme="minorHAnsi" w:hAnsiTheme="minorHAnsi" w:cstheme="minorHAnsi"/>
          <w:color w:val="2F5496"/>
          <w:sz w:val="24"/>
          <w:szCs w:val="24"/>
        </w:rPr>
        <w:t xml:space="preserve">Λίστα </w:t>
      </w:r>
      <w:r w:rsidR="00E74BD4" w:rsidRPr="00AC35FC">
        <w:rPr>
          <w:rFonts w:asciiTheme="minorHAnsi" w:hAnsiTheme="minorHAnsi" w:cstheme="minorHAnsi"/>
          <w:color w:val="2F5496"/>
          <w:sz w:val="24"/>
          <w:szCs w:val="24"/>
        </w:rPr>
        <w:t>ε</w:t>
      </w:r>
      <w:r w:rsidRPr="00AC35FC">
        <w:rPr>
          <w:rFonts w:asciiTheme="minorHAnsi" w:hAnsiTheme="minorHAnsi" w:cstheme="minorHAnsi"/>
          <w:color w:val="2F5496"/>
          <w:sz w:val="24"/>
          <w:szCs w:val="24"/>
        </w:rPr>
        <w:t xml:space="preserve">ξέτασης </w:t>
      </w:r>
      <w:r w:rsidR="00E74BD4" w:rsidRPr="00AC35FC">
        <w:rPr>
          <w:rFonts w:asciiTheme="minorHAnsi" w:hAnsiTheme="minorHAnsi" w:cstheme="minorHAnsi"/>
          <w:color w:val="2F5496"/>
          <w:sz w:val="24"/>
          <w:szCs w:val="24"/>
        </w:rPr>
        <w:t xml:space="preserve">Μη Ύπαρξης Σύγκρουσης Συμφερόντων </w:t>
      </w:r>
    </w:p>
    <w:p w14:paraId="2E928E21" w14:textId="4B7A9140" w:rsidR="00B561AB" w:rsidRPr="00AC35FC" w:rsidRDefault="00B447CB" w:rsidP="004D1864">
      <w:pPr>
        <w:pStyle w:val="af"/>
        <w:spacing w:before="0" w:after="0" w:line="280" w:lineRule="atLeast"/>
        <w:ind w:left="1735" w:hanging="1735"/>
        <w:rPr>
          <w:rFonts w:asciiTheme="minorHAnsi" w:hAnsiTheme="minorHAnsi" w:cstheme="minorHAnsi"/>
          <w:color w:val="2F5496"/>
          <w:sz w:val="24"/>
          <w:szCs w:val="24"/>
        </w:rPr>
      </w:pPr>
      <w:r w:rsidRPr="00AC35FC">
        <w:rPr>
          <w:rFonts w:asciiTheme="minorHAnsi" w:hAnsiTheme="minorHAnsi" w:cstheme="minorHAnsi"/>
          <w:color w:val="2F5496"/>
          <w:sz w:val="24"/>
          <w:szCs w:val="24"/>
        </w:rPr>
        <w:t xml:space="preserve">κατά τη </w:t>
      </w:r>
      <w:r>
        <w:rPr>
          <w:rFonts w:asciiTheme="minorHAnsi" w:hAnsiTheme="minorHAnsi" w:cstheme="minorHAnsi"/>
          <w:color w:val="2F5496"/>
          <w:sz w:val="24"/>
          <w:szCs w:val="24"/>
        </w:rPr>
        <w:t xml:space="preserve">διαδικασία </w:t>
      </w:r>
      <w:r w:rsidR="00557A95">
        <w:rPr>
          <w:rFonts w:asciiTheme="minorHAnsi" w:hAnsiTheme="minorHAnsi" w:cstheme="minorHAnsi"/>
          <w:color w:val="2F5496"/>
          <w:sz w:val="24"/>
          <w:szCs w:val="24"/>
        </w:rPr>
        <w:t xml:space="preserve">σύναψης δανειακής σύμβασης </w:t>
      </w:r>
      <w:r>
        <w:rPr>
          <w:rFonts w:asciiTheme="minorHAnsi" w:hAnsiTheme="minorHAnsi" w:cstheme="minorHAnsi"/>
          <w:color w:val="2F5496"/>
          <w:sz w:val="24"/>
          <w:szCs w:val="24"/>
        </w:rPr>
        <w:t>με πόρους ΤΑΑ</w:t>
      </w:r>
    </w:p>
    <w:p w14:paraId="3203E0A3" w14:textId="59CD97C4" w:rsidR="004150FD" w:rsidRPr="00AC35FC" w:rsidRDefault="004150FD" w:rsidP="004150FD">
      <w:pPr>
        <w:rPr>
          <w:rFonts w:asciiTheme="minorHAnsi" w:hAnsiTheme="minorHAnsi" w:cstheme="minorHAnsi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7229"/>
      </w:tblGrid>
      <w:tr w:rsidR="004150FD" w:rsidRPr="00AC35FC" w14:paraId="796E8582" w14:textId="77777777" w:rsidTr="00A973F1">
        <w:trPr>
          <w:trHeight w:val="443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/>
            <w:vAlign w:val="center"/>
          </w:tcPr>
          <w:p w14:paraId="35F7AB2C" w14:textId="38583F02" w:rsidR="004150FD" w:rsidRPr="00AC35FC" w:rsidRDefault="00E74BD4" w:rsidP="00B519AF">
            <w:pPr>
              <w:pStyle w:val="a5"/>
              <w:tabs>
                <w:tab w:val="clear" w:pos="4153"/>
                <w:tab w:val="clear" w:pos="8306"/>
              </w:tabs>
              <w:spacing w:before="60" w:after="60" w:line="240" w:lineRule="exact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AC35FC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 xml:space="preserve">Α. </w:t>
            </w:r>
            <w:r w:rsidR="004150FD" w:rsidRPr="00AC35FC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ΒΑΣΙΚΑ ΣΤΟΙΧΕΙΑ</w:t>
            </w:r>
            <w:r w:rsidR="00CE3276" w:rsidRPr="00AC35FC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 xml:space="preserve"> ΤΑΥΤΟΤΗΤΑΣ ΕΡΓΟΥ</w:t>
            </w:r>
          </w:p>
        </w:tc>
      </w:tr>
      <w:tr w:rsidR="005974D7" w:rsidRPr="00AC35FC" w14:paraId="4C7D956A" w14:textId="77777777" w:rsidTr="0073612A">
        <w:trPr>
          <w:trHeight w:val="2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04B3DB" w14:textId="4E7253C6" w:rsidR="005974D7" w:rsidRPr="00AC35FC" w:rsidRDefault="005974D7" w:rsidP="00B519AF">
            <w:pPr>
              <w:pStyle w:val="a5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C35FC">
              <w:rPr>
                <w:rFonts w:asciiTheme="minorHAnsi" w:hAnsiTheme="minorHAnsi" w:cstheme="minorHAnsi"/>
                <w:sz w:val="20"/>
                <w:szCs w:val="20"/>
              </w:rPr>
              <w:t>ΤΑΜΕΙΟ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749420" w14:textId="117B221F" w:rsidR="005974D7" w:rsidRPr="00AC35FC" w:rsidRDefault="005974D7" w:rsidP="00B519AF">
            <w:pPr>
              <w:pStyle w:val="a5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AC35FC">
              <w:rPr>
                <w:rFonts w:asciiTheme="minorHAnsi" w:hAnsiTheme="minorHAnsi" w:cstheme="minorHAnsi"/>
                <w:bCs/>
                <w:sz w:val="20"/>
                <w:szCs w:val="20"/>
              </w:rPr>
              <w:t>ΑΝΑΚΑΜΨΗΣ ΚΑΙ ΑΝΘΕΚΤΙΚΟΤΗΤΑΣ</w:t>
            </w:r>
          </w:p>
        </w:tc>
      </w:tr>
      <w:tr w:rsidR="005974D7" w:rsidRPr="00AC35FC" w14:paraId="5FF9E08F" w14:textId="77777777" w:rsidTr="0073612A">
        <w:trPr>
          <w:trHeight w:val="2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D9F0AF" w14:textId="1304C1C0" w:rsidR="005974D7" w:rsidRPr="00AC35FC" w:rsidRDefault="005974D7" w:rsidP="00B519AF">
            <w:pPr>
              <w:pStyle w:val="a5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C35FC">
              <w:rPr>
                <w:rFonts w:asciiTheme="minorHAnsi" w:hAnsiTheme="minorHAnsi" w:cstheme="minorHAnsi"/>
                <w:bCs/>
                <w:sz w:val="20"/>
                <w:szCs w:val="20"/>
              </w:rPr>
              <w:t>ΥΠΗΡΕΣΙΑ ΣΥΝΤΟΝΙΣΜΟΥ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F30FA4" w14:textId="77777777" w:rsidR="005974D7" w:rsidRPr="00AC35FC" w:rsidRDefault="005974D7" w:rsidP="00B519AF">
            <w:pPr>
              <w:pStyle w:val="a5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AC35FC">
              <w:rPr>
                <w:rFonts w:asciiTheme="minorHAnsi" w:hAnsiTheme="minorHAnsi" w:cstheme="minorHAnsi"/>
                <w:bCs/>
                <w:sz w:val="20"/>
                <w:szCs w:val="20"/>
              </w:rPr>
              <w:t>ΕΥΣΤΑ</w:t>
            </w:r>
          </w:p>
        </w:tc>
      </w:tr>
      <w:tr w:rsidR="005974D7" w:rsidRPr="00AC35FC" w14:paraId="56036ACA" w14:textId="77777777" w:rsidTr="0073612A">
        <w:trPr>
          <w:trHeight w:val="2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28AA44" w14:textId="3889AF07" w:rsidR="005974D7" w:rsidRPr="00AC35FC" w:rsidRDefault="005974D7" w:rsidP="00B519AF">
            <w:pPr>
              <w:pStyle w:val="a5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AC35FC">
              <w:rPr>
                <w:rFonts w:asciiTheme="minorHAnsi" w:hAnsiTheme="minorHAnsi" w:cstheme="minorHAnsi"/>
                <w:bCs/>
                <w:sz w:val="20"/>
                <w:szCs w:val="20"/>
              </w:rPr>
              <w:t>ΥΠΟΥΡΓΕΙΟ ΕΥΘΥΝΗΣ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189DCA" w14:textId="24AECC43" w:rsidR="005974D7" w:rsidRPr="00AC35FC" w:rsidRDefault="00003A36" w:rsidP="00B519AF">
            <w:pPr>
              <w:pStyle w:val="a5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03A36">
              <w:rPr>
                <w:rFonts w:asciiTheme="minorHAnsi" w:hAnsiTheme="minorHAnsi" w:cstheme="minorHAnsi"/>
                <w:bCs/>
                <w:sz w:val="20"/>
                <w:szCs w:val="20"/>
              </w:rPr>
              <w:t>ΥΠΟΥΡΓΕΙΟ ΕΘΝΙΚΗΣ ΟΙΚΟΝΟΜΙΑΣ KAI ΟΙΚΟΝΟΜΙΚΩΝ</w:t>
            </w:r>
          </w:p>
        </w:tc>
      </w:tr>
      <w:tr w:rsidR="005974D7" w:rsidRPr="00AC35FC" w14:paraId="2EBDCA47" w14:textId="77777777" w:rsidTr="0073612A">
        <w:trPr>
          <w:trHeight w:val="2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24BB38" w14:textId="150C75F0" w:rsidR="005974D7" w:rsidRPr="00AC35FC" w:rsidRDefault="005974D7" w:rsidP="00B519AF">
            <w:pPr>
              <w:pStyle w:val="a5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C35FC">
              <w:rPr>
                <w:rFonts w:asciiTheme="minorHAnsi" w:hAnsiTheme="minorHAnsi" w:cstheme="minorHAnsi"/>
                <w:sz w:val="20"/>
                <w:szCs w:val="20"/>
              </w:rPr>
              <w:t>ΦΟΡΕΑΣ ΥΛΟΠΟΙΗΣΗΣ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2F4C82" w14:textId="2457D8EC" w:rsidR="005974D7" w:rsidRPr="000A1D44" w:rsidRDefault="000A1D44" w:rsidP="00B519AF">
            <w:pPr>
              <w:pStyle w:val="a5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A1D44">
              <w:rPr>
                <w:rFonts w:asciiTheme="minorHAnsi" w:hAnsiTheme="minorHAnsi" w:cstheme="minorHAnsi"/>
                <w:bCs/>
                <w:sz w:val="20"/>
                <w:szCs w:val="20"/>
              </w:rPr>
              <w:t>ΑΥΤΟΤΕΛΗΣ ΔΙΕΥΘΥΝΣΗ ΣΥΝΤΟΝΙΣΜΟΥ ΔΡΑΣΗΣ ΔΑΝΕΙΑΚΗΣ ΣΤΗΡΙΞΗΣ ΤΗΣ ΕΥΣΤΑ</w:t>
            </w:r>
          </w:p>
        </w:tc>
      </w:tr>
      <w:tr w:rsidR="005974D7" w:rsidRPr="00AC35FC" w14:paraId="72FA5BA6" w14:textId="77777777" w:rsidTr="0073612A">
        <w:trPr>
          <w:trHeight w:val="2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820E9D" w14:textId="1A153C3A" w:rsidR="005974D7" w:rsidRPr="00AC35FC" w:rsidRDefault="005974D7" w:rsidP="00B519AF">
            <w:pPr>
              <w:pStyle w:val="a5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AC35FC">
              <w:rPr>
                <w:rFonts w:asciiTheme="minorHAnsi" w:hAnsiTheme="minorHAnsi" w:cstheme="minorHAnsi"/>
                <w:sz w:val="20"/>
                <w:szCs w:val="20"/>
              </w:rPr>
              <w:t>ΚΩΔΙΚΟΣ ΕΡΓΟΥ (ΟΠΣ ΤΑ)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775874" w14:textId="5E873128" w:rsidR="005974D7" w:rsidRPr="00AC35FC" w:rsidRDefault="00003A36" w:rsidP="00B519AF">
            <w:pPr>
              <w:pStyle w:val="a5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003A36">
              <w:rPr>
                <w:rFonts w:asciiTheme="minorHAnsi" w:hAnsiTheme="minorHAnsi" w:cstheme="minorHAnsi"/>
                <w:sz w:val="20"/>
                <w:szCs w:val="20"/>
              </w:rPr>
              <w:t>5149746</w:t>
            </w:r>
          </w:p>
        </w:tc>
      </w:tr>
      <w:tr w:rsidR="005974D7" w:rsidRPr="00AC35FC" w14:paraId="4F9167FD" w14:textId="77777777" w:rsidTr="0073612A">
        <w:trPr>
          <w:trHeight w:val="2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53C161" w14:textId="268B7A6C" w:rsidR="005974D7" w:rsidRPr="00AC35FC" w:rsidRDefault="005974D7" w:rsidP="00B519AF">
            <w:pPr>
              <w:pStyle w:val="a5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AC35FC">
              <w:rPr>
                <w:rFonts w:asciiTheme="minorHAnsi" w:hAnsiTheme="minorHAnsi" w:cstheme="minorHAnsi"/>
                <w:sz w:val="20"/>
                <w:szCs w:val="20"/>
              </w:rPr>
              <w:t>ΤΙΤΛΟΣ ΕΡΓΟΥ: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2E4F4D" w14:textId="27C99CEB" w:rsidR="005974D7" w:rsidRPr="00AC35FC" w:rsidRDefault="00003A36" w:rsidP="00B519AF">
            <w:pPr>
              <w:pStyle w:val="a5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003A36">
              <w:rPr>
                <w:rFonts w:asciiTheme="minorHAnsi" w:hAnsiTheme="minorHAnsi" w:cstheme="minorHAnsi"/>
                <w:sz w:val="20"/>
                <w:szCs w:val="20"/>
              </w:rPr>
              <w:t>ΔΑΝΕΙΑΚΗ ΣΤΗΡΙΞΗ ΤΑΑ</w:t>
            </w:r>
          </w:p>
        </w:tc>
      </w:tr>
    </w:tbl>
    <w:p w14:paraId="4205C34F" w14:textId="5FE3C7E9" w:rsidR="004150FD" w:rsidRPr="00AC35FC" w:rsidRDefault="004150FD" w:rsidP="004150FD">
      <w:pPr>
        <w:pStyle w:val="a5"/>
        <w:tabs>
          <w:tab w:val="clear" w:pos="4153"/>
          <w:tab w:val="clear" w:pos="8306"/>
        </w:tabs>
        <w:spacing w:before="60" w:after="60" w:line="240" w:lineRule="exact"/>
        <w:rPr>
          <w:rFonts w:asciiTheme="minorHAnsi" w:hAnsiTheme="minorHAnsi" w:cstheme="minorHAnsi"/>
          <w:b/>
          <w:sz w:val="20"/>
          <w:szCs w:val="20"/>
        </w:rPr>
      </w:pPr>
    </w:p>
    <w:p w14:paraId="55676110" w14:textId="77777777" w:rsidR="00003A36" w:rsidRPr="00AC35FC" w:rsidRDefault="00003A36" w:rsidP="004150FD">
      <w:pPr>
        <w:pStyle w:val="a5"/>
        <w:tabs>
          <w:tab w:val="clear" w:pos="4153"/>
          <w:tab w:val="clear" w:pos="8306"/>
        </w:tabs>
        <w:spacing w:before="60" w:after="60" w:line="240" w:lineRule="exact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6"/>
        <w:gridCol w:w="2492"/>
        <w:gridCol w:w="1895"/>
        <w:gridCol w:w="597"/>
        <w:gridCol w:w="679"/>
        <w:gridCol w:w="1814"/>
      </w:tblGrid>
      <w:tr w:rsidR="00E74BD4" w:rsidRPr="00AC35FC" w14:paraId="6AC782FF" w14:textId="77777777" w:rsidTr="00A973F1">
        <w:trPr>
          <w:trHeight w:val="423"/>
        </w:trPr>
        <w:tc>
          <w:tcPr>
            <w:tcW w:w="9923" w:type="dxa"/>
            <w:gridSpan w:val="6"/>
            <w:shd w:val="clear" w:color="auto" w:fill="2E74B5"/>
            <w:vAlign w:val="center"/>
          </w:tcPr>
          <w:p w14:paraId="6E0C5937" w14:textId="11C5640F" w:rsidR="00E74BD4" w:rsidRPr="00AC35FC" w:rsidRDefault="00E74BD4" w:rsidP="00356567">
            <w:pPr>
              <w:pStyle w:val="a5"/>
              <w:tabs>
                <w:tab w:val="clear" w:pos="4153"/>
                <w:tab w:val="clear" w:pos="8306"/>
              </w:tabs>
              <w:spacing w:before="60" w:after="60" w:line="240" w:lineRule="exact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AC35FC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 xml:space="preserve">Β. ΣΤΟΙΧΕΙΑ </w:t>
            </w:r>
            <w:r w:rsidR="00003A36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 xml:space="preserve">ΕΛΕΓΧΟΜΕΝΗΣ ΔΑΝΕΙΑΚΗΣ </w:t>
            </w:r>
            <w:r w:rsidRPr="00AC35FC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ΣΥΜΒΑΣΗΣ</w:t>
            </w:r>
          </w:p>
        </w:tc>
      </w:tr>
      <w:tr w:rsidR="00003A36" w:rsidRPr="00AC35FC" w14:paraId="00B2717D" w14:textId="77777777" w:rsidTr="00C9720D">
        <w:trPr>
          <w:trHeight w:val="490"/>
        </w:trPr>
        <w:tc>
          <w:tcPr>
            <w:tcW w:w="2446" w:type="dxa"/>
            <w:shd w:val="clear" w:color="auto" w:fill="D9E2F3" w:themeFill="accent1" w:themeFillTint="33"/>
            <w:vAlign w:val="center"/>
          </w:tcPr>
          <w:p w14:paraId="02F95FC2" w14:textId="40EC6971" w:rsidR="00003A36" w:rsidRPr="00AC35FC" w:rsidRDefault="00003A36" w:rsidP="00E74BD4">
            <w:pPr>
              <w:pStyle w:val="a5"/>
              <w:numPr>
                <w:ilvl w:val="0"/>
                <w:numId w:val="28"/>
              </w:numPr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ΕΠΩΝΥΜΙΑ ΔΑΝΕΙΟΛΗΠΤΡΙΑΣ ΕΤΑΙΡΕΙΑΣ</w:t>
            </w:r>
            <w:r w:rsidRPr="00AC35F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387" w:type="dxa"/>
            <w:gridSpan w:val="2"/>
            <w:vAlign w:val="center"/>
          </w:tcPr>
          <w:p w14:paraId="7A7A90BC" w14:textId="77777777" w:rsidR="00003A36" w:rsidRPr="00AC35FC" w:rsidRDefault="00003A36" w:rsidP="00C9720D">
            <w:pPr>
              <w:pStyle w:val="a5"/>
              <w:tabs>
                <w:tab w:val="clear" w:pos="4153"/>
                <w:tab w:val="clear" w:pos="8306"/>
              </w:tabs>
              <w:spacing w:before="60" w:after="60" w:line="240" w:lineRule="exact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D9E2F3" w:themeFill="accent1" w:themeFillTint="33"/>
            <w:vAlign w:val="center"/>
          </w:tcPr>
          <w:p w14:paraId="05D19105" w14:textId="5EC04725" w:rsidR="00003A36" w:rsidRPr="00003A36" w:rsidRDefault="00C9720D" w:rsidP="00003A36">
            <w:pPr>
              <w:pStyle w:val="a5"/>
              <w:numPr>
                <w:ilvl w:val="0"/>
                <w:numId w:val="28"/>
              </w:numPr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ΑΦΜ</w:t>
            </w:r>
          </w:p>
        </w:tc>
        <w:tc>
          <w:tcPr>
            <w:tcW w:w="1814" w:type="dxa"/>
            <w:vAlign w:val="center"/>
          </w:tcPr>
          <w:p w14:paraId="33DB5757" w14:textId="07E282BF" w:rsidR="00003A36" w:rsidRPr="00AC35FC" w:rsidRDefault="00003A36" w:rsidP="00356567">
            <w:pPr>
              <w:pStyle w:val="a5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9720D" w:rsidRPr="00AC35FC" w14:paraId="604798A5" w14:textId="77777777" w:rsidTr="00C9720D">
        <w:trPr>
          <w:trHeight w:val="490"/>
        </w:trPr>
        <w:tc>
          <w:tcPr>
            <w:tcW w:w="2446" w:type="dxa"/>
            <w:tcBorders>
              <w:top w:val="nil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58B87A76" w14:textId="175258C5" w:rsidR="00C9720D" w:rsidRPr="00AC35FC" w:rsidRDefault="00C9720D" w:rsidP="00C9720D">
            <w:pPr>
              <w:pStyle w:val="a5"/>
              <w:numPr>
                <w:ilvl w:val="0"/>
                <w:numId w:val="28"/>
              </w:numPr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ΑΡΙΘΜ. ΑΙΤΗΣΗΣ</w:t>
            </w:r>
          </w:p>
        </w:tc>
        <w:tc>
          <w:tcPr>
            <w:tcW w:w="2492" w:type="dxa"/>
            <w:vAlign w:val="center"/>
          </w:tcPr>
          <w:p w14:paraId="223CA6C2" w14:textId="77777777" w:rsidR="00C9720D" w:rsidRPr="00AC35FC" w:rsidRDefault="00C9720D" w:rsidP="00C9720D">
            <w:pPr>
              <w:pStyle w:val="a5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492" w:type="dxa"/>
            <w:gridSpan w:val="2"/>
            <w:shd w:val="clear" w:color="auto" w:fill="D9E2F3" w:themeFill="accent1" w:themeFillTint="33"/>
            <w:vAlign w:val="center"/>
          </w:tcPr>
          <w:p w14:paraId="0BD61647" w14:textId="34971B82" w:rsidR="00C9720D" w:rsidRPr="00AC35FC" w:rsidRDefault="00C9720D" w:rsidP="00C9720D">
            <w:pPr>
              <w:pStyle w:val="a5"/>
              <w:numPr>
                <w:ilvl w:val="0"/>
                <w:numId w:val="28"/>
              </w:numPr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ΥΨΟΣ </w:t>
            </w:r>
            <w:r w:rsidRPr="00003A36">
              <w:rPr>
                <w:rFonts w:asciiTheme="minorHAnsi" w:hAnsiTheme="minorHAnsi" w:cstheme="minorHAnsi"/>
                <w:b/>
                <w:sz w:val="20"/>
                <w:szCs w:val="20"/>
              </w:rPr>
              <w:t>ΔΑΝΕΙΟ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Υ</w:t>
            </w:r>
            <w:r w:rsidRPr="00003A3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ΤΑΑ</w:t>
            </w:r>
          </w:p>
        </w:tc>
        <w:tc>
          <w:tcPr>
            <w:tcW w:w="2493" w:type="dxa"/>
            <w:gridSpan w:val="2"/>
            <w:vAlign w:val="center"/>
          </w:tcPr>
          <w:p w14:paraId="383EE799" w14:textId="573EE0A3" w:rsidR="00C9720D" w:rsidRPr="00AC35FC" w:rsidRDefault="00C9720D" w:rsidP="00C9720D">
            <w:pPr>
              <w:pStyle w:val="a5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9720D" w:rsidRPr="00AC35FC" w14:paraId="3073BBB4" w14:textId="77777777" w:rsidTr="00003A36">
        <w:trPr>
          <w:trHeight w:val="490"/>
        </w:trPr>
        <w:tc>
          <w:tcPr>
            <w:tcW w:w="2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668C6E30" w14:textId="0023C3CD" w:rsidR="00C9720D" w:rsidRPr="00AC35FC" w:rsidRDefault="00C9720D" w:rsidP="00C9720D">
            <w:pPr>
              <w:pStyle w:val="a5"/>
              <w:numPr>
                <w:ilvl w:val="0"/>
                <w:numId w:val="28"/>
              </w:numPr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ΕΠΩΝΥΜΙΑ ΣΥΜΒΟΥΛΟΥ/ΩΝ</w:t>
            </w:r>
          </w:p>
        </w:tc>
        <w:tc>
          <w:tcPr>
            <w:tcW w:w="7477" w:type="dxa"/>
            <w:gridSpan w:val="5"/>
            <w:vAlign w:val="center"/>
          </w:tcPr>
          <w:p w14:paraId="346C0E77" w14:textId="77777777" w:rsidR="00C9720D" w:rsidRPr="00AC35FC" w:rsidRDefault="00C9720D" w:rsidP="00C9720D">
            <w:pPr>
              <w:pStyle w:val="a5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48C31FB9" w14:textId="77777777" w:rsidR="00E74BD4" w:rsidRDefault="00E74BD4" w:rsidP="004150FD">
      <w:pPr>
        <w:pStyle w:val="a5"/>
        <w:tabs>
          <w:tab w:val="clear" w:pos="4153"/>
          <w:tab w:val="clear" w:pos="8306"/>
        </w:tabs>
        <w:spacing w:before="60" w:after="60" w:line="240" w:lineRule="exact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6"/>
        <w:gridCol w:w="7477"/>
      </w:tblGrid>
      <w:tr w:rsidR="00003A36" w:rsidRPr="00AC35FC" w14:paraId="1CC5B9D4" w14:textId="77777777" w:rsidTr="008A4ACA">
        <w:trPr>
          <w:trHeight w:val="423"/>
        </w:trPr>
        <w:tc>
          <w:tcPr>
            <w:tcW w:w="9923" w:type="dxa"/>
            <w:gridSpan w:val="2"/>
            <w:shd w:val="clear" w:color="auto" w:fill="2E74B5"/>
            <w:vAlign w:val="center"/>
          </w:tcPr>
          <w:p w14:paraId="4E9A9EAA" w14:textId="1654DB9E" w:rsidR="00003A36" w:rsidRPr="00AC35FC" w:rsidRDefault="00673E08" w:rsidP="008A4ACA">
            <w:pPr>
              <w:pStyle w:val="a5"/>
              <w:tabs>
                <w:tab w:val="clear" w:pos="4153"/>
                <w:tab w:val="clear" w:pos="8306"/>
              </w:tabs>
              <w:spacing w:before="60" w:after="60" w:line="240" w:lineRule="exact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Γ</w:t>
            </w:r>
            <w:r w:rsidR="00003A36" w:rsidRPr="00AC35FC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 xml:space="preserve">. ΣΤΟΙΧΕΙΑ </w:t>
            </w:r>
            <w:r w:rsidR="00003A36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ΠΙΣΤΩΤΙΚΟΥ ΙΔΡΥΜΑΤΟΣ</w:t>
            </w:r>
          </w:p>
        </w:tc>
      </w:tr>
      <w:tr w:rsidR="00673E08" w:rsidRPr="00AC35FC" w14:paraId="7FC832A6" w14:textId="77777777" w:rsidTr="00A5519F">
        <w:trPr>
          <w:trHeight w:val="490"/>
        </w:trPr>
        <w:tc>
          <w:tcPr>
            <w:tcW w:w="2446" w:type="dxa"/>
            <w:shd w:val="clear" w:color="auto" w:fill="D9E2F3" w:themeFill="accent1" w:themeFillTint="33"/>
            <w:vAlign w:val="center"/>
          </w:tcPr>
          <w:p w14:paraId="6876AADE" w14:textId="170E3A38" w:rsidR="00673E08" w:rsidRPr="00AC35FC" w:rsidRDefault="00673E08" w:rsidP="00673E08">
            <w:pPr>
              <w:pStyle w:val="a5"/>
              <w:numPr>
                <w:ilvl w:val="0"/>
                <w:numId w:val="30"/>
              </w:numPr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ΕΠΩΝΥΜΙΑ ΠΙΣΤΩΤΙΚΟΥ ΙΔΡΥΜΑΤΟΣ</w:t>
            </w:r>
            <w:r w:rsidRPr="00AC35F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477" w:type="dxa"/>
            <w:vAlign w:val="center"/>
          </w:tcPr>
          <w:p w14:paraId="0B7417F8" w14:textId="77777777" w:rsidR="00673E08" w:rsidRPr="00AC35FC" w:rsidRDefault="00673E08" w:rsidP="00C9720D">
            <w:pPr>
              <w:pStyle w:val="a5"/>
              <w:tabs>
                <w:tab w:val="clear" w:pos="4153"/>
                <w:tab w:val="clear" w:pos="8306"/>
              </w:tabs>
              <w:spacing w:before="60" w:after="60" w:line="240" w:lineRule="exact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0263ED7E" w14:textId="77777777" w:rsidR="00003A36" w:rsidRDefault="00003A36" w:rsidP="004150FD">
      <w:pPr>
        <w:pStyle w:val="a5"/>
        <w:tabs>
          <w:tab w:val="clear" w:pos="4153"/>
          <w:tab w:val="clear" w:pos="8306"/>
        </w:tabs>
        <w:spacing w:before="60" w:after="60" w:line="240" w:lineRule="exact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6"/>
        <w:gridCol w:w="7477"/>
      </w:tblGrid>
      <w:tr w:rsidR="00003A36" w:rsidRPr="00AC35FC" w14:paraId="20EC96AE" w14:textId="77777777" w:rsidTr="008A4ACA">
        <w:trPr>
          <w:trHeight w:val="423"/>
        </w:trPr>
        <w:tc>
          <w:tcPr>
            <w:tcW w:w="9923" w:type="dxa"/>
            <w:gridSpan w:val="2"/>
            <w:shd w:val="clear" w:color="auto" w:fill="2E74B5"/>
            <w:vAlign w:val="center"/>
          </w:tcPr>
          <w:p w14:paraId="02A8CDD2" w14:textId="24071F46" w:rsidR="00003A36" w:rsidRPr="00AC35FC" w:rsidRDefault="00673E08" w:rsidP="008A4ACA">
            <w:pPr>
              <w:pStyle w:val="a5"/>
              <w:tabs>
                <w:tab w:val="clear" w:pos="4153"/>
                <w:tab w:val="clear" w:pos="8306"/>
              </w:tabs>
              <w:spacing w:before="60" w:after="60" w:line="240" w:lineRule="exact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Δ</w:t>
            </w:r>
            <w:r w:rsidR="00003A36" w:rsidRPr="00AC35FC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 xml:space="preserve">. ΣΤΟΙΧΕΙΑ 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ΑΝΕΞΑΡΤΗΤΟΥ</w:t>
            </w:r>
            <w:r w:rsidR="00C9720D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ΑΞΙΟΛΟΓΗΤΗ</w:t>
            </w:r>
          </w:p>
        </w:tc>
      </w:tr>
      <w:tr w:rsidR="00673E08" w:rsidRPr="00AC35FC" w14:paraId="2C137A73" w14:textId="77777777" w:rsidTr="00E91FAC">
        <w:trPr>
          <w:trHeight w:val="490"/>
        </w:trPr>
        <w:tc>
          <w:tcPr>
            <w:tcW w:w="2446" w:type="dxa"/>
            <w:shd w:val="clear" w:color="auto" w:fill="D9E2F3" w:themeFill="accent1" w:themeFillTint="33"/>
            <w:vAlign w:val="center"/>
          </w:tcPr>
          <w:p w14:paraId="2F5D5D31" w14:textId="2B0A0B39" w:rsidR="00673E08" w:rsidRPr="00AC35FC" w:rsidRDefault="00673E08" w:rsidP="00673E08">
            <w:pPr>
              <w:pStyle w:val="a5"/>
              <w:numPr>
                <w:ilvl w:val="0"/>
                <w:numId w:val="31"/>
              </w:numPr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ΕΠΩΝΥΜΙΑ ΑΝΕΞΑΡΤΗΤΟΥ ΑΞΙΟΛΟΓΗΤΗ</w:t>
            </w:r>
            <w:r w:rsidRPr="00AC35F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477" w:type="dxa"/>
            <w:vAlign w:val="center"/>
          </w:tcPr>
          <w:p w14:paraId="72A481C6" w14:textId="77777777" w:rsidR="00673E08" w:rsidRPr="00AC35FC" w:rsidRDefault="00673E08" w:rsidP="00C9720D">
            <w:pPr>
              <w:pStyle w:val="a5"/>
              <w:tabs>
                <w:tab w:val="clear" w:pos="4153"/>
                <w:tab w:val="clear" w:pos="8306"/>
              </w:tabs>
              <w:spacing w:before="60" w:after="60" w:line="240" w:lineRule="exact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6CA7F682" w14:textId="77777777" w:rsidR="00003A36" w:rsidRPr="00AC35FC" w:rsidRDefault="00003A36" w:rsidP="004150FD">
      <w:pPr>
        <w:pStyle w:val="a5"/>
        <w:tabs>
          <w:tab w:val="clear" w:pos="4153"/>
          <w:tab w:val="clear" w:pos="8306"/>
        </w:tabs>
        <w:spacing w:before="60" w:after="60" w:line="240" w:lineRule="exact"/>
        <w:rPr>
          <w:rFonts w:asciiTheme="minorHAnsi" w:hAnsiTheme="minorHAnsi" w:cstheme="minorHAnsi"/>
          <w:b/>
          <w:sz w:val="20"/>
          <w:szCs w:val="20"/>
        </w:rPr>
      </w:pPr>
    </w:p>
    <w:p w14:paraId="0ED717B7" w14:textId="77777777" w:rsidR="006B57EE" w:rsidRDefault="006B57EE">
      <w:pPr>
        <w:rPr>
          <w:rFonts w:asciiTheme="minorHAnsi" w:hAnsiTheme="minorHAnsi" w:cstheme="minorHAnsi"/>
        </w:rPr>
      </w:pPr>
    </w:p>
    <w:p w14:paraId="3F3ADAF1" w14:textId="09685C6C" w:rsidR="00003A36" w:rsidRDefault="00003A3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4D3F9397" w14:textId="77777777" w:rsidR="00003A36" w:rsidRPr="00AC35FC" w:rsidRDefault="00003A36">
      <w:pPr>
        <w:rPr>
          <w:rFonts w:asciiTheme="minorHAnsi" w:hAnsiTheme="minorHAnsi" w:cstheme="minorHAnsi"/>
        </w:rPr>
        <w:sectPr w:rsidR="00003A36" w:rsidRPr="00AC35FC" w:rsidSect="00AB29A4">
          <w:headerReference w:type="default" r:id="rId11"/>
          <w:footerReference w:type="default" r:id="rId12"/>
          <w:pgSz w:w="11906" w:h="16838"/>
          <w:pgMar w:top="1387" w:right="720" w:bottom="720" w:left="720" w:header="708" w:footer="708" w:gutter="0"/>
          <w:cols w:space="708"/>
          <w:docGrid w:linePitch="360"/>
        </w:sectPr>
      </w:pPr>
    </w:p>
    <w:tbl>
      <w:tblPr>
        <w:tblW w:w="14809" w:type="dxa"/>
        <w:jc w:val="center"/>
        <w:tblLook w:val="04A0" w:firstRow="1" w:lastRow="0" w:firstColumn="1" w:lastColumn="0" w:noHBand="0" w:noVBand="1"/>
      </w:tblPr>
      <w:tblGrid>
        <w:gridCol w:w="574"/>
        <w:gridCol w:w="3858"/>
        <w:gridCol w:w="1282"/>
        <w:gridCol w:w="4817"/>
        <w:gridCol w:w="4278"/>
      </w:tblGrid>
      <w:tr w:rsidR="007B328E" w:rsidRPr="00AC35FC" w14:paraId="57029D73" w14:textId="155232CE" w:rsidTr="00D53D48">
        <w:trPr>
          <w:trHeight w:val="421"/>
          <w:tblHeader/>
          <w:jc w:val="center"/>
        </w:trPr>
        <w:tc>
          <w:tcPr>
            <w:tcW w:w="14809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2E74B5"/>
            <w:vAlign w:val="center"/>
          </w:tcPr>
          <w:p w14:paraId="0D73B86B" w14:textId="6415BFF6" w:rsidR="007B328E" w:rsidRPr="00AC35FC" w:rsidRDefault="00C9720D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lastRenderedPageBreak/>
              <w:t>Ε</w:t>
            </w:r>
            <w:r w:rsidR="00A973F1" w:rsidRPr="00AC35FC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. ΛΙΣΤΑ ΕΞΕΤΑΣΗΣ</w:t>
            </w:r>
          </w:p>
        </w:tc>
      </w:tr>
      <w:tr w:rsidR="007B328E" w:rsidRPr="00AC35FC" w14:paraId="0C6777CB" w14:textId="77777777" w:rsidTr="003D4DEA">
        <w:trPr>
          <w:trHeight w:val="612"/>
          <w:tblHeader/>
          <w:jc w:val="center"/>
        </w:trPr>
        <w:tc>
          <w:tcPr>
            <w:tcW w:w="443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2E74B5"/>
            <w:vAlign w:val="center"/>
          </w:tcPr>
          <w:p w14:paraId="62005979" w14:textId="36AAFB41" w:rsidR="007B328E" w:rsidRPr="00AC35FC" w:rsidRDefault="007B328E" w:rsidP="007B328E">
            <w:pPr>
              <w:jc w:val="center"/>
              <w:rPr>
                <w:rFonts w:asciiTheme="minorHAnsi" w:hAnsiTheme="minorHAnsi" w:cstheme="minorHAnsi"/>
              </w:rPr>
            </w:pPr>
            <w:r w:rsidRPr="00AC35FC">
              <w:rPr>
                <w:rFonts w:asciiTheme="minorHAnsi" w:hAnsiTheme="minorHAnsi" w:cstheme="minorHAnsi"/>
              </w:rPr>
              <w:br w:type="page"/>
            </w:r>
            <w:r w:rsidRPr="00AC35FC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Σημείο Ελέγχου</w:t>
            </w:r>
          </w:p>
        </w:tc>
        <w:tc>
          <w:tcPr>
            <w:tcW w:w="12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4B5"/>
            <w:vAlign w:val="center"/>
          </w:tcPr>
          <w:p w14:paraId="42757164" w14:textId="5875D031" w:rsidR="007B328E" w:rsidRPr="00AC35FC" w:rsidRDefault="007B328E" w:rsidP="007B328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AC35FC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 xml:space="preserve">Επαλήθευση </w:t>
            </w:r>
            <w:r w:rsidRPr="00AC35FC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br/>
              <w:t>(Ναι/ Όχι/Δεν ελέγχεται)</w:t>
            </w:r>
          </w:p>
        </w:tc>
        <w:tc>
          <w:tcPr>
            <w:tcW w:w="48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4B5"/>
            <w:vAlign w:val="center"/>
          </w:tcPr>
          <w:p w14:paraId="2E8BDB87" w14:textId="3AC0DC77" w:rsidR="007B328E" w:rsidRPr="00AC35FC" w:rsidRDefault="007B328E" w:rsidP="007B328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AC35FC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Οδηγίες Ελέγχου</w:t>
            </w:r>
          </w:p>
        </w:tc>
        <w:tc>
          <w:tcPr>
            <w:tcW w:w="42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4B5"/>
            <w:vAlign w:val="center"/>
          </w:tcPr>
          <w:p w14:paraId="4671877C" w14:textId="13D693F4" w:rsidR="007B328E" w:rsidRPr="00AC35FC" w:rsidRDefault="007B328E" w:rsidP="007B328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AC35FC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Παρατηρήσεις/ Τεκμηρίωση</w:t>
            </w:r>
          </w:p>
        </w:tc>
      </w:tr>
      <w:tr w:rsidR="00D03FC4" w:rsidRPr="00AC35FC" w14:paraId="293ED04F" w14:textId="4EFE1E9E" w:rsidTr="00AC35FC">
        <w:trPr>
          <w:trHeight w:val="1117"/>
          <w:jc w:val="center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14B877FB" w14:textId="3567DCF4" w:rsidR="00D03FC4" w:rsidRPr="00AC35FC" w:rsidRDefault="00D03FC4" w:rsidP="00D03FC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C35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03DF854B" w14:textId="271CA1D1" w:rsidR="00D03FC4" w:rsidRPr="00AC35FC" w:rsidRDefault="00D03FC4" w:rsidP="00D03FC4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C35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Βεβαιώνεται ότι προσκομίστηκαν τα πλήρη στοιχεία των Πραγματικών Δικαιούχων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της υποψήφιας δανειολήπτριας εταιρείας</w:t>
            </w:r>
            <w:r w:rsidRPr="00AC35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;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5D9"/>
            <w:vAlign w:val="center"/>
          </w:tcPr>
          <w:p w14:paraId="31094F0F" w14:textId="77777777" w:rsidR="00D03FC4" w:rsidRPr="00AC35FC" w:rsidRDefault="00D03FC4" w:rsidP="00D03FC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C63B3" w14:textId="7988207A" w:rsidR="00D03FC4" w:rsidRPr="00AC35FC" w:rsidRDefault="00D03FC4" w:rsidP="00D03FC4">
            <w:pPr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</w:pPr>
            <w:r w:rsidRPr="00AC35FC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Εξετάζεται ότι προσκομίστηκαν τα στοιχεία ΠΔ 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της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υποψήφιας δανειολήπτριας εταιρείας</w:t>
            </w:r>
            <w:r w:rsidRPr="00AC35FC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 και βεβαιώνεται η πληρότητα αυτών, ως αναλυτικά προβλέπ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ε</w:t>
            </w:r>
            <w:r w:rsidRPr="00AC35FC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ται στην Διαδικασία Δ20. </w:t>
            </w:r>
          </w:p>
          <w:p w14:paraId="32870144" w14:textId="77777777" w:rsidR="00D03FC4" w:rsidRDefault="00D03FC4" w:rsidP="00D03FC4">
            <w:pPr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</w:pPr>
            <w:r w:rsidRPr="00AC35FC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Ειδικά, αναφέρονται: α) η εκτύπωση του ΚΜΠΔ ή το αρχείο Γνωστοποιήσεων της παρ.2 του αρ. 20 του ν.4557/18, κατά περίπτωση, β) η ΥΔ του ν.1599/86 στην οποία δηλώνονται τα στοιχεία των ΠΔ του αποδέκτη των κονδυλίων ή του αναδόχου (κατ’ ελάχιστον, όνομα, επώνυμο, ΑΦΜ</w:t>
            </w:r>
            <w:r w:rsidRPr="00AC35FC" w:rsidDel="00B267F3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AC35FC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και ημερομηνία γέννησης), όπως αυτός (ΠΔ) ορίζεται στην παρ.17 του αρ.3 του ν.4557/18.</w:t>
            </w:r>
          </w:p>
          <w:p w14:paraId="4D2AD0DC" w14:textId="233CB0AD" w:rsidR="00AC619D" w:rsidRPr="00AC35FC" w:rsidRDefault="00AC619D" w:rsidP="00D03FC4">
            <w:pPr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Συναφώς, </w:t>
            </w:r>
            <w:r w:rsidR="00DC6C6B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συλλέγονται 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τα στοιχεία των προσώπων εκείνων που ασκούν επιρροή στις αποφάσεις του δανειολήπτη (π.χ. μέλη του Διοικητικού Συμβουλίου) ή και εκπροσωπούν αυτόν (π.χ. νόμιμος εκπρόσωπος) ή και </w:t>
            </w:r>
            <w:r w:rsidRPr="00AC35FC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συμμετείχαν στη διαδικασία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 σύνταξης του προς έγκριση δανειοδότησης ΕΣ (π.χ. </w:t>
            </w:r>
            <w:r w:rsidR="00CF7866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εταιρεία συμβούλων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 που συνέταξε το ΕΣ, </w:t>
            </w:r>
            <w:r w:rsidR="00CF7866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εταιρεία συμβούλων 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που συνέταξε τη Μελέτη ελέγχου Βιωσιμότητας)</w:t>
            </w:r>
            <w:r w:rsidRPr="00AC35FC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E97CD4" w14:textId="1A978E99" w:rsidR="00D03FC4" w:rsidRPr="00AC35FC" w:rsidRDefault="00D03FC4" w:rsidP="00D03FC4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03FC4" w:rsidRPr="00AC35FC" w14:paraId="4E243829" w14:textId="77777777" w:rsidTr="00AC35FC">
        <w:trPr>
          <w:trHeight w:val="1402"/>
          <w:jc w:val="center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02B37BD9" w14:textId="48951D15" w:rsidR="00D03FC4" w:rsidRPr="00AC35FC" w:rsidRDefault="00D03FC4" w:rsidP="00D03FC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  <w:r w:rsidR="000A503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3AA2DA6C" w14:textId="122B2998" w:rsidR="00D03FC4" w:rsidRPr="00AC35FC" w:rsidRDefault="00D03FC4" w:rsidP="00D03FC4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C35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Βεβαιώνεται ότι προσκομίστηκαν τα πλήρη στοιχεία των φυσικών προσώπων που εμπλέκονται στη διαδικασία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αξιολόγησης του επενδυτικού σχεδίου</w:t>
            </w:r>
            <w:r w:rsidRPr="00AC35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εκ μέρους του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ανεξάρτητου αξιολογητή</w:t>
            </w:r>
            <w:r w:rsidRPr="00AC35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;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5D9"/>
            <w:vAlign w:val="center"/>
          </w:tcPr>
          <w:p w14:paraId="14A2299F" w14:textId="77777777" w:rsidR="00D03FC4" w:rsidRPr="00AC35FC" w:rsidRDefault="00D03FC4" w:rsidP="00D03FC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726B6" w14:textId="77777777" w:rsidR="00D03FC4" w:rsidRPr="00557A95" w:rsidRDefault="00D03FC4" w:rsidP="00D03FC4">
            <w:pPr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</w:pPr>
            <w:r w:rsidRPr="00AC35FC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Εξετάζεται ότι προσκομίστηκαν τα στοιχεία ταυτότητας όλων των εμπλεκομένων εκ μέρους 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του ανεξάρτητου αξιολογητή </w:t>
            </w:r>
            <w:r w:rsidRPr="00AC35FC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(κατ’ ελάχιστον, όνομα, επώνυμο, και </w:t>
            </w:r>
            <w:r w:rsidRPr="00557A95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ημερομηνία γέννησης) του επενδυτικού σχεδίου. </w:t>
            </w:r>
          </w:p>
          <w:p w14:paraId="2C236EB6" w14:textId="1EC4E566" w:rsidR="00D03FC4" w:rsidRPr="00AC35FC" w:rsidRDefault="00D03FC4" w:rsidP="00D03FC4">
            <w:pPr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</w:pPr>
            <w:r w:rsidRPr="00557A95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Συναφώς, επισκοπείται και </w:t>
            </w:r>
            <w:r w:rsidR="0053252F" w:rsidRPr="00557A95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η</w:t>
            </w:r>
            <w:r w:rsidRPr="00557A95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 ΥΔ του αρ. 10.</w:t>
            </w:r>
            <w:r w:rsidR="00794EE5" w:rsidRPr="00557A95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3</w:t>
            </w:r>
            <w:r w:rsidRPr="00557A95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 της ΥΑ 47990 (Β’1814</w:t>
            </w:r>
            <w:r w:rsidR="0053252F" w:rsidRPr="00557A95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/2022</w:t>
            </w:r>
            <w:r w:rsidRPr="00557A95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)</w:t>
            </w:r>
            <w:r w:rsidR="00557A95" w:rsidRPr="00557A95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, καθώς και</w:t>
            </w:r>
            <w:r w:rsidR="00273F83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 το</w:t>
            </w:r>
            <w:r w:rsidR="00557A95" w:rsidRPr="00557A95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hyperlink r:id="rId13" w:history="1">
              <w:r w:rsidR="00557A95" w:rsidRPr="00557A95">
                <w:rPr>
                  <w:rStyle w:val="-"/>
                  <w:rFonts w:asciiTheme="minorHAnsi" w:hAnsiTheme="minorHAnsi" w:cstheme="minorHAnsi"/>
                  <w:i/>
                  <w:iCs/>
                  <w:sz w:val="20"/>
                  <w:szCs w:val="20"/>
                </w:rPr>
                <w:t>Μητρώο Αξιολογητών της ΕΥΣΤΑ</w:t>
              </w:r>
            </w:hyperlink>
            <w:r w:rsidR="00557A95" w:rsidRPr="00557A9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και </w:t>
            </w:r>
            <w:r w:rsidR="00273F8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το</w:t>
            </w:r>
            <w:r w:rsidR="00557A95" w:rsidRPr="00557A9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hyperlink r:id="rId14" w:history="1">
              <w:r w:rsidR="00557A95" w:rsidRPr="00557A95">
                <w:rPr>
                  <w:rStyle w:val="-"/>
                  <w:rFonts w:asciiTheme="minorHAnsi" w:hAnsiTheme="minorHAnsi" w:cstheme="minorHAnsi"/>
                  <w:i/>
                  <w:iCs/>
                  <w:sz w:val="20"/>
                  <w:szCs w:val="20"/>
                </w:rPr>
                <w:t>Μητρώο της ΕΛΤΕ</w:t>
              </w:r>
            </w:hyperlink>
            <w:r w:rsidR="00557A95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5B0D90" w14:textId="77777777" w:rsidR="00D03FC4" w:rsidRPr="00AC35FC" w:rsidRDefault="00D03FC4" w:rsidP="00D03FC4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03FC4" w:rsidRPr="00AC35FC" w14:paraId="23B8B54B" w14:textId="77777777" w:rsidTr="003D4DEA">
        <w:trPr>
          <w:trHeight w:val="923"/>
          <w:jc w:val="center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4E8FA02B" w14:textId="1B897909" w:rsidR="00D03FC4" w:rsidRPr="00AC35FC" w:rsidRDefault="00D03FC4" w:rsidP="00D03FC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  <w:r w:rsidR="000A503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77006BC2" w14:textId="50421ED3" w:rsidR="00D03FC4" w:rsidRPr="00AC35FC" w:rsidRDefault="00D03FC4" w:rsidP="00D03FC4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C35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Βεβαιώνεται ότι προσκομίστηκαν τα πλήρη στοιχεία των φυσικών προσώπων που εμπλέκονται στη διαδικασία δανειοδότησης εκ μέρους του Πιστωτικού Ιδρύματος;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5D9"/>
            <w:vAlign w:val="center"/>
          </w:tcPr>
          <w:p w14:paraId="6632DF05" w14:textId="77777777" w:rsidR="00D03FC4" w:rsidRPr="00AC35FC" w:rsidRDefault="00D03FC4" w:rsidP="00D03FC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E6B51" w14:textId="1316A1FE" w:rsidR="0053252F" w:rsidRPr="0053252F" w:rsidRDefault="00D03FC4" w:rsidP="00D03FC4">
            <w:pPr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</w:pPr>
            <w:bookmarkStart w:id="0" w:name="_Hlk164878803"/>
            <w:r w:rsidRPr="00AC35FC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Εξετάζεται ότι προσκομίστηκαν τα στοιχεία ταυτότητας</w:t>
            </w:r>
            <w:r w:rsidR="0053252F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53252F" w:rsidRPr="00AC35FC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(κατ’ ελάχιστον, όνομα, επώνυμο, και ημερομηνία γέννησης) </w:t>
            </w:r>
            <w:r w:rsidRPr="00AC35FC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 όλων των εμπλεκομένων εκ μέρους</w:t>
            </w:r>
            <w:r w:rsidR="00507830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 του</w:t>
            </w:r>
            <w:r w:rsidRPr="00AC35FC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53252F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Πιστωτικού Ιδρύματος, κατά το </w:t>
            </w:r>
            <w:r w:rsidR="005A6259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(</w:t>
            </w:r>
            <w:r w:rsidR="0053252F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τελικό</w:t>
            </w:r>
            <w:r w:rsidR="005A6259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)</w:t>
            </w:r>
            <w:r w:rsidR="0053252F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 στάδιο </w:t>
            </w:r>
            <w:r w:rsidR="0053252F" w:rsidRPr="0053252F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της </w:t>
            </w:r>
            <w:r w:rsidR="0053252F" w:rsidRPr="0053252F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lastRenderedPageBreak/>
              <w:t>αξιολόγησης της δυνατότητας δανειοδότησης του επενδυτικού σχεδίου, σύμφωνα με τραπεζικούς όρους.</w:t>
            </w:r>
            <w:bookmarkEnd w:id="0"/>
          </w:p>
          <w:p w14:paraId="1A532331" w14:textId="106CC4F9" w:rsidR="0053252F" w:rsidRDefault="0053252F" w:rsidP="00D03FC4">
            <w:pPr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Μεταξύ των εμπλεκομένων προσώπων λογίζονται οι εισηγητές της θετικής αξιολόγησης προς το αρμόδιο εγκριτικό όργανο του ΠΙ, τα μέλη του εγκριτικού οργάνου του ΠΙ, το φ/π που εκπροσωπεί το ΠΙ για την υπογραφή της ΔΣ.</w:t>
            </w:r>
          </w:p>
          <w:p w14:paraId="48A2B23C" w14:textId="40023AE5" w:rsidR="00750D69" w:rsidRPr="00AC35FC" w:rsidRDefault="00750D69" w:rsidP="00D03FC4">
            <w:pPr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Συναφώς, επισκοπούνται και οι ΥΔ, κατ’ αναλογία του Εντύπου Δ10_Ε1 των εμπλεκομένων προσώπων.</w:t>
            </w:r>
            <w:r w:rsidRPr="00750D69"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  <w:t xml:space="preserve">   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9C8576" w14:textId="77777777" w:rsidR="00D03FC4" w:rsidRPr="00AC35FC" w:rsidRDefault="00D03FC4" w:rsidP="00D03FC4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03FC4" w:rsidRPr="00AC35FC" w14:paraId="09FD67F6" w14:textId="77777777" w:rsidTr="003D4DEA">
        <w:trPr>
          <w:trHeight w:val="923"/>
          <w:jc w:val="center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551ED20E" w14:textId="03F50FE9" w:rsidR="00D03FC4" w:rsidRPr="00AC35FC" w:rsidRDefault="00D03FC4" w:rsidP="00D03FC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  <w:r w:rsidR="000A503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1A6D446C" w14:textId="17BEC85A" w:rsidR="00D03FC4" w:rsidRPr="00AC35FC" w:rsidRDefault="00D03FC4" w:rsidP="00D03FC4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C35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Βεβαιώνεται ότι προσκομίστηκαν τα πλήρη στοιχεία των φυσικών προσώπων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του Φορέα Υλοποίησης/</w:t>
            </w:r>
            <w:r w:rsidRPr="00AC35FC">
              <w:rPr>
                <w:rFonts w:ascii="MyriadPro-Regular" w:hAnsi="MyriadPro-Regular" w:cs="MyriadPro-Regular"/>
                <w:sz w:val="20"/>
                <w:szCs w:val="20"/>
              </w:rPr>
              <w:t>Τμήμα Υλοποίησης Δράσης Δανειακής Στήριξης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που ασκεί εν γένει </w:t>
            </w:r>
            <w:r w:rsidRPr="00AC35FC">
              <w:rPr>
                <w:rFonts w:ascii="MyriadPro-Regular" w:hAnsi="MyriadPro-Regular" w:cs="MyriadPro-Regular"/>
                <w:sz w:val="20"/>
                <w:szCs w:val="20"/>
              </w:rPr>
              <w:t>αρμοδιότητ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ε</w:t>
            </w:r>
            <w:r w:rsidRPr="00AC35FC">
              <w:rPr>
                <w:rFonts w:ascii="MyriadPro-Regular" w:hAnsi="MyriadPro-Regular" w:cs="MyriadPro-Regular"/>
                <w:sz w:val="20"/>
                <w:szCs w:val="20"/>
              </w:rPr>
              <w:t xml:space="preserve">ς που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 xml:space="preserve">άπτονται της </w:t>
            </w:r>
            <w:r w:rsidRPr="00AC35FC">
              <w:rPr>
                <w:rFonts w:ascii="MyriadPro-Regular" w:hAnsi="MyriadPro-Regular" w:cs="MyriadPro-Regular"/>
                <w:sz w:val="20"/>
                <w:szCs w:val="20"/>
              </w:rPr>
              <w:t>υλοποίηση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ς</w:t>
            </w:r>
            <w:r w:rsidRPr="00AC35FC">
              <w:rPr>
                <w:rFonts w:ascii="MyriadPro-Regular" w:hAnsi="MyriadPro-Regular" w:cs="MyriadPro-Regular"/>
                <w:sz w:val="20"/>
                <w:szCs w:val="20"/>
              </w:rPr>
              <w:t xml:space="preserve"> της δράσης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 xml:space="preserve"> </w:t>
            </w:r>
            <w:r w:rsidRPr="00AC35FC">
              <w:rPr>
                <w:rFonts w:ascii="MyriadPro-Regular" w:hAnsi="MyriadPro-Regular" w:cs="MyriadPro-Regular"/>
                <w:sz w:val="20"/>
                <w:szCs w:val="20"/>
              </w:rPr>
              <w:t>Δανειακής Στήριξης</w:t>
            </w:r>
            <w:r w:rsidRPr="00AC35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;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5D9"/>
            <w:vAlign w:val="center"/>
          </w:tcPr>
          <w:p w14:paraId="6CE694D6" w14:textId="77777777" w:rsidR="00D03FC4" w:rsidRPr="00AC35FC" w:rsidRDefault="00D03FC4" w:rsidP="00D03FC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8B905" w14:textId="06576299" w:rsidR="00D03FC4" w:rsidRPr="00325551" w:rsidRDefault="00325551" w:rsidP="00D03FC4">
            <w:pPr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</w:pPr>
            <w:r w:rsidRPr="00AC35FC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Εξετάζεται ότι προσκομίστηκαν τα στοιχεία ταυτότητας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AC35FC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(κατ’ ελάχιστον, όνομα, επώνυμο, και ημερομηνία γέννησης)  όλων των εμπλεκομένων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 δημοσιονομικών παραγόντων στην </w:t>
            </w:r>
            <w:r w:rsidRPr="00325551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εν γένει υλοποίησης της δράσης Δανειακής Στήριξη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ς, ήτοι τα στελέχη του  </w:t>
            </w:r>
            <w:r w:rsidRPr="00325551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Τμήμα Υλοποίησης Δράσης Δανειακής Στήριξης της Αυτοτελούς Διεύθυνσης Συντονισμού Δράσης Δανειακής Στήριξης της ΕΥΣΤΑ.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0EE894" w14:textId="77777777" w:rsidR="00D03FC4" w:rsidRPr="00AC35FC" w:rsidRDefault="00D03FC4" w:rsidP="00D03FC4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03FC4" w:rsidRPr="00AC35FC" w14:paraId="7CEBB53C" w14:textId="4C71793D" w:rsidTr="003D4DEA">
        <w:trPr>
          <w:trHeight w:val="1090"/>
          <w:jc w:val="center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469DC548" w14:textId="6B70159D" w:rsidR="00D03FC4" w:rsidRPr="00AC35FC" w:rsidRDefault="000A5034" w:rsidP="00D03FC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2DA625A3" w14:textId="5A34EEFA" w:rsidR="00D03FC4" w:rsidRPr="00AC35FC" w:rsidRDefault="00D03FC4" w:rsidP="00D03FC4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C35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Βεβαιώνεται</w:t>
            </w:r>
            <w:r w:rsidRPr="00AC35FC">
              <w:rPr>
                <w:rFonts w:asciiTheme="minorHAnsi" w:hAnsiTheme="minorHAnsi" w:cstheme="minorHAnsi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AC35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ότι από την διενεργηθείσα εργασία δεν εντοπίστηκε περίπτωση σύγκρουσης συμφερόντων κατά τ</w:t>
            </w:r>
            <w:r w:rsidR="000A503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α διάφορα στάδια αξιολόγησης </w:t>
            </w:r>
            <w:r w:rsidR="00F22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τ</w:t>
            </w:r>
            <w:r w:rsidR="00F22BE4">
              <w:rPr>
                <w:color w:val="000000"/>
                <w:sz w:val="20"/>
                <w:szCs w:val="20"/>
              </w:rPr>
              <w:t>ου</w:t>
            </w:r>
            <w:r w:rsidR="000A503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Επενδυτικού Σχεδίου προκειμένου να λάβει επιχορήγηση στο πλαίσιο της διαδικασίας δανειοδότησης με πόρους ΤΑΑ</w:t>
            </w:r>
            <w:r w:rsidRPr="00AC35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;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5D9"/>
            <w:vAlign w:val="center"/>
          </w:tcPr>
          <w:p w14:paraId="59FEA6D2" w14:textId="77777777" w:rsidR="00D03FC4" w:rsidRPr="00AC35FC" w:rsidRDefault="00D03FC4" w:rsidP="00D03FC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C52E1" w14:textId="160C2A0D" w:rsidR="000D45B5" w:rsidRDefault="00D03FC4" w:rsidP="00C977C2">
            <w:pPr>
              <w:spacing w:before="60" w:after="60" w:line="240" w:lineRule="exact"/>
              <w:ind w:right="32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0D45B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Λαμβάνοντας υπόψη τα οριζόμενα </w:t>
            </w:r>
            <w:r w:rsidR="00F22BE4" w:rsidRPr="000D45B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στις</w:t>
            </w:r>
            <w:r w:rsidRPr="000D45B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="00F22BE4" w:rsidRPr="000D45B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Κατευθυντήριες</w:t>
            </w:r>
            <w:r w:rsidRPr="000D45B5">
              <w:rPr>
                <w:rStyle w:val="a7"/>
                <w:rFonts w:asciiTheme="minorHAnsi" w:hAnsiTheme="minorHAnsi" w:cstheme="minorHAnsi"/>
                <w:i/>
                <w:iCs/>
                <w:sz w:val="20"/>
                <w:szCs w:val="20"/>
              </w:rPr>
              <w:footnoteReference w:id="1"/>
            </w:r>
            <w:r w:rsidRPr="000D45B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γραμμ</w:t>
            </w:r>
            <w:r w:rsidR="00F22BE4" w:rsidRPr="000D45B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ές</w:t>
            </w:r>
            <w:r w:rsidRPr="000D45B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της Ευρωπαϊκής Επιτροπής</w:t>
            </w:r>
            <w:r w:rsidR="00F22BE4" w:rsidRPr="000D45B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και τις βασικές αρχές για την προστασία των συμφερόντων της Ένωσης, όπως αυτές τίθενται και στον Κανονισμό ΤΑΑ και στην ΥΑ καθορισμού Συστήματος Διαχείρισης και Ελέγχου ΤΑΑ</w:t>
            </w:r>
            <w:r w:rsidRPr="000D45B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, </w:t>
            </w:r>
            <w:r w:rsidR="00C977C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α</w:t>
            </w:r>
            <w:r w:rsidRPr="000D45B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ντιπαραβάλλονται τα στοιχεία </w:t>
            </w:r>
            <w:r w:rsidR="000D45B5" w:rsidRPr="000D45B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που συλλέχθηκαν υπό τα ανωτέρω σημεία και</w:t>
            </w:r>
            <w:r w:rsidR="00C977C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διενεργούνται ελεγκτικές εργασίες για να </w:t>
            </w:r>
            <w:r w:rsidR="000D45B5" w:rsidRPr="000D45B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βεβαι</w:t>
            </w:r>
            <w:r w:rsidR="00C977C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ωθεί</w:t>
            </w:r>
            <w:r w:rsidR="000D45B5" w:rsidRPr="000D45B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η μη ένδειξη ύπαρξης σύγκρουσης συμφερόντω</w:t>
            </w:r>
            <w:r w:rsidR="000D45B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ν, </w:t>
            </w:r>
            <w:r w:rsidR="000D45B5" w:rsidRPr="000D45B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μεταξύ</w:t>
            </w:r>
            <w:r w:rsidR="000D45B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:</w:t>
            </w:r>
          </w:p>
          <w:p w14:paraId="025430AA" w14:textId="13DEF921" w:rsidR="000D45B5" w:rsidRPr="000D45B5" w:rsidRDefault="000D45B5" w:rsidP="000D45B5">
            <w:pPr>
              <w:spacing w:before="60" w:after="60" w:line="240" w:lineRule="exact"/>
              <w:ind w:right="32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0D45B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sym w:font="Wingdings" w:char="F0E0"/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Pr="000D45B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Επενδυτή -  ΠΙ 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–</w:t>
            </w:r>
            <w:r w:rsidRPr="000D45B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Ανεξάρτητο Αξιολογητή</w:t>
            </w:r>
            <w:r w:rsidRPr="000D45B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,</w:t>
            </w:r>
          </w:p>
          <w:p w14:paraId="72DB89C0" w14:textId="463775F3" w:rsidR="000D45B5" w:rsidRPr="000D45B5" w:rsidRDefault="000D45B5" w:rsidP="000D45B5">
            <w:pPr>
              <w:spacing w:before="60" w:after="60" w:line="240" w:lineRule="exact"/>
              <w:ind w:right="32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0D45B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lastRenderedPageBreak/>
              <w:sym w:font="Wingdings" w:char="F0E0"/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Pr="000D45B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Σύμβουλοι Επενδυτή - 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Ανεξάρτητο Αξιολογητή</w:t>
            </w:r>
            <w:r w:rsidRPr="000D45B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,</w:t>
            </w:r>
          </w:p>
          <w:p w14:paraId="6B407A18" w14:textId="60D91665" w:rsidR="000D45B5" w:rsidRPr="000D45B5" w:rsidRDefault="000D45B5" w:rsidP="000D45B5">
            <w:pPr>
              <w:spacing w:before="60" w:after="60" w:line="240" w:lineRule="exact"/>
              <w:ind w:right="32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0D45B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sym w:font="Wingdings" w:char="F0E0"/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Pr="000D45B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Προσωπικό ΦΥ - όλων των ανωτέρω</w:t>
            </w:r>
            <w:r w:rsidR="00FF352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.</w:t>
            </w:r>
            <w:r w:rsidRPr="000D45B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</w:p>
          <w:p w14:paraId="29BF797D" w14:textId="77777777" w:rsidR="00D03FC4" w:rsidRDefault="005B3E34" w:rsidP="00507CE5">
            <w:pPr>
              <w:spacing w:before="60" w:after="60" w:line="240" w:lineRule="exact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5B3E3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Η οργανική μονάδα</w:t>
            </w:r>
            <w:r w:rsidR="00D03FC4" w:rsidRPr="005B3E3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ΕΥΣΤΑ που διενεργεί τον </w:t>
            </w:r>
            <w:r w:rsidR="00D03FC4" w:rsidRPr="005B3E34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ex</w:t>
            </w:r>
            <w:r w:rsidR="00D03FC4" w:rsidRPr="005B3E3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-</w:t>
            </w:r>
            <w:r w:rsidR="00D03FC4" w:rsidRPr="005B3E34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ante</w:t>
            </w:r>
            <w:r w:rsidR="00D03FC4" w:rsidRPr="005B3E3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έλεγχο του σημείου, δύναται να ζητήσει την προσκόμιση κάθε δικαιολογητικού που εκτιμά ότι θα αυξήσει τη βεβαιότητά </w:t>
            </w:r>
            <w:r w:rsidRPr="005B3E3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της</w:t>
            </w:r>
            <w:r w:rsidR="00D03FC4" w:rsidRPr="005B3E3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ως προς την εξαγωγή του συμπεράσματος της εργασίας </w:t>
            </w:r>
            <w:r w:rsidRPr="005B3E3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της</w:t>
            </w:r>
            <w:r w:rsidR="00D03FC4" w:rsidRPr="005B3E3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, να συλλέξει κάθε έγγραφο ή πληροφορία που κρίνει απαραίτητο  χρησιμοποιώντας υφιστάμενες </w:t>
            </w:r>
            <w:r w:rsidRPr="005B3E3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εθνικές </w:t>
            </w:r>
            <w:r w:rsidR="00D03FC4" w:rsidRPr="005B3E3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βάσεις δεδομένων ή και αναφορές όπως από το Γενικό Εμπορικό Μητρώο (Γ.Ε.ΜΗ.), ενώ αξιοποιεί παράλληλα και  το εργαλείο βαθμολόγησης κινδύνου και εξόρυξης δεδομένων της Ευρωπαϊκής Επιτροπής </w:t>
            </w:r>
            <w:r w:rsidR="00D03FC4" w:rsidRPr="005B3E34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ARACHNE</w:t>
            </w:r>
            <w:r w:rsidR="00D03FC4" w:rsidRPr="005B3E3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, ιδίως για την ανίχνευση δεσμών μεταξύ εταιρειών ή/και προσώπων με βάση τις διαθέσιμες πληροφορίες σε αυτό</w:t>
            </w:r>
            <w:r w:rsidR="00D03FC4" w:rsidRPr="00867DA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.</w:t>
            </w:r>
          </w:p>
          <w:p w14:paraId="1952A081" w14:textId="02AFFA97" w:rsidR="002A3FD2" w:rsidRPr="00507CE5" w:rsidRDefault="002A3FD2" w:rsidP="00507CE5">
            <w:pPr>
              <w:spacing w:before="60" w:after="60" w:line="240" w:lineRule="exact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A3FD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Διευκρινίζεται πως σημεία που αξιολογούνται ως δείκτες κινδύνου (red flags) κατά την εκτέλεση της παρούσας εργασίας, 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δεν στοιχειοθετούν υποχρεωτικά </w:t>
            </w:r>
            <w:r w:rsidRPr="002A3FD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κατάσταση σύγκρουσης συμφερόντων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, παρά αποτελούν σημεία προς περαιτέρω εξέταση στο πλαίσιο του διενεργούμενου ελέγχου.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6DCD18" w14:textId="2CEEA98B" w:rsidR="00D03FC4" w:rsidRPr="00AC35FC" w:rsidRDefault="00D03FC4" w:rsidP="00D03FC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B96F727" w14:textId="77777777" w:rsidR="00D03FC4" w:rsidRPr="00AC35FC" w:rsidRDefault="00D03FC4" w:rsidP="00D03FC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844F446" w14:textId="5E652A59" w:rsidR="00D03FC4" w:rsidRPr="00AC35FC" w:rsidRDefault="00D03FC4" w:rsidP="00D03FC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FEFF1C8" w14:textId="4602046D" w:rsidR="00EA179B" w:rsidRPr="00AC35FC" w:rsidRDefault="00EA179B" w:rsidP="001C07CB">
      <w:pPr>
        <w:spacing w:before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2737EE2F" w14:textId="7CE4BE8E" w:rsidR="00181079" w:rsidRPr="00AC35FC" w:rsidRDefault="00181079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3409B95B" w14:textId="03F01684" w:rsidR="00BA3914" w:rsidRDefault="00BA3914">
      <w:pPr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br w:type="page"/>
      </w:r>
    </w:p>
    <w:p w14:paraId="2C9C7409" w14:textId="77777777" w:rsidR="00FA2A4F" w:rsidRPr="00AC35FC" w:rsidRDefault="00FA2A4F" w:rsidP="00FA2A4F">
      <w:pPr>
        <w:spacing w:before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Style w:val="ad"/>
        <w:tblW w:w="9039" w:type="dxa"/>
        <w:tblLook w:val="04A0" w:firstRow="1" w:lastRow="0" w:firstColumn="1" w:lastColumn="0" w:noHBand="0" w:noVBand="1"/>
      </w:tblPr>
      <w:tblGrid>
        <w:gridCol w:w="2235"/>
        <w:gridCol w:w="3402"/>
        <w:gridCol w:w="3402"/>
      </w:tblGrid>
      <w:tr w:rsidR="00FA2A4F" w:rsidRPr="00AC35FC" w14:paraId="07A610F3" w14:textId="77777777" w:rsidTr="00AB29A4">
        <w:trPr>
          <w:trHeight w:val="751"/>
        </w:trPr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93800" w14:textId="1317AAB1" w:rsidR="00FA2A4F" w:rsidRPr="00AC35FC" w:rsidRDefault="00FA2A4F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C35F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Βεβαιώνεται </w:t>
            </w:r>
            <w:r w:rsidR="00AB29A4" w:rsidRPr="00AC35F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η </w:t>
            </w:r>
            <w:r w:rsidR="00971B8B" w:rsidRPr="00AC35F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ορθότητα, </w:t>
            </w:r>
            <w:r w:rsidR="00F346B9" w:rsidRPr="00AC35F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πληρότητα και ακρίβεια της εξέτασης</w:t>
            </w:r>
            <w:r w:rsidR="00AB29A4" w:rsidRPr="00AC35F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FA2A4F" w:rsidRPr="00AC35FC" w14:paraId="2D9F2D3D" w14:textId="77777777" w:rsidTr="00FD79DF">
        <w:trPr>
          <w:trHeight w:val="78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4EF8E" w14:textId="77777777" w:rsidR="00FA2A4F" w:rsidRPr="00AC35FC" w:rsidRDefault="00FA2A4F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C35F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Ο Εισηγητής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6D3AE" w14:textId="77777777" w:rsidR="00FA2A4F" w:rsidRPr="00AC35FC" w:rsidRDefault="00FA2A4F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C35F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[Όνομα / Υπογραφή / Ημερομηνία]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3A3C9" w14:textId="77777777" w:rsidR="00FA2A4F" w:rsidRPr="00AC35FC" w:rsidRDefault="00FA2A4F">
            <w:pPr>
              <w:spacing w:before="120"/>
              <w:jc w:val="both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AC35FC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[Αναφέρονται τυχόν παρατηρήσεις]</w:t>
            </w:r>
          </w:p>
        </w:tc>
      </w:tr>
      <w:tr w:rsidR="00FA2A4F" w:rsidRPr="00AC35FC" w14:paraId="0D0E7365" w14:textId="77777777" w:rsidTr="00FD79DF">
        <w:trPr>
          <w:trHeight w:val="75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7411F" w14:textId="77777777" w:rsidR="00FA2A4F" w:rsidRPr="00AC35FC" w:rsidRDefault="00FA2A4F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C35F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Ο Προϊστάμενος του Τμήματος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A1270" w14:textId="77777777" w:rsidR="00FA2A4F" w:rsidRPr="00AC35FC" w:rsidRDefault="00FA2A4F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C35F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[Όνομα / Υπογραφή / Ημερομηνία]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213CC" w14:textId="77777777" w:rsidR="00FA2A4F" w:rsidRPr="00AC35FC" w:rsidRDefault="00FA2A4F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C35FC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[Αναφέρονται τυχόν παρατηρήσεις]</w:t>
            </w:r>
          </w:p>
        </w:tc>
      </w:tr>
      <w:tr w:rsidR="00FA2A4F" w:rsidRPr="00AC35FC" w14:paraId="6257D299" w14:textId="77777777" w:rsidTr="00FD79DF">
        <w:trPr>
          <w:trHeight w:val="75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DADF3" w14:textId="77777777" w:rsidR="00FA2A4F" w:rsidRPr="00AC35FC" w:rsidRDefault="00FA2A4F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C35F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Ο Προϊστάμενος της Διεύθυνσης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72F53" w14:textId="77777777" w:rsidR="00FA2A4F" w:rsidRPr="00AC35FC" w:rsidRDefault="00FA2A4F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C35F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[Όνομα / Υπογραφή / Ημερομηνία]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F5A4C" w14:textId="77777777" w:rsidR="00FA2A4F" w:rsidRPr="00AC35FC" w:rsidRDefault="00FA2A4F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C35FC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[Αναφέρονται τυχόν παρατηρήσεις]</w:t>
            </w:r>
          </w:p>
        </w:tc>
      </w:tr>
    </w:tbl>
    <w:p w14:paraId="5E37323D" w14:textId="59002A5C" w:rsidR="00E74BD4" w:rsidRPr="00AC35FC" w:rsidRDefault="00E74BD4" w:rsidP="00FA2A4F">
      <w:pPr>
        <w:spacing w:before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6F6A3856" w14:textId="7928779C" w:rsidR="00FA2A4F" w:rsidRPr="00AC35FC" w:rsidRDefault="00FA2A4F" w:rsidP="00F346B9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32E09033" w14:textId="77777777" w:rsidR="00D737D7" w:rsidRPr="00AC35FC" w:rsidRDefault="00D737D7" w:rsidP="004849B6">
      <w:pPr>
        <w:spacing w:before="120"/>
        <w:jc w:val="both"/>
        <w:rPr>
          <w:rFonts w:asciiTheme="minorHAnsi" w:hAnsiTheme="minorHAnsi" w:cstheme="minorHAnsi"/>
          <w:color w:val="000000"/>
          <w:sz w:val="18"/>
          <w:szCs w:val="18"/>
          <w:lang w:val="x-none"/>
        </w:rPr>
      </w:pPr>
    </w:p>
    <w:sectPr w:rsidR="00D737D7" w:rsidRPr="00AC35FC" w:rsidSect="006B57EE">
      <w:headerReference w:type="default" r:id="rId15"/>
      <w:footerReference w:type="default" r:id="rId16"/>
      <w:pgSz w:w="16838" w:h="11906" w:orient="landscape"/>
      <w:pgMar w:top="720" w:right="1387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015608" w14:textId="77777777" w:rsidR="00B2565D" w:rsidRDefault="00B2565D" w:rsidP="00E241E5">
      <w:r>
        <w:separator/>
      </w:r>
    </w:p>
  </w:endnote>
  <w:endnote w:type="continuationSeparator" w:id="0">
    <w:p w14:paraId="241E1B06" w14:textId="77777777" w:rsidR="00B2565D" w:rsidRDefault="00B2565D" w:rsidP="00E24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yriadPro-Regular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943" w:type="dxa"/>
      <w:tblBorders>
        <w:top w:val="single" w:sz="4" w:space="0" w:color="44546A"/>
      </w:tblBorders>
      <w:tblLook w:val="01E0" w:firstRow="1" w:lastRow="1" w:firstColumn="1" w:lastColumn="1" w:noHBand="0" w:noVBand="0"/>
    </w:tblPr>
    <w:tblGrid>
      <w:gridCol w:w="3725"/>
      <w:gridCol w:w="3138"/>
      <w:gridCol w:w="3080"/>
    </w:tblGrid>
    <w:tr w:rsidR="0029055C" w:rsidRPr="0029055C" w14:paraId="2E6D15F0" w14:textId="77777777" w:rsidTr="00AB29A4">
      <w:trPr>
        <w:trHeight w:val="572"/>
      </w:trPr>
      <w:tc>
        <w:tcPr>
          <w:tcW w:w="3725" w:type="dxa"/>
          <w:shd w:val="clear" w:color="auto" w:fill="auto"/>
        </w:tcPr>
        <w:p w14:paraId="28BFF45B" w14:textId="71256A5B" w:rsidR="0029055C" w:rsidRPr="00AC35FC" w:rsidRDefault="0029055C" w:rsidP="0029055C">
          <w:pPr>
            <w:spacing w:before="60"/>
            <w:rPr>
              <w:rStyle w:val="af0"/>
              <w:rFonts w:asciiTheme="minorHAnsi" w:hAnsiTheme="minorHAnsi" w:cstheme="minorHAnsi"/>
              <w:sz w:val="16"/>
              <w:szCs w:val="16"/>
            </w:rPr>
          </w:pPr>
          <w:r w:rsidRPr="00620D11">
            <w:rPr>
              <w:rStyle w:val="af0"/>
              <w:rFonts w:asciiTheme="minorHAnsi" w:hAnsiTheme="minorHAnsi" w:cstheme="minorHAnsi"/>
              <w:sz w:val="16"/>
              <w:szCs w:val="16"/>
            </w:rPr>
            <w:t>Έντυπο</w:t>
          </w:r>
          <w:r w:rsidR="00AF4ADA" w:rsidRPr="00620D11">
            <w:rPr>
              <w:rStyle w:val="af0"/>
              <w:rFonts w:asciiTheme="minorHAnsi" w:hAnsiTheme="minorHAnsi" w:cstheme="minorHAnsi"/>
              <w:sz w:val="16"/>
              <w:szCs w:val="16"/>
            </w:rPr>
            <w:t xml:space="preserve"> </w:t>
          </w:r>
          <w:r w:rsidRPr="00620D11">
            <w:rPr>
              <w:rStyle w:val="af0"/>
              <w:rFonts w:asciiTheme="minorHAnsi" w:hAnsiTheme="minorHAnsi" w:cstheme="minorHAnsi"/>
              <w:sz w:val="16"/>
              <w:szCs w:val="16"/>
            </w:rPr>
            <w:t>Δ1</w:t>
          </w:r>
          <w:r w:rsidR="00E03281" w:rsidRPr="00AC35FC">
            <w:rPr>
              <w:rStyle w:val="af0"/>
              <w:rFonts w:asciiTheme="minorHAnsi" w:hAnsiTheme="minorHAnsi" w:cstheme="minorHAnsi"/>
              <w:sz w:val="16"/>
              <w:szCs w:val="16"/>
            </w:rPr>
            <w:t>0</w:t>
          </w:r>
          <w:r w:rsidR="00AC35FC">
            <w:rPr>
              <w:rStyle w:val="af0"/>
              <w:rFonts w:asciiTheme="minorHAnsi" w:hAnsiTheme="minorHAnsi" w:cstheme="minorHAnsi"/>
              <w:sz w:val="16"/>
              <w:szCs w:val="16"/>
            </w:rPr>
            <w:t>.Α</w:t>
          </w:r>
          <w:r w:rsidR="00AF4ADA" w:rsidRPr="00620D11">
            <w:rPr>
              <w:rStyle w:val="af0"/>
              <w:rFonts w:asciiTheme="minorHAnsi" w:hAnsiTheme="minorHAnsi" w:cstheme="minorHAnsi"/>
              <w:sz w:val="16"/>
              <w:szCs w:val="16"/>
            </w:rPr>
            <w:t>_Ε</w:t>
          </w:r>
          <w:r w:rsidR="00AC35FC">
            <w:rPr>
              <w:rStyle w:val="af0"/>
              <w:rFonts w:asciiTheme="minorHAnsi" w:hAnsiTheme="minorHAnsi" w:cstheme="minorHAnsi"/>
              <w:sz w:val="16"/>
              <w:szCs w:val="16"/>
            </w:rPr>
            <w:t>1</w:t>
          </w:r>
        </w:p>
        <w:p w14:paraId="670E1FC6" w14:textId="73814E1E" w:rsidR="0029055C" w:rsidRPr="00620D11" w:rsidRDefault="0029055C" w:rsidP="0029055C">
          <w:pPr>
            <w:rPr>
              <w:rStyle w:val="af0"/>
              <w:rFonts w:asciiTheme="minorHAnsi" w:hAnsiTheme="minorHAnsi" w:cstheme="minorHAnsi"/>
              <w:sz w:val="16"/>
              <w:szCs w:val="16"/>
            </w:rPr>
          </w:pPr>
          <w:r w:rsidRPr="00620D11">
            <w:rPr>
              <w:rStyle w:val="af0"/>
              <w:rFonts w:asciiTheme="minorHAnsi" w:hAnsiTheme="minorHAnsi" w:cstheme="minorHAnsi"/>
              <w:sz w:val="16"/>
              <w:szCs w:val="16"/>
            </w:rPr>
            <w:t xml:space="preserve">Έκδοση </w:t>
          </w:r>
          <w:r w:rsidR="001C2890">
            <w:rPr>
              <w:rStyle w:val="af0"/>
              <w:rFonts w:asciiTheme="minorHAnsi" w:hAnsiTheme="minorHAnsi" w:cstheme="minorHAnsi"/>
              <w:sz w:val="16"/>
              <w:szCs w:val="16"/>
            </w:rPr>
            <w:t>1</w:t>
          </w:r>
          <w:r w:rsidR="00951A3C" w:rsidRPr="00620D11">
            <w:rPr>
              <w:rStyle w:val="af0"/>
              <w:rFonts w:asciiTheme="minorHAnsi" w:hAnsiTheme="minorHAnsi" w:cstheme="minorHAnsi"/>
              <w:sz w:val="16"/>
              <w:szCs w:val="16"/>
            </w:rPr>
            <w:t>.</w:t>
          </w:r>
          <w:r w:rsidR="00AC35FC">
            <w:rPr>
              <w:rStyle w:val="af0"/>
              <w:rFonts w:asciiTheme="minorHAnsi" w:hAnsiTheme="minorHAnsi" w:cstheme="minorHAnsi"/>
              <w:sz w:val="16"/>
              <w:szCs w:val="16"/>
            </w:rPr>
            <w:t>0</w:t>
          </w:r>
          <w:r w:rsidRPr="00620D11">
            <w:rPr>
              <w:rStyle w:val="af0"/>
              <w:rFonts w:asciiTheme="minorHAnsi" w:hAnsiTheme="minorHAnsi" w:cstheme="minorHAnsi"/>
              <w:sz w:val="16"/>
              <w:szCs w:val="16"/>
            </w:rPr>
            <w:t xml:space="preserve"> </w:t>
          </w:r>
        </w:p>
        <w:p w14:paraId="23E5CB2B" w14:textId="15A86B0E" w:rsidR="0029055C" w:rsidRPr="0029055C" w:rsidRDefault="0029055C" w:rsidP="0029055C">
          <w:pPr>
            <w:rPr>
              <w:rFonts w:ascii="Tahoma" w:hAnsi="Tahoma" w:cs="Tahoma"/>
              <w:b/>
              <w:sz w:val="16"/>
              <w:szCs w:val="16"/>
            </w:rPr>
          </w:pPr>
        </w:p>
      </w:tc>
      <w:tc>
        <w:tcPr>
          <w:tcW w:w="3138" w:type="dxa"/>
          <w:shd w:val="clear" w:color="auto" w:fill="auto"/>
          <w:vAlign w:val="center"/>
        </w:tcPr>
        <w:p w14:paraId="41AFFB1A" w14:textId="22344888" w:rsidR="0029055C" w:rsidRPr="0029055C" w:rsidRDefault="0029055C" w:rsidP="0029055C">
          <w:pPr>
            <w:ind w:left="400"/>
            <w:rPr>
              <w:rFonts w:ascii="Tahoma" w:hAnsi="Tahoma" w:cs="Tahoma"/>
              <w:sz w:val="16"/>
              <w:szCs w:val="16"/>
              <w:lang w:val="en-US"/>
            </w:rPr>
          </w:pPr>
          <w:r w:rsidRPr="0029055C">
            <w:rPr>
              <w:rFonts w:ascii="Tahoma" w:hAnsi="Tahoma" w:cs="Tahoma"/>
              <w:sz w:val="16"/>
              <w:szCs w:val="16"/>
              <w:lang w:val="en-US"/>
            </w:rPr>
            <w:t>-</w:t>
          </w:r>
          <w:r w:rsidRPr="0029055C">
            <w:rPr>
              <w:rFonts w:ascii="Tahoma" w:hAnsi="Tahoma" w:cs="Tahoma"/>
              <w:sz w:val="16"/>
              <w:szCs w:val="16"/>
            </w:rPr>
            <w:fldChar w:fldCharType="begin"/>
          </w:r>
          <w:r w:rsidRPr="0029055C">
            <w:rPr>
              <w:rFonts w:ascii="Tahoma" w:hAnsi="Tahoma" w:cs="Tahoma"/>
              <w:sz w:val="16"/>
              <w:szCs w:val="16"/>
            </w:rPr>
            <w:instrText xml:space="preserve"> PAGE </w:instrText>
          </w:r>
          <w:r w:rsidRPr="0029055C">
            <w:rPr>
              <w:rFonts w:ascii="Tahoma" w:hAnsi="Tahoma" w:cs="Tahoma"/>
              <w:sz w:val="16"/>
              <w:szCs w:val="16"/>
            </w:rPr>
            <w:fldChar w:fldCharType="separate"/>
          </w:r>
          <w:r w:rsidR="00B72788">
            <w:rPr>
              <w:rFonts w:ascii="Tahoma" w:hAnsi="Tahoma" w:cs="Tahoma"/>
              <w:noProof/>
              <w:sz w:val="16"/>
              <w:szCs w:val="16"/>
            </w:rPr>
            <w:t>3</w:t>
          </w:r>
          <w:r w:rsidRPr="0029055C">
            <w:rPr>
              <w:rFonts w:ascii="Tahoma" w:hAnsi="Tahoma" w:cs="Tahoma"/>
              <w:sz w:val="16"/>
              <w:szCs w:val="16"/>
            </w:rPr>
            <w:fldChar w:fldCharType="end"/>
          </w:r>
          <w:r w:rsidRPr="0029055C">
            <w:rPr>
              <w:rFonts w:ascii="Tahoma" w:hAnsi="Tahoma" w:cs="Tahoma"/>
              <w:sz w:val="16"/>
              <w:szCs w:val="16"/>
              <w:lang w:val="en-US"/>
            </w:rPr>
            <w:t>-</w:t>
          </w:r>
          <w:r w:rsidR="00AB29A4">
            <w:rPr>
              <w:noProof/>
              <w:sz w:val="16"/>
              <w:szCs w:val="16"/>
            </w:rPr>
            <w:t xml:space="preserve"> </w:t>
          </w:r>
        </w:p>
      </w:tc>
      <w:tc>
        <w:tcPr>
          <w:tcW w:w="3080" w:type="dxa"/>
          <w:shd w:val="clear" w:color="auto" w:fill="auto"/>
          <w:vAlign w:val="center"/>
        </w:tcPr>
        <w:p w14:paraId="1740DD0E" w14:textId="1F0D8A14" w:rsidR="0029055C" w:rsidRPr="0029055C" w:rsidRDefault="0029055C" w:rsidP="0029055C">
          <w:pPr>
            <w:spacing w:before="120"/>
            <w:jc w:val="right"/>
            <w:rPr>
              <w:rFonts w:ascii="Tahoma" w:hAnsi="Tahoma" w:cs="Tahoma"/>
              <w:b/>
              <w:sz w:val="16"/>
              <w:szCs w:val="16"/>
            </w:rPr>
          </w:pPr>
        </w:p>
      </w:tc>
    </w:tr>
  </w:tbl>
  <w:p w14:paraId="29EF6657" w14:textId="4ACF5575" w:rsidR="00F24235" w:rsidRDefault="00AB29A4">
    <w:pPr>
      <w:pStyle w:val="a5"/>
    </w:pPr>
    <w:r>
      <w:rPr>
        <w:noProof/>
        <w:sz w:val="16"/>
        <w:szCs w:val="16"/>
      </w:rPr>
      <w:drawing>
        <wp:anchor distT="0" distB="0" distL="114300" distR="114300" simplePos="0" relativeHeight="251657728" behindDoc="0" locked="0" layoutInCell="1" allowOverlap="1" wp14:anchorId="208A3CC1" wp14:editId="4A0C236C">
          <wp:simplePos x="0" y="0"/>
          <wp:positionH relativeFrom="column">
            <wp:posOffset>3790950</wp:posOffset>
          </wp:positionH>
          <wp:positionV relativeFrom="paragraph">
            <wp:posOffset>-172720</wp:posOffset>
          </wp:positionV>
          <wp:extent cx="2353945" cy="305435"/>
          <wp:effectExtent l="0" t="0" r="8255" b="0"/>
          <wp:wrapNone/>
          <wp:docPr id="1938178302" name="Εικόνα 19381783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945" cy="305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4850" w:type="dxa"/>
      <w:tblBorders>
        <w:top w:val="single" w:sz="4" w:space="0" w:color="44546A"/>
      </w:tblBorders>
      <w:tblLook w:val="01E0" w:firstRow="1" w:lastRow="1" w:firstColumn="1" w:lastColumn="1" w:noHBand="0" w:noVBand="0"/>
    </w:tblPr>
    <w:tblGrid>
      <w:gridCol w:w="3725"/>
      <w:gridCol w:w="3138"/>
      <w:gridCol w:w="7987"/>
    </w:tblGrid>
    <w:tr w:rsidR="00F346B9" w:rsidRPr="0029055C" w14:paraId="4CBD0DE3" w14:textId="77777777" w:rsidTr="00F346B9">
      <w:trPr>
        <w:trHeight w:val="572"/>
      </w:trPr>
      <w:tc>
        <w:tcPr>
          <w:tcW w:w="3725" w:type="dxa"/>
          <w:shd w:val="clear" w:color="auto" w:fill="auto"/>
        </w:tcPr>
        <w:p w14:paraId="49F1BBBB" w14:textId="4E8497E6" w:rsidR="00F346B9" w:rsidRPr="00D369F2" w:rsidRDefault="00F346B9" w:rsidP="0029055C">
          <w:pPr>
            <w:spacing w:before="60"/>
            <w:rPr>
              <w:rStyle w:val="af0"/>
              <w:rFonts w:asciiTheme="minorHAnsi" w:hAnsiTheme="minorHAnsi" w:cstheme="minorHAnsi"/>
              <w:sz w:val="16"/>
              <w:szCs w:val="16"/>
            </w:rPr>
          </w:pPr>
          <w:r w:rsidRPr="00620D11">
            <w:rPr>
              <w:rStyle w:val="af0"/>
              <w:rFonts w:asciiTheme="minorHAnsi" w:hAnsiTheme="minorHAnsi" w:cstheme="minorHAnsi"/>
              <w:sz w:val="16"/>
              <w:szCs w:val="16"/>
            </w:rPr>
            <w:t xml:space="preserve">Έντυπο </w:t>
          </w:r>
          <w:r w:rsidR="00D369F2" w:rsidRPr="00620D11">
            <w:rPr>
              <w:rStyle w:val="af0"/>
              <w:rFonts w:asciiTheme="minorHAnsi" w:hAnsiTheme="minorHAnsi" w:cstheme="minorHAnsi"/>
              <w:sz w:val="16"/>
              <w:szCs w:val="16"/>
            </w:rPr>
            <w:t>Δ1</w:t>
          </w:r>
          <w:r w:rsidR="00D369F2" w:rsidRPr="00AC35FC">
            <w:rPr>
              <w:rStyle w:val="af0"/>
              <w:rFonts w:asciiTheme="minorHAnsi" w:hAnsiTheme="minorHAnsi" w:cstheme="minorHAnsi"/>
              <w:sz w:val="16"/>
              <w:szCs w:val="16"/>
            </w:rPr>
            <w:t>0</w:t>
          </w:r>
          <w:r w:rsidR="00D369F2">
            <w:rPr>
              <w:rStyle w:val="af0"/>
              <w:rFonts w:asciiTheme="minorHAnsi" w:hAnsiTheme="minorHAnsi" w:cstheme="minorHAnsi"/>
              <w:sz w:val="16"/>
              <w:szCs w:val="16"/>
            </w:rPr>
            <w:t>.Α</w:t>
          </w:r>
          <w:r w:rsidR="00D369F2" w:rsidRPr="00620D11">
            <w:rPr>
              <w:rStyle w:val="af0"/>
              <w:rFonts w:asciiTheme="minorHAnsi" w:hAnsiTheme="minorHAnsi" w:cstheme="minorHAnsi"/>
              <w:sz w:val="16"/>
              <w:szCs w:val="16"/>
            </w:rPr>
            <w:t>_Ε</w:t>
          </w:r>
          <w:r w:rsidR="00D369F2">
            <w:rPr>
              <w:rStyle w:val="af0"/>
              <w:rFonts w:asciiTheme="minorHAnsi" w:hAnsiTheme="minorHAnsi" w:cstheme="minorHAnsi"/>
              <w:sz w:val="16"/>
              <w:szCs w:val="16"/>
            </w:rPr>
            <w:t>1</w:t>
          </w:r>
        </w:p>
        <w:p w14:paraId="59BBD79D" w14:textId="32EDDB9E" w:rsidR="00F346B9" w:rsidRPr="00620D11" w:rsidRDefault="00F346B9" w:rsidP="0029055C">
          <w:pPr>
            <w:rPr>
              <w:rStyle w:val="af0"/>
              <w:rFonts w:asciiTheme="minorHAnsi" w:hAnsiTheme="minorHAnsi" w:cstheme="minorHAnsi"/>
              <w:sz w:val="16"/>
              <w:szCs w:val="16"/>
            </w:rPr>
          </w:pPr>
          <w:r w:rsidRPr="00620D11">
            <w:rPr>
              <w:rStyle w:val="af0"/>
              <w:rFonts w:asciiTheme="minorHAnsi" w:hAnsiTheme="minorHAnsi" w:cstheme="minorHAnsi"/>
              <w:sz w:val="16"/>
              <w:szCs w:val="16"/>
            </w:rPr>
            <w:t xml:space="preserve">Έκδοση </w:t>
          </w:r>
          <w:r w:rsidR="001C2890">
            <w:rPr>
              <w:rStyle w:val="af0"/>
              <w:rFonts w:asciiTheme="minorHAnsi" w:hAnsiTheme="minorHAnsi" w:cstheme="minorHAnsi"/>
              <w:sz w:val="16"/>
              <w:szCs w:val="16"/>
            </w:rPr>
            <w:t>1</w:t>
          </w:r>
          <w:r w:rsidRPr="00620D11">
            <w:rPr>
              <w:rStyle w:val="af0"/>
              <w:rFonts w:asciiTheme="minorHAnsi" w:hAnsiTheme="minorHAnsi" w:cstheme="minorHAnsi"/>
              <w:sz w:val="16"/>
              <w:szCs w:val="16"/>
            </w:rPr>
            <w:t>.</w:t>
          </w:r>
          <w:r w:rsidR="00D369F2">
            <w:rPr>
              <w:rStyle w:val="af0"/>
              <w:rFonts w:asciiTheme="minorHAnsi" w:hAnsiTheme="minorHAnsi" w:cstheme="minorHAnsi"/>
              <w:sz w:val="16"/>
              <w:szCs w:val="16"/>
            </w:rPr>
            <w:t>0</w:t>
          </w:r>
          <w:r w:rsidRPr="00620D11">
            <w:rPr>
              <w:rStyle w:val="af0"/>
              <w:rFonts w:asciiTheme="minorHAnsi" w:hAnsiTheme="minorHAnsi" w:cstheme="minorHAnsi"/>
              <w:sz w:val="16"/>
              <w:szCs w:val="16"/>
            </w:rPr>
            <w:t xml:space="preserve"> </w:t>
          </w:r>
        </w:p>
        <w:p w14:paraId="164B8458" w14:textId="77777777" w:rsidR="00F346B9" w:rsidRPr="0029055C" w:rsidRDefault="00F346B9" w:rsidP="0029055C">
          <w:pPr>
            <w:rPr>
              <w:rFonts w:ascii="Tahoma" w:hAnsi="Tahoma" w:cs="Tahoma"/>
              <w:b/>
              <w:sz w:val="16"/>
              <w:szCs w:val="16"/>
            </w:rPr>
          </w:pPr>
        </w:p>
      </w:tc>
      <w:tc>
        <w:tcPr>
          <w:tcW w:w="3138" w:type="dxa"/>
          <w:shd w:val="clear" w:color="auto" w:fill="auto"/>
          <w:vAlign w:val="center"/>
        </w:tcPr>
        <w:p w14:paraId="6A20E36E" w14:textId="4ACA53C5" w:rsidR="00F346B9" w:rsidRPr="0029055C" w:rsidRDefault="00F346B9" w:rsidP="00F346B9">
          <w:pPr>
            <w:ind w:left="400"/>
            <w:jc w:val="center"/>
            <w:rPr>
              <w:rFonts w:ascii="Tahoma" w:hAnsi="Tahoma" w:cs="Tahoma"/>
              <w:sz w:val="16"/>
              <w:szCs w:val="16"/>
              <w:lang w:val="en-US"/>
            </w:rPr>
          </w:pPr>
          <w:r w:rsidRPr="0029055C">
            <w:rPr>
              <w:rFonts w:ascii="Tahoma" w:hAnsi="Tahoma" w:cs="Tahoma"/>
              <w:sz w:val="16"/>
              <w:szCs w:val="16"/>
              <w:lang w:val="en-US"/>
            </w:rPr>
            <w:t>-</w:t>
          </w:r>
          <w:r w:rsidRPr="0029055C">
            <w:rPr>
              <w:rFonts w:ascii="Tahoma" w:hAnsi="Tahoma" w:cs="Tahoma"/>
              <w:sz w:val="16"/>
              <w:szCs w:val="16"/>
            </w:rPr>
            <w:fldChar w:fldCharType="begin"/>
          </w:r>
          <w:r w:rsidRPr="0029055C">
            <w:rPr>
              <w:rFonts w:ascii="Tahoma" w:hAnsi="Tahoma" w:cs="Tahoma"/>
              <w:sz w:val="16"/>
              <w:szCs w:val="16"/>
            </w:rPr>
            <w:instrText xml:space="preserve"> PAGE </w:instrText>
          </w:r>
          <w:r w:rsidRPr="0029055C">
            <w:rPr>
              <w:rFonts w:ascii="Tahoma" w:hAnsi="Tahoma" w:cs="Tahoma"/>
              <w:sz w:val="16"/>
              <w:szCs w:val="16"/>
            </w:rPr>
            <w:fldChar w:fldCharType="separate"/>
          </w:r>
          <w:r>
            <w:rPr>
              <w:rFonts w:ascii="Tahoma" w:hAnsi="Tahoma" w:cs="Tahoma"/>
              <w:noProof/>
              <w:sz w:val="16"/>
              <w:szCs w:val="16"/>
            </w:rPr>
            <w:t>3</w:t>
          </w:r>
          <w:r w:rsidRPr="0029055C">
            <w:rPr>
              <w:rFonts w:ascii="Tahoma" w:hAnsi="Tahoma" w:cs="Tahoma"/>
              <w:sz w:val="16"/>
              <w:szCs w:val="16"/>
            </w:rPr>
            <w:fldChar w:fldCharType="end"/>
          </w:r>
          <w:r w:rsidRPr="0029055C">
            <w:rPr>
              <w:rFonts w:ascii="Tahoma" w:hAnsi="Tahoma" w:cs="Tahoma"/>
              <w:sz w:val="16"/>
              <w:szCs w:val="16"/>
              <w:lang w:val="en-US"/>
            </w:rPr>
            <w:t>-</w:t>
          </w:r>
        </w:p>
      </w:tc>
      <w:tc>
        <w:tcPr>
          <w:tcW w:w="7987" w:type="dxa"/>
          <w:shd w:val="clear" w:color="auto" w:fill="auto"/>
          <w:vAlign w:val="center"/>
        </w:tcPr>
        <w:p w14:paraId="0AC1ED66" w14:textId="69A8E303" w:rsidR="00F346B9" w:rsidRPr="0029055C" w:rsidRDefault="00F346B9" w:rsidP="0029055C">
          <w:pPr>
            <w:spacing w:before="120"/>
            <w:jc w:val="right"/>
            <w:rPr>
              <w:rFonts w:ascii="Tahoma" w:hAnsi="Tahoma" w:cs="Tahoma"/>
              <w:b/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anchor distT="0" distB="0" distL="114300" distR="114300" simplePos="0" relativeHeight="251659776" behindDoc="0" locked="0" layoutInCell="1" allowOverlap="1" wp14:anchorId="7799ABCE" wp14:editId="6B6448CE">
                <wp:simplePos x="0" y="0"/>
                <wp:positionH relativeFrom="column">
                  <wp:posOffset>2436495</wp:posOffset>
                </wp:positionH>
                <wp:positionV relativeFrom="paragraph">
                  <wp:posOffset>180975</wp:posOffset>
                </wp:positionV>
                <wp:extent cx="2353945" cy="305435"/>
                <wp:effectExtent l="0" t="0" r="8255" b="0"/>
                <wp:wrapNone/>
                <wp:docPr id="63747672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53945" cy="3054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0BCAA146" w14:textId="6034EE5A" w:rsidR="00F346B9" w:rsidRDefault="00F346B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068DAB" w14:textId="77777777" w:rsidR="00B2565D" w:rsidRDefault="00B2565D" w:rsidP="00E241E5">
      <w:r>
        <w:separator/>
      </w:r>
    </w:p>
  </w:footnote>
  <w:footnote w:type="continuationSeparator" w:id="0">
    <w:p w14:paraId="1DC8DAC8" w14:textId="77777777" w:rsidR="00B2565D" w:rsidRDefault="00B2565D" w:rsidP="00E241E5">
      <w:r>
        <w:continuationSeparator/>
      </w:r>
    </w:p>
  </w:footnote>
  <w:footnote w:id="1">
    <w:p w14:paraId="7D1AD1A4" w14:textId="0F547AAB" w:rsidR="00D03FC4" w:rsidRPr="00585FA3" w:rsidRDefault="00D03FC4">
      <w:pPr>
        <w:pStyle w:val="a6"/>
        <w:rPr>
          <w:rFonts w:asciiTheme="minorHAnsi" w:hAnsiTheme="minorHAnsi" w:cstheme="minorHAnsi"/>
          <w:sz w:val="18"/>
          <w:szCs w:val="18"/>
        </w:rPr>
      </w:pPr>
      <w:r w:rsidRPr="00585FA3">
        <w:rPr>
          <w:rStyle w:val="a7"/>
          <w:rFonts w:asciiTheme="minorHAnsi" w:hAnsiTheme="minorHAnsi" w:cstheme="minorHAnsi"/>
        </w:rPr>
        <w:footnoteRef/>
      </w:r>
      <w:r w:rsidRPr="00585FA3">
        <w:rPr>
          <w:rFonts w:asciiTheme="minorHAnsi" w:hAnsiTheme="minorHAnsi" w:cstheme="minorHAnsi"/>
        </w:rPr>
        <w:t xml:space="preserve"> </w:t>
      </w:r>
      <w:r w:rsidRPr="00585FA3">
        <w:rPr>
          <w:rFonts w:asciiTheme="minorHAnsi" w:hAnsiTheme="minorHAnsi" w:cstheme="minorHAnsi"/>
          <w:sz w:val="18"/>
          <w:szCs w:val="18"/>
        </w:rPr>
        <w:t>https://eur-lex.europa.eu/legal-content/EL/TXT/PDF/?uri=CELEX:52021XC0409(01)&amp;from=EL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043" w:type="dxa"/>
      <w:tblBorders>
        <w:bottom w:val="single" w:sz="4" w:space="0" w:color="44546A"/>
      </w:tblBorders>
      <w:tblLook w:val="01E0" w:firstRow="1" w:lastRow="1" w:firstColumn="1" w:lastColumn="1" w:noHBand="0" w:noVBand="0"/>
    </w:tblPr>
    <w:tblGrid>
      <w:gridCol w:w="3879"/>
      <w:gridCol w:w="6164"/>
    </w:tblGrid>
    <w:tr w:rsidR="00B2386D" w:rsidRPr="003141B1" w14:paraId="53DEEF8C" w14:textId="77777777" w:rsidTr="006B57EE">
      <w:trPr>
        <w:trHeight w:val="185"/>
      </w:trPr>
      <w:tc>
        <w:tcPr>
          <w:tcW w:w="3879" w:type="dxa"/>
          <w:shd w:val="clear" w:color="auto" w:fill="auto"/>
        </w:tcPr>
        <w:p w14:paraId="4E8152D1" w14:textId="77777777" w:rsidR="00B2386D" w:rsidRPr="003141B1" w:rsidRDefault="00B2386D" w:rsidP="00057275">
          <w:pPr>
            <w:pStyle w:val="a4"/>
            <w:spacing w:before="100" w:beforeAutospacing="1"/>
            <w:jc w:val="right"/>
            <w:rPr>
              <w:rFonts w:ascii="Tahoma" w:hAnsi="Tahoma" w:cs="Tahoma"/>
              <w:b/>
              <w:smallCaps/>
              <w:color w:val="2F5496"/>
              <w:sz w:val="16"/>
              <w:szCs w:val="16"/>
              <w:lang w:eastAsia="en-US"/>
            </w:rPr>
          </w:pPr>
        </w:p>
      </w:tc>
      <w:tc>
        <w:tcPr>
          <w:tcW w:w="6164" w:type="dxa"/>
          <w:shd w:val="clear" w:color="auto" w:fill="auto"/>
        </w:tcPr>
        <w:p w14:paraId="5252F71D" w14:textId="6AA9A464" w:rsidR="00B2386D" w:rsidRPr="003141B1" w:rsidRDefault="00057275" w:rsidP="001E1A3F">
          <w:pPr>
            <w:pStyle w:val="af"/>
            <w:spacing w:before="0" w:after="0" w:line="280" w:lineRule="atLeast"/>
            <w:ind w:left="1735" w:hanging="1735"/>
            <w:rPr>
              <w:rFonts w:ascii="Tahoma" w:hAnsi="Tahoma" w:cs="Tahoma"/>
              <w:i/>
              <w:color w:val="2F5496"/>
              <w:sz w:val="16"/>
              <w:szCs w:val="16"/>
              <w:lang w:eastAsia="en-US"/>
            </w:rPr>
          </w:pPr>
          <w:r w:rsidRPr="003141B1">
            <w:rPr>
              <w:rFonts w:ascii="Tahoma" w:hAnsi="Tahoma" w:cs="Tahoma"/>
              <w:smallCaps/>
              <w:color w:val="2F5496"/>
              <w:sz w:val="16"/>
              <w:szCs w:val="16"/>
              <w:lang w:eastAsia="en-US"/>
            </w:rPr>
            <w:t xml:space="preserve">    </w:t>
          </w:r>
          <w:r w:rsidR="00A61195" w:rsidRPr="003141B1">
            <w:rPr>
              <w:rFonts w:ascii="Tahoma" w:hAnsi="Tahoma" w:cs="Tahoma"/>
              <w:smallCaps/>
              <w:color w:val="2F5496"/>
              <w:sz w:val="16"/>
              <w:szCs w:val="16"/>
              <w:lang w:eastAsia="en-US"/>
            </w:rPr>
            <w:t xml:space="preserve">Λίστα Εξέτασης </w:t>
          </w:r>
          <w:r w:rsidR="00E55609" w:rsidRPr="00E55609">
            <w:rPr>
              <w:rFonts w:ascii="Tahoma" w:hAnsi="Tahoma" w:cs="Tahoma"/>
              <w:smallCaps/>
              <w:color w:val="2F5496"/>
              <w:sz w:val="16"/>
              <w:szCs w:val="16"/>
              <w:lang w:eastAsia="en-US"/>
            </w:rPr>
            <w:t>Μη Ύπαρξης Σύγκρουσης Συμφερόντων</w:t>
          </w:r>
        </w:p>
      </w:tc>
    </w:tr>
  </w:tbl>
  <w:p w14:paraId="2A98A9CC" w14:textId="77777777" w:rsidR="00B2386D" w:rsidRPr="003141B1" w:rsidRDefault="00B2386D">
    <w:pPr>
      <w:pStyle w:val="a4"/>
      <w:rPr>
        <w:color w:val="2F549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4893" w:type="dxa"/>
      <w:tblBorders>
        <w:bottom w:val="single" w:sz="4" w:space="0" w:color="44546A"/>
      </w:tblBorders>
      <w:tblLook w:val="01E0" w:firstRow="1" w:lastRow="1" w:firstColumn="1" w:lastColumn="1" w:noHBand="0" w:noVBand="0"/>
    </w:tblPr>
    <w:tblGrid>
      <w:gridCol w:w="5752"/>
      <w:gridCol w:w="9141"/>
    </w:tblGrid>
    <w:tr w:rsidR="006B57EE" w:rsidRPr="003141B1" w14:paraId="2FBE972C" w14:textId="77777777" w:rsidTr="006B57EE">
      <w:trPr>
        <w:trHeight w:val="186"/>
      </w:trPr>
      <w:tc>
        <w:tcPr>
          <w:tcW w:w="5752" w:type="dxa"/>
          <w:shd w:val="clear" w:color="auto" w:fill="auto"/>
        </w:tcPr>
        <w:p w14:paraId="4FD472BE" w14:textId="77777777" w:rsidR="006B57EE" w:rsidRPr="003141B1" w:rsidRDefault="006B57EE" w:rsidP="00057275">
          <w:pPr>
            <w:pStyle w:val="a4"/>
            <w:spacing w:before="100" w:beforeAutospacing="1"/>
            <w:jc w:val="right"/>
            <w:rPr>
              <w:rFonts w:ascii="Tahoma" w:hAnsi="Tahoma" w:cs="Tahoma"/>
              <w:b/>
              <w:smallCaps/>
              <w:color w:val="2F5496"/>
              <w:sz w:val="16"/>
              <w:szCs w:val="16"/>
              <w:lang w:eastAsia="en-US"/>
            </w:rPr>
          </w:pPr>
        </w:p>
      </w:tc>
      <w:tc>
        <w:tcPr>
          <w:tcW w:w="9141" w:type="dxa"/>
          <w:shd w:val="clear" w:color="auto" w:fill="auto"/>
        </w:tcPr>
        <w:p w14:paraId="2442BFA3" w14:textId="77777777" w:rsidR="006B57EE" w:rsidRPr="003141B1" w:rsidRDefault="006B57EE" w:rsidP="00F346B9">
          <w:pPr>
            <w:pStyle w:val="af"/>
            <w:spacing w:before="0" w:after="0" w:line="280" w:lineRule="atLeast"/>
            <w:ind w:left="1735" w:hanging="1735"/>
            <w:jc w:val="right"/>
            <w:rPr>
              <w:rFonts w:ascii="Tahoma" w:hAnsi="Tahoma" w:cs="Tahoma"/>
              <w:i/>
              <w:color w:val="2F5496"/>
              <w:sz w:val="16"/>
              <w:szCs w:val="16"/>
              <w:lang w:eastAsia="en-US"/>
            </w:rPr>
          </w:pPr>
          <w:r w:rsidRPr="003141B1">
            <w:rPr>
              <w:rFonts w:ascii="Tahoma" w:hAnsi="Tahoma" w:cs="Tahoma"/>
              <w:smallCaps/>
              <w:color w:val="2F5496"/>
              <w:sz w:val="16"/>
              <w:szCs w:val="16"/>
              <w:lang w:eastAsia="en-US"/>
            </w:rPr>
            <w:t xml:space="preserve">    Λίστα Εξέτασης </w:t>
          </w:r>
          <w:r w:rsidRPr="00E55609">
            <w:rPr>
              <w:rFonts w:ascii="Tahoma" w:hAnsi="Tahoma" w:cs="Tahoma"/>
              <w:smallCaps/>
              <w:color w:val="2F5496"/>
              <w:sz w:val="16"/>
              <w:szCs w:val="16"/>
              <w:lang w:eastAsia="en-US"/>
            </w:rPr>
            <w:t>Μη Ύπαρξης Σύγκρουσης Συμφερόντων</w:t>
          </w:r>
        </w:p>
      </w:tc>
    </w:tr>
  </w:tbl>
  <w:p w14:paraId="3DBA4D59" w14:textId="77777777" w:rsidR="006B57EE" w:rsidRPr="003141B1" w:rsidRDefault="006B57EE">
    <w:pPr>
      <w:pStyle w:val="a4"/>
      <w:rPr>
        <w:color w:val="2F549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DC7632"/>
    <w:multiLevelType w:val="hybridMultilevel"/>
    <w:tmpl w:val="EBD27E7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44423"/>
    <w:multiLevelType w:val="hybridMultilevel"/>
    <w:tmpl w:val="6C6E5546"/>
    <w:lvl w:ilvl="0" w:tplc="0408000D">
      <w:start w:val="1"/>
      <w:numFmt w:val="bullet"/>
      <w:lvlText w:val=""/>
      <w:lvlJc w:val="left"/>
      <w:pPr>
        <w:ind w:left="73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2" w15:restartNumberingAfterBreak="0">
    <w:nsid w:val="0E3C5848"/>
    <w:multiLevelType w:val="hybridMultilevel"/>
    <w:tmpl w:val="379601B2"/>
    <w:lvl w:ilvl="0" w:tplc="F566EFC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F6997"/>
    <w:multiLevelType w:val="multilevel"/>
    <w:tmpl w:val="457C3104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38209D4"/>
    <w:multiLevelType w:val="hybridMultilevel"/>
    <w:tmpl w:val="61C42568"/>
    <w:lvl w:ilvl="0" w:tplc="0408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19284B0D"/>
    <w:multiLevelType w:val="hybridMultilevel"/>
    <w:tmpl w:val="D1AA0054"/>
    <w:lvl w:ilvl="0" w:tplc="BA1EAC7E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F50461"/>
    <w:multiLevelType w:val="multilevel"/>
    <w:tmpl w:val="D04C9E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1404852"/>
    <w:multiLevelType w:val="hybridMultilevel"/>
    <w:tmpl w:val="32E872E6"/>
    <w:lvl w:ilvl="0" w:tplc="BAD8844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E923AA"/>
    <w:multiLevelType w:val="hybridMultilevel"/>
    <w:tmpl w:val="C6F43C2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A30A04"/>
    <w:multiLevelType w:val="hybridMultilevel"/>
    <w:tmpl w:val="31B43CA4"/>
    <w:lvl w:ilvl="0" w:tplc="292A81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914D4D"/>
    <w:multiLevelType w:val="hybridMultilevel"/>
    <w:tmpl w:val="E9C23766"/>
    <w:lvl w:ilvl="0" w:tplc="8B9EC5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772C4C0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017925"/>
    <w:multiLevelType w:val="multilevel"/>
    <w:tmpl w:val="954CE8EC"/>
    <w:lvl w:ilvl="0">
      <w:start w:val="1"/>
      <w:numFmt w:val="bullet"/>
      <w:lvlText w:val="●"/>
      <w:lvlJc w:val="left"/>
      <w:pPr>
        <w:ind w:left="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A1B6C19"/>
    <w:multiLevelType w:val="hybridMultilevel"/>
    <w:tmpl w:val="F01E6294"/>
    <w:lvl w:ilvl="0" w:tplc="F78084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8113B5"/>
    <w:multiLevelType w:val="multilevel"/>
    <w:tmpl w:val="D04C9E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9E351B4"/>
    <w:multiLevelType w:val="multilevel"/>
    <w:tmpl w:val="357C1D48"/>
    <w:lvl w:ilvl="0">
      <w:start w:val="1"/>
      <w:numFmt w:val="decimal"/>
      <w:lvlText w:val="%1."/>
      <w:lvlJc w:val="left"/>
      <w:pPr>
        <w:ind w:left="319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3120F0"/>
    <w:multiLevelType w:val="hybridMultilevel"/>
    <w:tmpl w:val="F15E2DFC"/>
    <w:lvl w:ilvl="0" w:tplc="BA1EAC7E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D044B0"/>
    <w:multiLevelType w:val="hybridMultilevel"/>
    <w:tmpl w:val="8B9A1F4A"/>
    <w:lvl w:ilvl="0" w:tplc="B64C0D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1F64C0"/>
    <w:multiLevelType w:val="hybridMultilevel"/>
    <w:tmpl w:val="AA8C48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7B57B0"/>
    <w:multiLevelType w:val="hybridMultilevel"/>
    <w:tmpl w:val="BC523262"/>
    <w:lvl w:ilvl="0" w:tplc="5C36E7DE">
      <w:start w:val="12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980BB6"/>
    <w:multiLevelType w:val="hybridMultilevel"/>
    <w:tmpl w:val="E9608B66"/>
    <w:lvl w:ilvl="0" w:tplc="5C36E7DE">
      <w:start w:val="12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750C2B"/>
    <w:multiLevelType w:val="hybridMultilevel"/>
    <w:tmpl w:val="22AEC606"/>
    <w:lvl w:ilvl="0" w:tplc="4468D586">
      <w:start w:val="5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296C93"/>
    <w:multiLevelType w:val="hybridMultilevel"/>
    <w:tmpl w:val="029C5A6E"/>
    <w:lvl w:ilvl="0" w:tplc="D5743DB6">
      <w:start w:val="1"/>
      <w:numFmt w:val="bullet"/>
      <w:lvlText w:val=""/>
      <w:lvlJc w:val="left"/>
      <w:pPr>
        <w:ind w:left="1146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636B4584"/>
    <w:multiLevelType w:val="multilevel"/>
    <w:tmpl w:val="416AED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6B072DE6"/>
    <w:multiLevelType w:val="hybridMultilevel"/>
    <w:tmpl w:val="E9C23766"/>
    <w:lvl w:ilvl="0" w:tplc="8B9EC5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772C4C0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B4A37DE"/>
    <w:multiLevelType w:val="hybridMultilevel"/>
    <w:tmpl w:val="0DE0A70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4E4223"/>
    <w:multiLevelType w:val="hybridMultilevel"/>
    <w:tmpl w:val="969A1CF8"/>
    <w:lvl w:ilvl="0" w:tplc="A140866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0D677C"/>
    <w:multiLevelType w:val="hybridMultilevel"/>
    <w:tmpl w:val="83908EB6"/>
    <w:lvl w:ilvl="0" w:tplc="BA1EAC7E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760D64"/>
    <w:multiLevelType w:val="multilevel"/>
    <w:tmpl w:val="D04C9E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0A4177B"/>
    <w:multiLevelType w:val="hybridMultilevel"/>
    <w:tmpl w:val="925C499A"/>
    <w:lvl w:ilvl="0" w:tplc="0186CDD2">
      <w:start w:val="1"/>
      <w:numFmt w:val="bullet"/>
      <w:suff w:val="space"/>
      <w:lvlText w:val=""/>
      <w:lvlJc w:val="left"/>
      <w:pPr>
        <w:ind w:left="737" w:firstLine="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8A82A48"/>
    <w:multiLevelType w:val="hybridMultilevel"/>
    <w:tmpl w:val="9EDE558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B7231F"/>
    <w:multiLevelType w:val="hybridMultilevel"/>
    <w:tmpl w:val="33C2F426"/>
    <w:lvl w:ilvl="0" w:tplc="0442D5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55932257">
    <w:abstractNumId w:val="30"/>
  </w:num>
  <w:num w:numId="2" w16cid:durableId="1538934690">
    <w:abstractNumId w:val="12"/>
  </w:num>
  <w:num w:numId="3" w16cid:durableId="1849557898">
    <w:abstractNumId w:val="18"/>
  </w:num>
  <w:num w:numId="4" w16cid:durableId="966854836">
    <w:abstractNumId w:val="23"/>
  </w:num>
  <w:num w:numId="5" w16cid:durableId="13698825">
    <w:abstractNumId w:val="10"/>
  </w:num>
  <w:num w:numId="6" w16cid:durableId="1742367528">
    <w:abstractNumId w:val="16"/>
  </w:num>
  <w:num w:numId="7" w16cid:durableId="1751391774">
    <w:abstractNumId w:val="15"/>
  </w:num>
  <w:num w:numId="8" w16cid:durableId="1677075086">
    <w:abstractNumId w:val="5"/>
  </w:num>
  <w:num w:numId="9" w16cid:durableId="1735084368">
    <w:abstractNumId w:val="26"/>
  </w:num>
  <w:num w:numId="10" w16cid:durableId="1440640477">
    <w:abstractNumId w:val="4"/>
  </w:num>
  <w:num w:numId="11" w16cid:durableId="851797160">
    <w:abstractNumId w:val="14"/>
  </w:num>
  <w:num w:numId="12" w16cid:durableId="1262301969">
    <w:abstractNumId w:val="2"/>
  </w:num>
  <w:num w:numId="13" w16cid:durableId="235629500">
    <w:abstractNumId w:val="20"/>
  </w:num>
  <w:num w:numId="14" w16cid:durableId="1529176321">
    <w:abstractNumId w:val="7"/>
  </w:num>
  <w:num w:numId="15" w16cid:durableId="6296475">
    <w:abstractNumId w:val="0"/>
  </w:num>
  <w:num w:numId="16" w16cid:durableId="900210354">
    <w:abstractNumId w:val="19"/>
  </w:num>
  <w:num w:numId="17" w16cid:durableId="1346128382">
    <w:abstractNumId w:val="22"/>
  </w:num>
  <w:num w:numId="18" w16cid:durableId="413288109">
    <w:abstractNumId w:val="11"/>
  </w:num>
  <w:num w:numId="19" w16cid:durableId="1755199054">
    <w:abstractNumId w:val="25"/>
  </w:num>
  <w:num w:numId="20" w16cid:durableId="671375787">
    <w:abstractNumId w:val="3"/>
  </w:num>
  <w:num w:numId="21" w16cid:durableId="701394745">
    <w:abstractNumId w:val="17"/>
  </w:num>
  <w:num w:numId="22" w16cid:durableId="479611449">
    <w:abstractNumId w:val="24"/>
  </w:num>
  <w:num w:numId="23" w16cid:durableId="1103695021">
    <w:abstractNumId w:val="9"/>
  </w:num>
  <w:num w:numId="24" w16cid:durableId="215432263">
    <w:abstractNumId w:val="8"/>
  </w:num>
  <w:num w:numId="25" w16cid:durableId="627904883">
    <w:abstractNumId w:val="28"/>
  </w:num>
  <w:num w:numId="26" w16cid:durableId="141972539">
    <w:abstractNumId w:val="1"/>
  </w:num>
  <w:num w:numId="27" w16cid:durableId="440802079">
    <w:abstractNumId w:val="29"/>
  </w:num>
  <w:num w:numId="28" w16cid:durableId="1184435735">
    <w:abstractNumId w:val="13"/>
  </w:num>
  <w:num w:numId="29" w16cid:durableId="1086881287">
    <w:abstractNumId w:val="21"/>
  </w:num>
  <w:num w:numId="30" w16cid:durableId="1930767476">
    <w:abstractNumId w:val="27"/>
  </w:num>
  <w:num w:numId="31" w16cid:durableId="12786381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C75"/>
    <w:rsid w:val="00003A36"/>
    <w:rsid w:val="00014C9A"/>
    <w:rsid w:val="000153FA"/>
    <w:rsid w:val="00017AC0"/>
    <w:rsid w:val="00017F75"/>
    <w:rsid w:val="0002067C"/>
    <w:rsid w:val="00020E5A"/>
    <w:rsid w:val="00021C69"/>
    <w:rsid w:val="0002758F"/>
    <w:rsid w:val="00030899"/>
    <w:rsid w:val="00032930"/>
    <w:rsid w:val="0003669E"/>
    <w:rsid w:val="0003676D"/>
    <w:rsid w:val="00036EF3"/>
    <w:rsid w:val="00036F08"/>
    <w:rsid w:val="00037283"/>
    <w:rsid w:val="0003791E"/>
    <w:rsid w:val="0004133A"/>
    <w:rsid w:val="0005197F"/>
    <w:rsid w:val="00056FB3"/>
    <w:rsid w:val="00057275"/>
    <w:rsid w:val="00061A80"/>
    <w:rsid w:val="00061E54"/>
    <w:rsid w:val="0008739C"/>
    <w:rsid w:val="000876A2"/>
    <w:rsid w:val="0009190C"/>
    <w:rsid w:val="00092C34"/>
    <w:rsid w:val="00095784"/>
    <w:rsid w:val="000A10E3"/>
    <w:rsid w:val="000A1D44"/>
    <w:rsid w:val="000A211E"/>
    <w:rsid w:val="000A24EA"/>
    <w:rsid w:val="000A5034"/>
    <w:rsid w:val="000A60AB"/>
    <w:rsid w:val="000A7F47"/>
    <w:rsid w:val="000B1E79"/>
    <w:rsid w:val="000B2048"/>
    <w:rsid w:val="000B453B"/>
    <w:rsid w:val="000B6C44"/>
    <w:rsid w:val="000C1F89"/>
    <w:rsid w:val="000C2582"/>
    <w:rsid w:val="000C3F69"/>
    <w:rsid w:val="000C55E9"/>
    <w:rsid w:val="000C68D4"/>
    <w:rsid w:val="000C7C52"/>
    <w:rsid w:val="000D0046"/>
    <w:rsid w:val="000D1706"/>
    <w:rsid w:val="000D2EE9"/>
    <w:rsid w:val="000D35A0"/>
    <w:rsid w:val="000D45B5"/>
    <w:rsid w:val="000D4CE3"/>
    <w:rsid w:val="000D583E"/>
    <w:rsid w:val="000E009A"/>
    <w:rsid w:val="000E5A51"/>
    <w:rsid w:val="000E61BA"/>
    <w:rsid w:val="000E7757"/>
    <w:rsid w:val="000F5A1D"/>
    <w:rsid w:val="00101D02"/>
    <w:rsid w:val="001021A9"/>
    <w:rsid w:val="0010224F"/>
    <w:rsid w:val="0010488F"/>
    <w:rsid w:val="00105CED"/>
    <w:rsid w:val="001065CF"/>
    <w:rsid w:val="00107B02"/>
    <w:rsid w:val="00110B69"/>
    <w:rsid w:val="00111B67"/>
    <w:rsid w:val="00112948"/>
    <w:rsid w:val="0011478C"/>
    <w:rsid w:val="00116D67"/>
    <w:rsid w:val="00117683"/>
    <w:rsid w:val="00125F37"/>
    <w:rsid w:val="00130532"/>
    <w:rsid w:val="00131479"/>
    <w:rsid w:val="0013511F"/>
    <w:rsid w:val="00135319"/>
    <w:rsid w:val="00136E06"/>
    <w:rsid w:val="00152F09"/>
    <w:rsid w:val="001536BD"/>
    <w:rsid w:val="00154489"/>
    <w:rsid w:val="0015462C"/>
    <w:rsid w:val="0015508A"/>
    <w:rsid w:val="0015714B"/>
    <w:rsid w:val="00157BD0"/>
    <w:rsid w:val="00161FC1"/>
    <w:rsid w:val="00164AD7"/>
    <w:rsid w:val="00165E4C"/>
    <w:rsid w:val="001727F2"/>
    <w:rsid w:val="00181079"/>
    <w:rsid w:val="00181245"/>
    <w:rsid w:val="001848EE"/>
    <w:rsid w:val="00184B53"/>
    <w:rsid w:val="00185721"/>
    <w:rsid w:val="001901CA"/>
    <w:rsid w:val="00195914"/>
    <w:rsid w:val="00196FBD"/>
    <w:rsid w:val="00196FC9"/>
    <w:rsid w:val="001A0A79"/>
    <w:rsid w:val="001A0FC1"/>
    <w:rsid w:val="001A6D78"/>
    <w:rsid w:val="001B1773"/>
    <w:rsid w:val="001B1D67"/>
    <w:rsid w:val="001B45B9"/>
    <w:rsid w:val="001B6B93"/>
    <w:rsid w:val="001C07CB"/>
    <w:rsid w:val="001C2890"/>
    <w:rsid w:val="001C3804"/>
    <w:rsid w:val="001D28BB"/>
    <w:rsid w:val="001E1A3F"/>
    <w:rsid w:val="001E4FD3"/>
    <w:rsid w:val="001E615D"/>
    <w:rsid w:val="001E7640"/>
    <w:rsid w:val="001F304B"/>
    <w:rsid w:val="001F5F2B"/>
    <w:rsid w:val="00204F8D"/>
    <w:rsid w:val="00211808"/>
    <w:rsid w:val="00216A60"/>
    <w:rsid w:val="00217EA6"/>
    <w:rsid w:val="00222586"/>
    <w:rsid w:val="00222B09"/>
    <w:rsid w:val="00223D12"/>
    <w:rsid w:val="002254CB"/>
    <w:rsid w:val="002278C4"/>
    <w:rsid w:val="00227DF5"/>
    <w:rsid w:val="002310C1"/>
    <w:rsid w:val="00232800"/>
    <w:rsid w:val="00235DDC"/>
    <w:rsid w:val="002462BC"/>
    <w:rsid w:val="00253090"/>
    <w:rsid w:val="0025328F"/>
    <w:rsid w:val="0025626D"/>
    <w:rsid w:val="00264BCD"/>
    <w:rsid w:val="0026781A"/>
    <w:rsid w:val="00267A4D"/>
    <w:rsid w:val="0027145C"/>
    <w:rsid w:val="00273F83"/>
    <w:rsid w:val="00276851"/>
    <w:rsid w:val="00281DAD"/>
    <w:rsid w:val="0028659C"/>
    <w:rsid w:val="00287E50"/>
    <w:rsid w:val="0029055C"/>
    <w:rsid w:val="00292031"/>
    <w:rsid w:val="002A3FD2"/>
    <w:rsid w:val="002A3FE7"/>
    <w:rsid w:val="002B153F"/>
    <w:rsid w:val="002B2555"/>
    <w:rsid w:val="002B7980"/>
    <w:rsid w:val="002C1DBF"/>
    <w:rsid w:val="002C53CF"/>
    <w:rsid w:val="002E1204"/>
    <w:rsid w:val="002E15F0"/>
    <w:rsid w:val="002E5001"/>
    <w:rsid w:val="002E5E49"/>
    <w:rsid w:val="002F1A7B"/>
    <w:rsid w:val="002F2489"/>
    <w:rsid w:val="002F33EB"/>
    <w:rsid w:val="002F6E7A"/>
    <w:rsid w:val="00300B2C"/>
    <w:rsid w:val="00301B0E"/>
    <w:rsid w:val="003062FC"/>
    <w:rsid w:val="003141B1"/>
    <w:rsid w:val="00320B29"/>
    <w:rsid w:val="00321995"/>
    <w:rsid w:val="003243BE"/>
    <w:rsid w:val="00324E8B"/>
    <w:rsid w:val="00325551"/>
    <w:rsid w:val="00327AE4"/>
    <w:rsid w:val="0033144E"/>
    <w:rsid w:val="003351B5"/>
    <w:rsid w:val="00335AD4"/>
    <w:rsid w:val="00336779"/>
    <w:rsid w:val="00342E71"/>
    <w:rsid w:val="003468D3"/>
    <w:rsid w:val="003509C0"/>
    <w:rsid w:val="00351209"/>
    <w:rsid w:val="00351CAC"/>
    <w:rsid w:val="00351EED"/>
    <w:rsid w:val="003524D2"/>
    <w:rsid w:val="0035594E"/>
    <w:rsid w:val="00356224"/>
    <w:rsid w:val="00356D26"/>
    <w:rsid w:val="00360085"/>
    <w:rsid w:val="00366698"/>
    <w:rsid w:val="00370E3F"/>
    <w:rsid w:val="00373145"/>
    <w:rsid w:val="0037363B"/>
    <w:rsid w:val="00373711"/>
    <w:rsid w:val="0037749C"/>
    <w:rsid w:val="0038589D"/>
    <w:rsid w:val="0039286C"/>
    <w:rsid w:val="00394B35"/>
    <w:rsid w:val="003A1FAA"/>
    <w:rsid w:val="003A52A5"/>
    <w:rsid w:val="003A78E0"/>
    <w:rsid w:val="003A7B67"/>
    <w:rsid w:val="003B1CCD"/>
    <w:rsid w:val="003B3FD3"/>
    <w:rsid w:val="003C3FAA"/>
    <w:rsid w:val="003C4AF2"/>
    <w:rsid w:val="003D188A"/>
    <w:rsid w:val="003D1A03"/>
    <w:rsid w:val="003D2038"/>
    <w:rsid w:val="003D4DEA"/>
    <w:rsid w:val="003D6DA7"/>
    <w:rsid w:val="003D79EB"/>
    <w:rsid w:val="003E13BD"/>
    <w:rsid w:val="003E77A9"/>
    <w:rsid w:val="003E7BD8"/>
    <w:rsid w:val="003F3C63"/>
    <w:rsid w:val="003F76A6"/>
    <w:rsid w:val="003F7AEE"/>
    <w:rsid w:val="0040051C"/>
    <w:rsid w:val="00410CFA"/>
    <w:rsid w:val="004150FD"/>
    <w:rsid w:val="004153E0"/>
    <w:rsid w:val="00421BFA"/>
    <w:rsid w:val="0042260C"/>
    <w:rsid w:val="00423DA9"/>
    <w:rsid w:val="00424DBC"/>
    <w:rsid w:val="0043166A"/>
    <w:rsid w:val="00433353"/>
    <w:rsid w:val="00434B0D"/>
    <w:rsid w:val="00437C52"/>
    <w:rsid w:val="004413CE"/>
    <w:rsid w:val="00445170"/>
    <w:rsid w:val="0045128C"/>
    <w:rsid w:val="0045760E"/>
    <w:rsid w:val="00465CB9"/>
    <w:rsid w:val="00467111"/>
    <w:rsid w:val="00474652"/>
    <w:rsid w:val="004748B5"/>
    <w:rsid w:val="00475BA7"/>
    <w:rsid w:val="004823D8"/>
    <w:rsid w:val="00483A4F"/>
    <w:rsid w:val="004849B6"/>
    <w:rsid w:val="0048714A"/>
    <w:rsid w:val="004963CC"/>
    <w:rsid w:val="004968E9"/>
    <w:rsid w:val="004A063B"/>
    <w:rsid w:val="004A4FDA"/>
    <w:rsid w:val="004B2F9B"/>
    <w:rsid w:val="004B41D3"/>
    <w:rsid w:val="004B6ECF"/>
    <w:rsid w:val="004C0A31"/>
    <w:rsid w:val="004C441A"/>
    <w:rsid w:val="004C721A"/>
    <w:rsid w:val="004D0036"/>
    <w:rsid w:val="004D1864"/>
    <w:rsid w:val="004D3705"/>
    <w:rsid w:val="004E21EA"/>
    <w:rsid w:val="004E3ECD"/>
    <w:rsid w:val="004E4E0C"/>
    <w:rsid w:val="004F228D"/>
    <w:rsid w:val="005008B4"/>
    <w:rsid w:val="00503361"/>
    <w:rsid w:val="00504A36"/>
    <w:rsid w:val="00507227"/>
    <w:rsid w:val="00507382"/>
    <w:rsid w:val="0050774D"/>
    <w:rsid w:val="00507830"/>
    <w:rsid w:val="00507CE5"/>
    <w:rsid w:val="00510639"/>
    <w:rsid w:val="005144A8"/>
    <w:rsid w:val="00514B4F"/>
    <w:rsid w:val="00522160"/>
    <w:rsid w:val="0052383A"/>
    <w:rsid w:val="00524A51"/>
    <w:rsid w:val="00525702"/>
    <w:rsid w:val="00526ACD"/>
    <w:rsid w:val="00526EAE"/>
    <w:rsid w:val="0053252F"/>
    <w:rsid w:val="00532C45"/>
    <w:rsid w:val="00533C73"/>
    <w:rsid w:val="00537DCE"/>
    <w:rsid w:val="00540359"/>
    <w:rsid w:val="00540C22"/>
    <w:rsid w:val="00540FA4"/>
    <w:rsid w:val="00552E35"/>
    <w:rsid w:val="00553349"/>
    <w:rsid w:val="00553C61"/>
    <w:rsid w:val="00555CC2"/>
    <w:rsid w:val="00557A95"/>
    <w:rsid w:val="00560160"/>
    <w:rsid w:val="005621C4"/>
    <w:rsid w:val="0056487F"/>
    <w:rsid w:val="00564B7C"/>
    <w:rsid w:val="005714CF"/>
    <w:rsid w:val="00574957"/>
    <w:rsid w:val="00582691"/>
    <w:rsid w:val="0058567A"/>
    <w:rsid w:val="00585FA3"/>
    <w:rsid w:val="005906D1"/>
    <w:rsid w:val="005974D7"/>
    <w:rsid w:val="0059754B"/>
    <w:rsid w:val="005A01F8"/>
    <w:rsid w:val="005A31FE"/>
    <w:rsid w:val="005A33A4"/>
    <w:rsid w:val="005A6259"/>
    <w:rsid w:val="005B16A2"/>
    <w:rsid w:val="005B3E34"/>
    <w:rsid w:val="005B6C81"/>
    <w:rsid w:val="005B7D0E"/>
    <w:rsid w:val="005C041B"/>
    <w:rsid w:val="005C1049"/>
    <w:rsid w:val="005C50EE"/>
    <w:rsid w:val="005C6DE0"/>
    <w:rsid w:val="005C79F3"/>
    <w:rsid w:val="005D0CAF"/>
    <w:rsid w:val="005D2192"/>
    <w:rsid w:val="005D4D95"/>
    <w:rsid w:val="005D4DA2"/>
    <w:rsid w:val="005D6550"/>
    <w:rsid w:val="005D6C8E"/>
    <w:rsid w:val="005E062B"/>
    <w:rsid w:val="005E6EEF"/>
    <w:rsid w:val="005F2F27"/>
    <w:rsid w:val="005F39BF"/>
    <w:rsid w:val="005F4DE1"/>
    <w:rsid w:val="00600FE3"/>
    <w:rsid w:val="00602E46"/>
    <w:rsid w:val="00603946"/>
    <w:rsid w:val="006041D4"/>
    <w:rsid w:val="00606E75"/>
    <w:rsid w:val="00610363"/>
    <w:rsid w:val="00610482"/>
    <w:rsid w:val="0061073A"/>
    <w:rsid w:val="00610B2C"/>
    <w:rsid w:val="00610D2C"/>
    <w:rsid w:val="00615AD7"/>
    <w:rsid w:val="00615EF3"/>
    <w:rsid w:val="00617E7D"/>
    <w:rsid w:val="00620D11"/>
    <w:rsid w:val="00624820"/>
    <w:rsid w:val="006266E9"/>
    <w:rsid w:val="006337E5"/>
    <w:rsid w:val="00642764"/>
    <w:rsid w:val="006446C8"/>
    <w:rsid w:val="006446D3"/>
    <w:rsid w:val="00650654"/>
    <w:rsid w:val="006557E2"/>
    <w:rsid w:val="00657D67"/>
    <w:rsid w:val="006611AA"/>
    <w:rsid w:val="00661687"/>
    <w:rsid w:val="00662F17"/>
    <w:rsid w:val="00665111"/>
    <w:rsid w:val="006663DF"/>
    <w:rsid w:val="006713AD"/>
    <w:rsid w:val="00671E5A"/>
    <w:rsid w:val="006721BC"/>
    <w:rsid w:val="00673E08"/>
    <w:rsid w:val="00676D4C"/>
    <w:rsid w:val="00676EBC"/>
    <w:rsid w:val="00680AA2"/>
    <w:rsid w:val="0068422A"/>
    <w:rsid w:val="00685176"/>
    <w:rsid w:val="00685BF1"/>
    <w:rsid w:val="006860DB"/>
    <w:rsid w:val="00687946"/>
    <w:rsid w:val="00690255"/>
    <w:rsid w:val="00697640"/>
    <w:rsid w:val="006A084D"/>
    <w:rsid w:val="006A4707"/>
    <w:rsid w:val="006A4C75"/>
    <w:rsid w:val="006A5D7C"/>
    <w:rsid w:val="006B145C"/>
    <w:rsid w:val="006B2170"/>
    <w:rsid w:val="006B4BCF"/>
    <w:rsid w:val="006B57EE"/>
    <w:rsid w:val="006C0644"/>
    <w:rsid w:val="006C2375"/>
    <w:rsid w:val="006C30CC"/>
    <w:rsid w:val="006C64A8"/>
    <w:rsid w:val="006D0E40"/>
    <w:rsid w:val="006D14D6"/>
    <w:rsid w:val="006D3E91"/>
    <w:rsid w:val="006D5C41"/>
    <w:rsid w:val="006E338F"/>
    <w:rsid w:val="006E37C7"/>
    <w:rsid w:val="006E4314"/>
    <w:rsid w:val="006E47A6"/>
    <w:rsid w:val="006F123C"/>
    <w:rsid w:val="006F1B0D"/>
    <w:rsid w:val="006F2BE1"/>
    <w:rsid w:val="006F5192"/>
    <w:rsid w:val="006F6030"/>
    <w:rsid w:val="006F6562"/>
    <w:rsid w:val="00700DE1"/>
    <w:rsid w:val="00701DDC"/>
    <w:rsid w:val="007022B3"/>
    <w:rsid w:val="0070643A"/>
    <w:rsid w:val="007068EB"/>
    <w:rsid w:val="00707C6D"/>
    <w:rsid w:val="00714D6E"/>
    <w:rsid w:val="007150D2"/>
    <w:rsid w:val="007156A2"/>
    <w:rsid w:val="0071678C"/>
    <w:rsid w:val="007177EC"/>
    <w:rsid w:val="00720641"/>
    <w:rsid w:val="0072253F"/>
    <w:rsid w:val="00725D6C"/>
    <w:rsid w:val="00730EA6"/>
    <w:rsid w:val="00730F86"/>
    <w:rsid w:val="007323F7"/>
    <w:rsid w:val="00733308"/>
    <w:rsid w:val="0073612A"/>
    <w:rsid w:val="00736D0F"/>
    <w:rsid w:val="00737FD9"/>
    <w:rsid w:val="00740781"/>
    <w:rsid w:val="00740983"/>
    <w:rsid w:val="00741911"/>
    <w:rsid w:val="0074534B"/>
    <w:rsid w:val="00745647"/>
    <w:rsid w:val="0074575E"/>
    <w:rsid w:val="00750D69"/>
    <w:rsid w:val="00751C02"/>
    <w:rsid w:val="00754BE0"/>
    <w:rsid w:val="00760D00"/>
    <w:rsid w:val="007631F9"/>
    <w:rsid w:val="0076424F"/>
    <w:rsid w:val="007703F8"/>
    <w:rsid w:val="00774508"/>
    <w:rsid w:val="00774C2E"/>
    <w:rsid w:val="00776793"/>
    <w:rsid w:val="0078280C"/>
    <w:rsid w:val="00783238"/>
    <w:rsid w:val="00784513"/>
    <w:rsid w:val="00785F74"/>
    <w:rsid w:val="00787099"/>
    <w:rsid w:val="0079302E"/>
    <w:rsid w:val="00794EE5"/>
    <w:rsid w:val="00797535"/>
    <w:rsid w:val="007A4E8B"/>
    <w:rsid w:val="007A6256"/>
    <w:rsid w:val="007A66B9"/>
    <w:rsid w:val="007B0319"/>
    <w:rsid w:val="007B328E"/>
    <w:rsid w:val="007B444D"/>
    <w:rsid w:val="007C65AB"/>
    <w:rsid w:val="007D0DFD"/>
    <w:rsid w:val="007D1B99"/>
    <w:rsid w:val="007D430D"/>
    <w:rsid w:val="007D7AB8"/>
    <w:rsid w:val="007E4111"/>
    <w:rsid w:val="007E4469"/>
    <w:rsid w:val="007E6644"/>
    <w:rsid w:val="007F441D"/>
    <w:rsid w:val="007F4C45"/>
    <w:rsid w:val="00805FD6"/>
    <w:rsid w:val="0080629D"/>
    <w:rsid w:val="00807EAF"/>
    <w:rsid w:val="00810C66"/>
    <w:rsid w:val="00814104"/>
    <w:rsid w:val="00817832"/>
    <w:rsid w:val="00824CCE"/>
    <w:rsid w:val="00837319"/>
    <w:rsid w:val="00846CD1"/>
    <w:rsid w:val="00865F4A"/>
    <w:rsid w:val="00867DAD"/>
    <w:rsid w:val="00870071"/>
    <w:rsid w:val="00870F43"/>
    <w:rsid w:val="00871E62"/>
    <w:rsid w:val="00873610"/>
    <w:rsid w:val="00876541"/>
    <w:rsid w:val="00876C35"/>
    <w:rsid w:val="00882AB7"/>
    <w:rsid w:val="00884420"/>
    <w:rsid w:val="00884497"/>
    <w:rsid w:val="00884D46"/>
    <w:rsid w:val="00886CC8"/>
    <w:rsid w:val="00890C25"/>
    <w:rsid w:val="00891B2D"/>
    <w:rsid w:val="0089242B"/>
    <w:rsid w:val="0089522A"/>
    <w:rsid w:val="008A1B3D"/>
    <w:rsid w:val="008A5E02"/>
    <w:rsid w:val="008A7274"/>
    <w:rsid w:val="008B0F41"/>
    <w:rsid w:val="008B1A20"/>
    <w:rsid w:val="008B4A17"/>
    <w:rsid w:val="008B6AF6"/>
    <w:rsid w:val="008C21C7"/>
    <w:rsid w:val="008C36A0"/>
    <w:rsid w:val="008C372A"/>
    <w:rsid w:val="008E48C5"/>
    <w:rsid w:val="008F42EF"/>
    <w:rsid w:val="008F5213"/>
    <w:rsid w:val="009008C8"/>
    <w:rsid w:val="009019F9"/>
    <w:rsid w:val="0090252F"/>
    <w:rsid w:val="00902682"/>
    <w:rsid w:val="009029B6"/>
    <w:rsid w:val="00904BBE"/>
    <w:rsid w:val="00906237"/>
    <w:rsid w:val="009165D0"/>
    <w:rsid w:val="00921313"/>
    <w:rsid w:val="009228BF"/>
    <w:rsid w:val="00937A58"/>
    <w:rsid w:val="009419A6"/>
    <w:rsid w:val="00942F28"/>
    <w:rsid w:val="00951333"/>
    <w:rsid w:val="00951355"/>
    <w:rsid w:val="00951A3C"/>
    <w:rsid w:val="00953AAA"/>
    <w:rsid w:val="00956200"/>
    <w:rsid w:val="00962F04"/>
    <w:rsid w:val="00963D98"/>
    <w:rsid w:val="00970538"/>
    <w:rsid w:val="00971B8B"/>
    <w:rsid w:val="009728FA"/>
    <w:rsid w:val="0097300F"/>
    <w:rsid w:val="00973BA8"/>
    <w:rsid w:val="00983B7E"/>
    <w:rsid w:val="00992757"/>
    <w:rsid w:val="009956EE"/>
    <w:rsid w:val="00995A31"/>
    <w:rsid w:val="00996DF8"/>
    <w:rsid w:val="009A17F7"/>
    <w:rsid w:val="009A3C26"/>
    <w:rsid w:val="009A74B5"/>
    <w:rsid w:val="009B1CAF"/>
    <w:rsid w:val="009B4CFC"/>
    <w:rsid w:val="009C5436"/>
    <w:rsid w:val="009D01BB"/>
    <w:rsid w:val="009D23F4"/>
    <w:rsid w:val="009E0A76"/>
    <w:rsid w:val="009E0BA0"/>
    <w:rsid w:val="009E1BCB"/>
    <w:rsid w:val="009E2B96"/>
    <w:rsid w:val="009E5B0A"/>
    <w:rsid w:val="009E6B25"/>
    <w:rsid w:val="009F454A"/>
    <w:rsid w:val="009F56F7"/>
    <w:rsid w:val="009F7BBA"/>
    <w:rsid w:val="00A03C89"/>
    <w:rsid w:val="00A03DB5"/>
    <w:rsid w:val="00A050FB"/>
    <w:rsid w:val="00A05BE7"/>
    <w:rsid w:val="00A117EE"/>
    <w:rsid w:val="00A11ABA"/>
    <w:rsid w:val="00A16D78"/>
    <w:rsid w:val="00A20453"/>
    <w:rsid w:val="00A21470"/>
    <w:rsid w:val="00A30AD9"/>
    <w:rsid w:val="00A33597"/>
    <w:rsid w:val="00A33E16"/>
    <w:rsid w:val="00A34F36"/>
    <w:rsid w:val="00A463C9"/>
    <w:rsid w:val="00A536BE"/>
    <w:rsid w:val="00A602F7"/>
    <w:rsid w:val="00A61195"/>
    <w:rsid w:val="00A622AB"/>
    <w:rsid w:val="00A62C5F"/>
    <w:rsid w:val="00A70540"/>
    <w:rsid w:val="00A724E6"/>
    <w:rsid w:val="00A73133"/>
    <w:rsid w:val="00A74141"/>
    <w:rsid w:val="00A74711"/>
    <w:rsid w:val="00A838CB"/>
    <w:rsid w:val="00A858B7"/>
    <w:rsid w:val="00A959EC"/>
    <w:rsid w:val="00A962C8"/>
    <w:rsid w:val="00A96497"/>
    <w:rsid w:val="00A973F1"/>
    <w:rsid w:val="00AA0130"/>
    <w:rsid w:val="00AA39C1"/>
    <w:rsid w:val="00AA7C43"/>
    <w:rsid w:val="00AB0A9A"/>
    <w:rsid w:val="00AB2738"/>
    <w:rsid w:val="00AB29A4"/>
    <w:rsid w:val="00AB664F"/>
    <w:rsid w:val="00AB6B69"/>
    <w:rsid w:val="00AB708C"/>
    <w:rsid w:val="00AC1D8C"/>
    <w:rsid w:val="00AC2990"/>
    <w:rsid w:val="00AC35FC"/>
    <w:rsid w:val="00AC3C50"/>
    <w:rsid w:val="00AC5F30"/>
    <w:rsid w:val="00AC619D"/>
    <w:rsid w:val="00AC7348"/>
    <w:rsid w:val="00AE030F"/>
    <w:rsid w:val="00AE085F"/>
    <w:rsid w:val="00AE1FDF"/>
    <w:rsid w:val="00AE3DA0"/>
    <w:rsid w:val="00AE6414"/>
    <w:rsid w:val="00AE73A3"/>
    <w:rsid w:val="00AF03C9"/>
    <w:rsid w:val="00AF095F"/>
    <w:rsid w:val="00AF3CAB"/>
    <w:rsid w:val="00AF484E"/>
    <w:rsid w:val="00AF4ADA"/>
    <w:rsid w:val="00B0303C"/>
    <w:rsid w:val="00B10A25"/>
    <w:rsid w:val="00B1292A"/>
    <w:rsid w:val="00B1433C"/>
    <w:rsid w:val="00B154E1"/>
    <w:rsid w:val="00B2193E"/>
    <w:rsid w:val="00B2386D"/>
    <w:rsid w:val="00B2565D"/>
    <w:rsid w:val="00B2577C"/>
    <w:rsid w:val="00B26659"/>
    <w:rsid w:val="00B33F6B"/>
    <w:rsid w:val="00B34697"/>
    <w:rsid w:val="00B447CB"/>
    <w:rsid w:val="00B44E98"/>
    <w:rsid w:val="00B45070"/>
    <w:rsid w:val="00B451A8"/>
    <w:rsid w:val="00B54803"/>
    <w:rsid w:val="00B54CBC"/>
    <w:rsid w:val="00B561AB"/>
    <w:rsid w:val="00B60F0E"/>
    <w:rsid w:val="00B6218A"/>
    <w:rsid w:val="00B6554A"/>
    <w:rsid w:val="00B67ECD"/>
    <w:rsid w:val="00B711DD"/>
    <w:rsid w:val="00B72788"/>
    <w:rsid w:val="00B736F2"/>
    <w:rsid w:val="00B74A4B"/>
    <w:rsid w:val="00B76088"/>
    <w:rsid w:val="00B80AA9"/>
    <w:rsid w:val="00B81868"/>
    <w:rsid w:val="00B83D01"/>
    <w:rsid w:val="00B8440D"/>
    <w:rsid w:val="00B91E5E"/>
    <w:rsid w:val="00B92796"/>
    <w:rsid w:val="00BA3914"/>
    <w:rsid w:val="00BA7B40"/>
    <w:rsid w:val="00BB0EB7"/>
    <w:rsid w:val="00BB0EEC"/>
    <w:rsid w:val="00BB1C32"/>
    <w:rsid w:val="00BB4D09"/>
    <w:rsid w:val="00BC31C5"/>
    <w:rsid w:val="00BC5813"/>
    <w:rsid w:val="00BC68E1"/>
    <w:rsid w:val="00BC7131"/>
    <w:rsid w:val="00BC7DA7"/>
    <w:rsid w:val="00BD4437"/>
    <w:rsid w:val="00BD763F"/>
    <w:rsid w:val="00BF19E1"/>
    <w:rsid w:val="00BF4EBF"/>
    <w:rsid w:val="00BF7123"/>
    <w:rsid w:val="00BF7658"/>
    <w:rsid w:val="00C03241"/>
    <w:rsid w:val="00C049CF"/>
    <w:rsid w:val="00C05303"/>
    <w:rsid w:val="00C05F83"/>
    <w:rsid w:val="00C06CD1"/>
    <w:rsid w:val="00C122F2"/>
    <w:rsid w:val="00C15B64"/>
    <w:rsid w:val="00C22EB4"/>
    <w:rsid w:val="00C331AD"/>
    <w:rsid w:val="00C36EAA"/>
    <w:rsid w:val="00C37804"/>
    <w:rsid w:val="00C40CFA"/>
    <w:rsid w:val="00C42E11"/>
    <w:rsid w:val="00C4614B"/>
    <w:rsid w:val="00C467BC"/>
    <w:rsid w:val="00C56677"/>
    <w:rsid w:val="00C56917"/>
    <w:rsid w:val="00C57BD6"/>
    <w:rsid w:val="00C61118"/>
    <w:rsid w:val="00C62E90"/>
    <w:rsid w:val="00C6613E"/>
    <w:rsid w:val="00C6671D"/>
    <w:rsid w:val="00C71C7B"/>
    <w:rsid w:val="00C80DC4"/>
    <w:rsid w:val="00C81F23"/>
    <w:rsid w:val="00C85104"/>
    <w:rsid w:val="00C87160"/>
    <w:rsid w:val="00C93C7F"/>
    <w:rsid w:val="00C9720D"/>
    <w:rsid w:val="00C977C2"/>
    <w:rsid w:val="00C97F9B"/>
    <w:rsid w:val="00CA44FB"/>
    <w:rsid w:val="00CA52D0"/>
    <w:rsid w:val="00CA6788"/>
    <w:rsid w:val="00CB2445"/>
    <w:rsid w:val="00CB3CC9"/>
    <w:rsid w:val="00CB47BF"/>
    <w:rsid w:val="00CC42A6"/>
    <w:rsid w:val="00CC55AB"/>
    <w:rsid w:val="00CC665A"/>
    <w:rsid w:val="00CD02E8"/>
    <w:rsid w:val="00CD0767"/>
    <w:rsid w:val="00CD0EDA"/>
    <w:rsid w:val="00CD4CD1"/>
    <w:rsid w:val="00CE07AC"/>
    <w:rsid w:val="00CE30CC"/>
    <w:rsid w:val="00CE3276"/>
    <w:rsid w:val="00CE478D"/>
    <w:rsid w:val="00CE54AF"/>
    <w:rsid w:val="00CE680C"/>
    <w:rsid w:val="00CE7E96"/>
    <w:rsid w:val="00CF13E0"/>
    <w:rsid w:val="00CF3311"/>
    <w:rsid w:val="00CF7866"/>
    <w:rsid w:val="00D01598"/>
    <w:rsid w:val="00D03635"/>
    <w:rsid w:val="00D03FC4"/>
    <w:rsid w:val="00D04A50"/>
    <w:rsid w:val="00D0621A"/>
    <w:rsid w:val="00D101D4"/>
    <w:rsid w:val="00D12CF6"/>
    <w:rsid w:val="00D167B5"/>
    <w:rsid w:val="00D21E1C"/>
    <w:rsid w:val="00D32340"/>
    <w:rsid w:val="00D369F2"/>
    <w:rsid w:val="00D40837"/>
    <w:rsid w:val="00D411E1"/>
    <w:rsid w:val="00D53D48"/>
    <w:rsid w:val="00D54A2C"/>
    <w:rsid w:val="00D553A1"/>
    <w:rsid w:val="00D56DBB"/>
    <w:rsid w:val="00D604D2"/>
    <w:rsid w:val="00D615A9"/>
    <w:rsid w:val="00D66B1A"/>
    <w:rsid w:val="00D6700B"/>
    <w:rsid w:val="00D6729F"/>
    <w:rsid w:val="00D67733"/>
    <w:rsid w:val="00D67B89"/>
    <w:rsid w:val="00D70C06"/>
    <w:rsid w:val="00D72FA8"/>
    <w:rsid w:val="00D737D7"/>
    <w:rsid w:val="00D76929"/>
    <w:rsid w:val="00D76E30"/>
    <w:rsid w:val="00D7742F"/>
    <w:rsid w:val="00D80E3E"/>
    <w:rsid w:val="00D8224B"/>
    <w:rsid w:val="00D82518"/>
    <w:rsid w:val="00D82BB5"/>
    <w:rsid w:val="00D836B7"/>
    <w:rsid w:val="00D8474B"/>
    <w:rsid w:val="00D8627A"/>
    <w:rsid w:val="00D90F9F"/>
    <w:rsid w:val="00D962B0"/>
    <w:rsid w:val="00D97848"/>
    <w:rsid w:val="00DA235F"/>
    <w:rsid w:val="00DA2FFF"/>
    <w:rsid w:val="00DA30FA"/>
    <w:rsid w:val="00DA60B5"/>
    <w:rsid w:val="00DA6DA9"/>
    <w:rsid w:val="00DB0FC3"/>
    <w:rsid w:val="00DB40D1"/>
    <w:rsid w:val="00DC095A"/>
    <w:rsid w:val="00DC2A48"/>
    <w:rsid w:val="00DC2B60"/>
    <w:rsid w:val="00DC2EA6"/>
    <w:rsid w:val="00DC3EF2"/>
    <w:rsid w:val="00DC64DE"/>
    <w:rsid w:val="00DC6C6B"/>
    <w:rsid w:val="00DD462F"/>
    <w:rsid w:val="00DD4761"/>
    <w:rsid w:val="00DD4DC9"/>
    <w:rsid w:val="00DD5565"/>
    <w:rsid w:val="00DD6F46"/>
    <w:rsid w:val="00DE2BAA"/>
    <w:rsid w:val="00DF14E4"/>
    <w:rsid w:val="00DF77D3"/>
    <w:rsid w:val="00DF7FCF"/>
    <w:rsid w:val="00E0133A"/>
    <w:rsid w:val="00E01A94"/>
    <w:rsid w:val="00E01F13"/>
    <w:rsid w:val="00E03281"/>
    <w:rsid w:val="00E03BAA"/>
    <w:rsid w:val="00E06089"/>
    <w:rsid w:val="00E067B3"/>
    <w:rsid w:val="00E075CA"/>
    <w:rsid w:val="00E107E9"/>
    <w:rsid w:val="00E13C63"/>
    <w:rsid w:val="00E14A59"/>
    <w:rsid w:val="00E1510F"/>
    <w:rsid w:val="00E17F61"/>
    <w:rsid w:val="00E21914"/>
    <w:rsid w:val="00E23002"/>
    <w:rsid w:val="00E241E5"/>
    <w:rsid w:val="00E26736"/>
    <w:rsid w:val="00E310B9"/>
    <w:rsid w:val="00E31B2E"/>
    <w:rsid w:val="00E40D4E"/>
    <w:rsid w:val="00E43CF6"/>
    <w:rsid w:val="00E45620"/>
    <w:rsid w:val="00E545B0"/>
    <w:rsid w:val="00E55609"/>
    <w:rsid w:val="00E569A6"/>
    <w:rsid w:val="00E63207"/>
    <w:rsid w:val="00E660B8"/>
    <w:rsid w:val="00E7296D"/>
    <w:rsid w:val="00E74BD4"/>
    <w:rsid w:val="00E755D1"/>
    <w:rsid w:val="00E77C53"/>
    <w:rsid w:val="00E82157"/>
    <w:rsid w:val="00E86C24"/>
    <w:rsid w:val="00E87E34"/>
    <w:rsid w:val="00E9732A"/>
    <w:rsid w:val="00E97DF6"/>
    <w:rsid w:val="00EA0EB2"/>
    <w:rsid w:val="00EA179B"/>
    <w:rsid w:val="00EA4A0F"/>
    <w:rsid w:val="00EA541C"/>
    <w:rsid w:val="00EA5696"/>
    <w:rsid w:val="00EB4397"/>
    <w:rsid w:val="00EC2E51"/>
    <w:rsid w:val="00EC7EEC"/>
    <w:rsid w:val="00ED0099"/>
    <w:rsid w:val="00ED035C"/>
    <w:rsid w:val="00ED450E"/>
    <w:rsid w:val="00ED4F5E"/>
    <w:rsid w:val="00ED5DE1"/>
    <w:rsid w:val="00ED7311"/>
    <w:rsid w:val="00EE07E9"/>
    <w:rsid w:val="00EE4E8B"/>
    <w:rsid w:val="00EE5368"/>
    <w:rsid w:val="00EE704B"/>
    <w:rsid w:val="00EE7A44"/>
    <w:rsid w:val="00EF693B"/>
    <w:rsid w:val="00F00A00"/>
    <w:rsid w:val="00F02942"/>
    <w:rsid w:val="00F02C93"/>
    <w:rsid w:val="00F03FCC"/>
    <w:rsid w:val="00F102FE"/>
    <w:rsid w:val="00F11793"/>
    <w:rsid w:val="00F15140"/>
    <w:rsid w:val="00F1677E"/>
    <w:rsid w:val="00F22BE4"/>
    <w:rsid w:val="00F235B0"/>
    <w:rsid w:val="00F23E7C"/>
    <w:rsid w:val="00F24235"/>
    <w:rsid w:val="00F246E3"/>
    <w:rsid w:val="00F25D51"/>
    <w:rsid w:val="00F27654"/>
    <w:rsid w:val="00F301A3"/>
    <w:rsid w:val="00F32CA2"/>
    <w:rsid w:val="00F346B9"/>
    <w:rsid w:val="00F360DD"/>
    <w:rsid w:val="00F36635"/>
    <w:rsid w:val="00F37BA0"/>
    <w:rsid w:val="00F426F2"/>
    <w:rsid w:val="00F43A30"/>
    <w:rsid w:val="00F43F7D"/>
    <w:rsid w:val="00F45B95"/>
    <w:rsid w:val="00F478F1"/>
    <w:rsid w:val="00F51233"/>
    <w:rsid w:val="00F55CC7"/>
    <w:rsid w:val="00F5793F"/>
    <w:rsid w:val="00F6410E"/>
    <w:rsid w:val="00F6427F"/>
    <w:rsid w:val="00F7012B"/>
    <w:rsid w:val="00F74E30"/>
    <w:rsid w:val="00F82B40"/>
    <w:rsid w:val="00F84EB3"/>
    <w:rsid w:val="00F87309"/>
    <w:rsid w:val="00F873D1"/>
    <w:rsid w:val="00F9125C"/>
    <w:rsid w:val="00F91857"/>
    <w:rsid w:val="00F9276E"/>
    <w:rsid w:val="00F970EE"/>
    <w:rsid w:val="00F97907"/>
    <w:rsid w:val="00FA2A4F"/>
    <w:rsid w:val="00FB0365"/>
    <w:rsid w:val="00FB4095"/>
    <w:rsid w:val="00FC165B"/>
    <w:rsid w:val="00FC28F0"/>
    <w:rsid w:val="00FC3C40"/>
    <w:rsid w:val="00FC492C"/>
    <w:rsid w:val="00FC5640"/>
    <w:rsid w:val="00FC748D"/>
    <w:rsid w:val="00FD3CE8"/>
    <w:rsid w:val="00FD79DF"/>
    <w:rsid w:val="00FE0A89"/>
    <w:rsid w:val="00FE1EB3"/>
    <w:rsid w:val="00FE4C95"/>
    <w:rsid w:val="00FE4FDA"/>
    <w:rsid w:val="00FE5F48"/>
    <w:rsid w:val="00FF1218"/>
    <w:rsid w:val="00FF352A"/>
    <w:rsid w:val="00FF4340"/>
    <w:rsid w:val="00FF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36E415"/>
  <w15:docId w15:val="{B06A74FC-7C11-4ADF-80D2-22EA67C92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E075C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Char"/>
    <w:qFormat/>
    <w:rsid w:val="002A3FE7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51EE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-">
    <w:name w:val="Hyperlink"/>
    <w:rsid w:val="006C2375"/>
    <w:rPr>
      <w:color w:val="0000FF"/>
      <w:u w:val="single"/>
    </w:rPr>
  </w:style>
  <w:style w:type="paragraph" w:styleId="a3">
    <w:name w:val="Body Text"/>
    <w:basedOn w:val="a"/>
    <w:link w:val="Char"/>
    <w:rsid w:val="006C2375"/>
    <w:pPr>
      <w:suppressAutoHyphens/>
      <w:jc w:val="both"/>
    </w:pPr>
    <w:rPr>
      <w:rFonts w:ascii="Book Antiqua" w:hAnsi="Book Antiqua" w:cs="Book Antiqua"/>
      <w:lang w:eastAsia="zh-CN"/>
    </w:rPr>
  </w:style>
  <w:style w:type="character" w:customStyle="1" w:styleId="Char">
    <w:name w:val="Σώμα κειμένου Char"/>
    <w:link w:val="a3"/>
    <w:rsid w:val="006C2375"/>
    <w:rPr>
      <w:rFonts w:ascii="Book Antiqua" w:hAnsi="Book Antiqua" w:cs="Book Antiqua"/>
      <w:sz w:val="24"/>
      <w:szCs w:val="24"/>
      <w:lang w:eastAsia="zh-CN"/>
    </w:rPr>
  </w:style>
  <w:style w:type="character" w:customStyle="1" w:styleId="tlid-translation">
    <w:name w:val="tlid-translation"/>
    <w:basedOn w:val="a0"/>
    <w:rsid w:val="00F43A30"/>
  </w:style>
  <w:style w:type="paragraph" w:styleId="a4">
    <w:name w:val="header"/>
    <w:aliases w:val="hd"/>
    <w:basedOn w:val="a"/>
    <w:link w:val="Char0"/>
    <w:uiPriority w:val="99"/>
    <w:rsid w:val="00E241E5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aliases w:val="hd Char"/>
    <w:link w:val="a4"/>
    <w:uiPriority w:val="99"/>
    <w:rsid w:val="00E241E5"/>
    <w:rPr>
      <w:sz w:val="24"/>
      <w:szCs w:val="24"/>
    </w:rPr>
  </w:style>
  <w:style w:type="paragraph" w:styleId="a5">
    <w:name w:val="footer"/>
    <w:basedOn w:val="a"/>
    <w:link w:val="Char1"/>
    <w:rsid w:val="00E241E5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5"/>
    <w:rsid w:val="00E241E5"/>
    <w:rPr>
      <w:sz w:val="24"/>
      <w:szCs w:val="24"/>
    </w:rPr>
  </w:style>
  <w:style w:type="character" w:customStyle="1" w:styleId="4Char">
    <w:name w:val="Επικεφαλίδα 4 Char"/>
    <w:link w:val="4"/>
    <w:rsid w:val="002A3FE7"/>
    <w:rPr>
      <w:rFonts w:ascii="Calibri" w:hAnsi="Calibri"/>
      <w:b/>
      <w:bCs/>
      <w:sz w:val="28"/>
      <w:szCs w:val="28"/>
      <w:lang w:val="x-none" w:eastAsia="x-none"/>
    </w:rPr>
  </w:style>
  <w:style w:type="paragraph" w:styleId="a6">
    <w:name w:val="footnote text"/>
    <w:aliases w:val="Point 3 Char,Footnote text,ESPON Footnote Text,Schriftart: 9 pt,Schriftart: 10 pt,Schriftart: 8 pt,Κείμενο υποσημείωσης-KATERINA,Char,Κείμενο υποσημείωσης-KATERINA Char,Κείμενο υποσημείωσης Char1 Char,Footnote Text Char,Plonk,Nota"/>
    <w:basedOn w:val="a"/>
    <w:link w:val="Char2"/>
    <w:uiPriority w:val="99"/>
    <w:qFormat/>
    <w:rsid w:val="00FE4C95"/>
    <w:rPr>
      <w:sz w:val="20"/>
      <w:szCs w:val="20"/>
    </w:rPr>
  </w:style>
  <w:style w:type="character" w:customStyle="1" w:styleId="Char2">
    <w:name w:val="Κείμενο υποσημείωσης Char"/>
    <w:aliases w:val="Point 3 Char Char,Footnote text Char,ESPON Footnote Text Char,Schriftart: 9 pt Char,Schriftart: 10 pt Char,Schriftart: 8 pt Char,Κείμενο υποσημείωσης-KATERINA Char1,Char Char,Κείμενο υποσημείωσης-KATERINA Char Char,Plonk Char"/>
    <w:basedOn w:val="a0"/>
    <w:link w:val="a6"/>
    <w:uiPriority w:val="99"/>
    <w:qFormat/>
    <w:rsid w:val="00FE4C95"/>
  </w:style>
  <w:style w:type="character" w:styleId="a7">
    <w:name w:val="footnote reference"/>
    <w:aliases w:val="ESPON Footnote No,Footnote,Footnote number,Footnote symbol,Footnote Reference Number,Footnote reference number,Times 10 Point,Exposant 3 Point,Footnote Reference Superscript,EN Footnote Reference,note TESI,Voetnootverwijzing,fr,o"/>
    <w:uiPriority w:val="99"/>
    <w:rsid w:val="00FE4C95"/>
    <w:rPr>
      <w:vertAlign w:val="superscript"/>
    </w:rPr>
  </w:style>
  <w:style w:type="paragraph" w:styleId="a8">
    <w:name w:val="Body Text Indent"/>
    <w:basedOn w:val="a"/>
    <w:link w:val="Char3"/>
    <w:rsid w:val="00BD4437"/>
    <w:pPr>
      <w:spacing w:after="120"/>
      <w:ind w:left="283"/>
    </w:pPr>
  </w:style>
  <w:style w:type="character" w:customStyle="1" w:styleId="Char3">
    <w:name w:val="Σώμα κείμενου με εσοχή Char"/>
    <w:link w:val="a8"/>
    <w:rsid w:val="00BD4437"/>
    <w:rPr>
      <w:sz w:val="24"/>
      <w:szCs w:val="24"/>
    </w:rPr>
  </w:style>
  <w:style w:type="character" w:styleId="a9">
    <w:name w:val="Emphasis"/>
    <w:uiPriority w:val="20"/>
    <w:qFormat/>
    <w:rsid w:val="001E615D"/>
    <w:rPr>
      <w:i/>
      <w:iCs/>
    </w:rPr>
  </w:style>
  <w:style w:type="character" w:customStyle="1" w:styleId="shorttext">
    <w:name w:val="short_text"/>
    <w:basedOn w:val="a0"/>
    <w:rsid w:val="00876541"/>
  </w:style>
  <w:style w:type="paragraph" w:styleId="aa">
    <w:name w:val="List Paragraph"/>
    <w:aliases w:val="List Paragraph1,Γράφημα,Table of contents numbered,Bullet2,bl1,Bullet21,Bullet22,Bullet23,Bullet211,Bullet24,Bullet25,Bullet26,Bullet27,bl11,Bullet212,Bullet28,bl12,Bullet213,Bullet29,bl13,Bullet214,Bullet210,Bullet215,Bulleted List 1"/>
    <w:basedOn w:val="a"/>
    <w:link w:val="Char4"/>
    <w:uiPriority w:val="34"/>
    <w:qFormat/>
    <w:rsid w:val="0015508A"/>
    <w:pPr>
      <w:ind w:left="720"/>
      <w:contextualSpacing/>
    </w:pPr>
    <w:rPr>
      <w:rFonts w:eastAsia="Calibri"/>
      <w:szCs w:val="20"/>
      <w:lang w:val="x-none" w:eastAsia="x-none"/>
    </w:rPr>
  </w:style>
  <w:style w:type="character" w:customStyle="1" w:styleId="Char4">
    <w:name w:val="Παράγραφος λίστας Char"/>
    <w:aliases w:val="List Paragraph1 Char,Γράφημα Char,Table of contents numbered Char,Bullet2 Char,bl1 Char,Bullet21 Char,Bullet22 Char,Bullet23 Char,Bullet211 Char,Bullet24 Char,Bullet25 Char,Bullet26 Char,Bullet27 Char,bl11 Char,Bullet212 Char"/>
    <w:link w:val="aa"/>
    <w:uiPriority w:val="99"/>
    <w:locked/>
    <w:rsid w:val="0015508A"/>
    <w:rPr>
      <w:rFonts w:eastAsia="Calibri"/>
      <w:sz w:val="24"/>
    </w:rPr>
  </w:style>
  <w:style w:type="character" w:styleId="ab">
    <w:name w:val="Strong"/>
    <w:uiPriority w:val="22"/>
    <w:qFormat/>
    <w:rsid w:val="00700DE1"/>
    <w:rPr>
      <w:b/>
      <w:bCs/>
    </w:rPr>
  </w:style>
  <w:style w:type="paragraph" w:styleId="ac">
    <w:name w:val="Plain Text"/>
    <w:basedOn w:val="a"/>
    <w:link w:val="Char5"/>
    <w:uiPriority w:val="99"/>
    <w:unhideWhenUsed/>
    <w:rsid w:val="00904BBE"/>
    <w:rPr>
      <w:rFonts w:ascii="Calibri" w:eastAsia="Calibri" w:hAnsi="Calibri"/>
      <w:sz w:val="22"/>
      <w:szCs w:val="21"/>
      <w:lang w:eastAsia="en-US"/>
    </w:rPr>
  </w:style>
  <w:style w:type="character" w:customStyle="1" w:styleId="Char5">
    <w:name w:val="Απλό κείμενο Char"/>
    <w:link w:val="ac"/>
    <w:uiPriority w:val="99"/>
    <w:rsid w:val="00904BBE"/>
    <w:rPr>
      <w:rFonts w:ascii="Calibri" w:eastAsia="Calibri" w:hAnsi="Calibri"/>
      <w:sz w:val="22"/>
      <w:szCs w:val="21"/>
      <w:lang w:eastAsia="en-US"/>
    </w:rPr>
  </w:style>
  <w:style w:type="table" w:styleId="ad">
    <w:name w:val="Table Grid"/>
    <w:basedOn w:val="a1"/>
    <w:rsid w:val="00256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Επικεφαλίδα 1 Char"/>
    <w:link w:val="1"/>
    <w:rsid w:val="00E075CA"/>
    <w:rPr>
      <w:rFonts w:ascii="Calibri Light" w:eastAsia="Times New Roman" w:hAnsi="Calibri Light" w:cs="Times New Roman"/>
      <w:b/>
      <w:bCs/>
      <w:kern w:val="32"/>
      <w:sz w:val="32"/>
      <w:szCs w:val="32"/>
      <w:lang w:val="el-GR" w:eastAsia="el-GR"/>
    </w:rPr>
  </w:style>
  <w:style w:type="paragraph" w:styleId="ae">
    <w:name w:val="Balloon Text"/>
    <w:basedOn w:val="a"/>
    <w:link w:val="Char6"/>
    <w:rsid w:val="0003676D"/>
    <w:rPr>
      <w:rFonts w:ascii="Segoe UI" w:hAnsi="Segoe UI" w:cs="Segoe UI"/>
      <w:sz w:val="18"/>
      <w:szCs w:val="18"/>
    </w:rPr>
  </w:style>
  <w:style w:type="character" w:customStyle="1" w:styleId="Char6">
    <w:name w:val="Κείμενο πλαισίου Char"/>
    <w:link w:val="ae"/>
    <w:rsid w:val="0003676D"/>
    <w:rPr>
      <w:rFonts w:ascii="Segoe UI" w:hAnsi="Segoe UI" w:cs="Segoe UI"/>
      <w:sz w:val="18"/>
      <w:szCs w:val="18"/>
      <w:lang w:val="el-GR" w:eastAsia="el-GR"/>
    </w:rPr>
  </w:style>
  <w:style w:type="paragraph" w:styleId="af">
    <w:name w:val="Title"/>
    <w:basedOn w:val="a"/>
    <w:next w:val="a"/>
    <w:link w:val="Char7"/>
    <w:uiPriority w:val="99"/>
    <w:qFormat/>
    <w:rsid w:val="00B2386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har7">
    <w:name w:val="Τίτλος Char"/>
    <w:link w:val="af"/>
    <w:uiPriority w:val="99"/>
    <w:rsid w:val="00B2386D"/>
    <w:rPr>
      <w:rFonts w:ascii="Cambria" w:hAnsi="Cambria"/>
      <w:b/>
      <w:bCs/>
      <w:kern w:val="28"/>
      <w:sz w:val="32"/>
      <w:szCs w:val="32"/>
    </w:rPr>
  </w:style>
  <w:style w:type="table" w:customStyle="1" w:styleId="4-11">
    <w:name w:val="Πίνακας 4 με πλέγμα - Έμφαση 11"/>
    <w:basedOn w:val="a1"/>
    <w:uiPriority w:val="49"/>
    <w:rsid w:val="00B2386D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character" w:styleId="af0">
    <w:name w:val="page number"/>
    <w:basedOn w:val="a0"/>
    <w:uiPriority w:val="99"/>
    <w:rsid w:val="0029055C"/>
  </w:style>
  <w:style w:type="character" w:styleId="af1">
    <w:name w:val="annotation reference"/>
    <w:basedOn w:val="a0"/>
    <w:rsid w:val="00685176"/>
    <w:rPr>
      <w:sz w:val="16"/>
      <w:szCs w:val="16"/>
    </w:rPr>
  </w:style>
  <w:style w:type="paragraph" w:styleId="af2">
    <w:name w:val="annotation text"/>
    <w:basedOn w:val="a"/>
    <w:link w:val="Char8"/>
    <w:rsid w:val="00685176"/>
    <w:rPr>
      <w:sz w:val="20"/>
      <w:szCs w:val="20"/>
    </w:rPr>
  </w:style>
  <w:style w:type="character" w:customStyle="1" w:styleId="Char8">
    <w:name w:val="Κείμενο σχολίου Char"/>
    <w:basedOn w:val="a0"/>
    <w:link w:val="af2"/>
    <w:rsid w:val="00685176"/>
  </w:style>
  <w:style w:type="paragraph" w:styleId="af3">
    <w:name w:val="annotation subject"/>
    <w:basedOn w:val="af2"/>
    <w:next w:val="af2"/>
    <w:link w:val="Char9"/>
    <w:rsid w:val="00685176"/>
    <w:rPr>
      <w:b/>
      <w:bCs/>
    </w:rPr>
  </w:style>
  <w:style w:type="character" w:customStyle="1" w:styleId="Char9">
    <w:name w:val="Θέμα σχολίου Char"/>
    <w:basedOn w:val="Char8"/>
    <w:link w:val="af3"/>
    <w:rsid w:val="00685176"/>
    <w:rPr>
      <w:b/>
      <w:bCs/>
    </w:rPr>
  </w:style>
  <w:style w:type="paragraph" w:styleId="af4">
    <w:name w:val="Revision"/>
    <w:hidden/>
    <w:uiPriority w:val="99"/>
    <w:semiHidden/>
    <w:rsid w:val="00751C02"/>
    <w:rPr>
      <w:sz w:val="24"/>
      <w:szCs w:val="24"/>
    </w:rPr>
  </w:style>
  <w:style w:type="paragraph" w:styleId="-HTML">
    <w:name w:val="HTML Preformatted"/>
    <w:basedOn w:val="a"/>
    <w:link w:val="-HTMLChar"/>
    <w:semiHidden/>
    <w:unhideWhenUsed/>
    <w:rsid w:val="001021A9"/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semiHidden/>
    <w:rsid w:val="001021A9"/>
    <w:rPr>
      <w:rFonts w:ascii="Consolas" w:hAnsi="Consolas"/>
    </w:rPr>
  </w:style>
  <w:style w:type="character" w:customStyle="1" w:styleId="cf01">
    <w:name w:val="cf01"/>
    <w:basedOn w:val="a0"/>
    <w:rsid w:val="000A1D44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20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1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7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25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05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11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18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9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065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219937">
                                          <w:marLeft w:val="0"/>
                                          <w:marRight w:val="0"/>
                                          <w:marTop w:val="0"/>
                                          <w:marBottom w:val="41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963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0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9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99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9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837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83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215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177177">
                                          <w:marLeft w:val="0"/>
                                          <w:marRight w:val="0"/>
                                          <w:marTop w:val="0"/>
                                          <w:marBottom w:val="41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765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7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4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4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76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09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41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39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9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582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341777">
                                          <w:marLeft w:val="0"/>
                                          <w:marRight w:val="0"/>
                                          <w:marTop w:val="0"/>
                                          <w:marBottom w:val="41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581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2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860766">
              <w:marLeft w:val="38"/>
              <w:marRight w:val="38"/>
              <w:marTop w:val="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76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2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9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70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07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2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138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748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338961">
                                          <w:marLeft w:val="0"/>
                                          <w:marRight w:val="0"/>
                                          <w:marTop w:val="0"/>
                                          <w:marBottom w:val="41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576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7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03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3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44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719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91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203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353791">
                                          <w:marLeft w:val="0"/>
                                          <w:marRight w:val="0"/>
                                          <w:marTop w:val="0"/>
                                          <w:marBottom w:val="41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762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1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4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4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04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50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91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424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060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186555">
                                          <w:marLeft w:val="0"/>
                                          <w:marRight w:val="0"/>
                                          <w:marTop w:val="0"/>
                                          <w:marBottom w:val="41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138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0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68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6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53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73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55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115716">
                                          <w:marLeft w:val="0"/>
                                          <w:marRight w:val="0"/>
                                          <w:marTop w:val="0"/>
                                          <w:marBottom w:val="41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155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1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3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59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1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69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442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445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8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102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953058">
                                          <w:marLeft w:val="0"/>
                                          <w:marRight w:val="0"/>
                                          <w:marTop w:val="0"/>
                                          <w:marBottom w:val="41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5864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1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59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54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14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713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4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877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028464">
                                          <w:marLeft w:val="0"/>
                                          <w:marRight w:val="0"/>
                                          <w:marTop w:val="0"/>
                                          <w:marBottom w:val="41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08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0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64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90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6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02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279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539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020711">
                                          <w:marLeft w:val="0"/>
                                          <w:marRight w:val="0"/>
                                          <w:marTop w:val="0"/>
                                          <w:marBottom w:val="41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6102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1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greece20.gov.gr/wp-content/uploads/2024/02/%CE%9C%CE%97%CE%A4%CE%A1%CE%A9%CE%9F-%CE%91%CE%9E%CE%99%CE%9F%CE%9B%CE%9F%CE%93%CE%97%CE%A4%CE%A9%CE%9D-%CE%94%CE%91%CE%9D%CE%95%CE%99%CE%91%CE%9A%CE%97%CE%A3-%CE%A3%CE%A4%CE%97%CE%A1%CE%99%CE%9E%CE%97-%CE%A4%CE%91%CE%91-2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lte.org.gr/companies-record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0c2ee5f-5b3d-417f-8b50-85f3a7bc0220">
      <Terms xmlns="http://schemas.microsoft.com/office/infopath/2007/PartnerControls"/>
    </lcf76f155ced4ddcb4097134ff3c332f>
    <TaxCatchAll xmlns="8c3bcdc1-c190-419f-b8bb-e9c01c02fd1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855FC49BE89C6E4A826D83F157C169C4" ma:contentTypeVersion="16" ma:contentTypeDescription="Δημιουργία νέου εγγράφου" ma:contentTypeScope="" ma:versionID="ddbd9074518170fea5167ed21ee91de4">
  <xsd:schema xmlns:xsd="http://www.w3.org/2001/XMLSchema" xmlns:xs="http://www.w3.org/2001/XMLSchema" xmlns:p="http://schemas.microsoft.com/office/2006/metadata/properties" xmlns:ns2="8c3bcdc1-c190-419f-b8bb-e9c01c02fd16" xmlns:ns3="d0c2ee5f-5b3d-417f-8b50-85f3a7bc0220" targetNamespace="http://schemas.microsoft.com/office/2006/metadata/properties" ma:root="true" ma:fieldsID="3f4cd62bedcb9a0ea33e1b38a35ac9c8" ns2:_="" ns3:_="">
    <xsd:import namespace="8c3bcdc1-c190-419f-b8bb-e9c01c02fd16"/>
    <xsd:import namespace="d0c2ee5f-5b3d-417f-8b50-85f3a7bc022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3bcdc1-c190-419f-b8bb-e9c01c02fd1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aa95e8f-b355-46d0-87bd-c21dd9f7e3d2}" ma:internalName="TaxCatchAll" ma:showField="CatchAllData" ma:web="8c3bcdc1-c190-419f-b8bb-e9c01c02fd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c2ee5f-5b3d-417f-8b50-85f3a7bc02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Ετικέτες εικόνας" ma:readOnly="false" ma:fieldId="{5cf76f15-5ced-4ddc-b409-7134ff3c332f}" ma:taxonomyMulti="true" ma:sspId="72322d0e-1daf-4d02-a8d2-52a75c6557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A18A43-04C0-45E6-BC96-9068B3DDE803}">
  <ds:schemaRefs>
    <ds:schemaRef ds:uri="http://schemas.microsoft.com/office/2006/metadata/properties"/>
    <ds:schemaRef ds:uri="http://schemas.microsoft.com/office/infopath/2007/PartnerControls"/>
    <ds:schemaRef ds:uri="d0c2ee5f-5b3d-417f-8b50-85f3a7bc0220"/>
    <ds:schemaRef ds:uri="8c3bcdc1-c190-419f-b8bb-e9c01c02fd16"/>
  </ds:schemaRefs>
</ds:datastoreItem>
</file>

<file path=customXml/itemProps2.xml><?xml version="1.0" encoding="utf-8"?>
<ds:datastoreItem xmlns:ds="http://schemas.openxmlformats.org/officeDocument/2006/customXml" ds:itemID="{3EE4D38F-87D4-4F37-BDE4-F2E697D4B2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3bcdc1-c190-419f-b8bb-e9c01c02fd16"/>
    <ds:schemaRef ds:uri="d0c2ee5f-5b3d-417f-8b50-85f3a7bc02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004AA2-4AAA-4B3D-A1CB-0FC7DD6542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F4CCD6-0860-45CA-8917-7E982A740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912</Words>
  <Characters>5201</Characters>
  <Application>Microsoft Office Word</Application>
  <DocSecurity>0</DocSecurity>
  <Lines>43</Lines>
  <Paragraphs>12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Έκανε ερώτηση το Ισραήλ και το Μεξικό</vt:lpstr>
      <vt:lpstr>Έκανε ερώτηση το Ισραήλ και το Μεξικό</vt:lpstr>
    </vt:vector>
  </TitlesOfParts>
  <Company>Home</Company>
  <LinksUpToDate>false</LinksUpToDate>
  <CharactersWithSpaces>6101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Ελένη Μητροπούλου</cp:lastModifiedBy>
  <cp:revision>2</cp:revision>
  <cp:lastPrinted>2021-08-24T12:16:00Z</cp:lastPrinted>
  <dcterms:created xsi:type="dcterms:W3CDTF">2024-05-20T07:51:00Z</dcterms:created>
  <dcterms:modified xsi:type="dcterms:W3CDTF">2024-05-20T07:51:00Z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0x010100855FC49BE89C6E4A826D83F157C169C4</vt:lpwstr>
  </property>
</Properties>
</file>