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76F" w14:textId="7C3B634B" w:rsidR="00450F26" w:rsidRPr="00A43EEC" w:rsidRDefault="000A6E56" w:rsidP="00E5397D">
      <w:pPr>
        <w:rPr>
          <w:rFonts w:ascii="Calibri" w:hAnsi="Calibri" w:cs="Calibri"/>
          <w:sz w:val="22"/>
          <w:szCs w:val="22"/>
          <w:lang w:val="en-US"/>
        </w:rPr>
      </w:pPr>
      <w:r w:rsidRPr="00A43EEC">
        <w:rPr>
          <w:rFonts w:ascii="Calibri" w:hAnsi="Calibri" w:cs="Calibri"/>
          <w:noProof/>
        </w:rPr>
        <mc:AlternateContent>
          <mc:Choice Requires="wps">
            <w:drawing>
              <wp:anchor distT="0" distB="0" distL="114300" distR="114300" simplePos="0" relativeHeight="251661824" behindDoc="0" locked="0" layoutInCell="1" allowOverlap="1" wp14:anchorId="4A2D0BF0" wp14:editId="155AA0B5">
                <wp:simplePos x="0" y="0"/>
                <wp:positionH relativeFrom="column">
                  <wp:posOffset>3609975</wp:posOffset>
                </wp:positionH>
                <wp:positionV relativeFrom="paragraph">
                  <wp:posOffset>384175</wp:posOffset>
                </wp:positionV>
                <wp:extent cx="1828800" cy="1828800"/>
                <wp:effectExtent l="0" t="0" r="0" b="0"/>
                <wp:wrapNone/>
                <wp:docPr id="3" name="Πλαίσιο κειμένου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A46705" w14:textId="2B9657AD" w:rsidR="000A6E56" w:rsidRPr="000A6E56" w:rsidRDefault="000A6E56" w:rsidP="000A6E56">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2D0BF0" id="_x0000_t202" coordsize="21600,21600" o:spt="202" path="m,l,21600r21600,l21600,xe">
                <v:stroke joinstyle="miter"/>
                <v:path gradientshapeok="t" o:connecttype="rect"/>
              </v:shapetype>
              <v:shape id="Πλαίσιο κειμένου 3" o:spid="_x0000_s1026" type="#_x0000_t202" style="position:absolute;margin-left:284.25pt;margin-top:30.2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" filled="f" stroked="f">
                <v:textbox style="mso-fit-shape-to-text:t">
                  <w:txbxContent>
                    <w:p w14:paraId="04A46705" w14:textId="2B9657AD" w:rsidR="000A6E56" w:rsidRPr="000A6E56" w:rsidRDefault="000A6E56" w:rsidP="000A6E56">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v:textbox>
              </v:shape>
            </w:pict>
          </mc:Fallback>
        </mc:AlternateContent>
      </w:r>
      <w:r w:rsidR="00450F26" w:rsidRPr="00A43EEC">
        <w:rPr>
          <w:rFonts w:ascii="Calibri" w:hAnsi="Calibri" w:cs="Calibri"/>
          <w:sz w:val="22"/>
          <w:szCs w:val="22"/>
        </w:rPr>
        <w:object w:dxaOrig="2700" w:dyaOrig="2700" w14:anchorId="237B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59.4pt" o:ole="" fillcolor="window">
            <v:imagedata r:id="rId11" o:title="" croptop="-2062f" cropleft="7864f"/>
          </v:shape>
          <o:OLEObject Type="Embed" ProgID="PBrush" ShapeID="_x0000_i1025" DrawAspect="Content" ObjectID="_1700288429" r:id="rId12"/>
        </w:object>
      </w:r>
    </w:p>
    <w:tbl>
      <w:tblPr>
        <w:tblW w:w="10305" w:type="dxa"/>
        <w:tblInd w:w="-612" w:type="dxa"/>
        <w:tblLook w:val="01E0" w:firstRow="1" w:lastRow="1" w:firstColumn="1" w:lastColumn="1" w:noHBand="0" w:noVBand="0"/>
      </w:tblPr>
      <w:tblGrid>
        <w:gridCol w:w="3934"/>
        <w:gridCol w:w="2031"/>
        <w:gridCol w:w="284"/>
        <w:gridCol w:w="236"/>
        <w:gridCol w:w="3307"/>
        <w:gridCol w:w="513"/>
      </w:tblGrid>
      <w:tr w:rsidR="00151325" w:rsidRPr="00A43EEC" w14:paraId="3EE2E81A" w14:textId="77777777" w:rsidTr="00822B20">
        <w:trPr>
          <w:gridAfter w:val="1"/>
          <w:wAfter w:w="513" w:type="dxa"/>
          <w:trHeight w:val="807"/>
        </w:trPr>
        <w:tc>
          <w:tcPr>
            <w:tcW w:w="3934" w:type="dxa"/>
            <w:shd w:val="clear" w:color="auto" w:fill="auto"/>
          </w:tcPr>
          <w:p w14:paraId="2D55C961" w14:textId="77777777" w:rsidR="00151325" w:rsidRPr="00A43EEC" w:rsidRDefault="00151325" w:rsidP="00E5397D">
            <w:pPr>
              <w:spacing w:before="60" w:after="60" w:line="240" w:lineRule="exact"/>
              <w:ind w:left="329"/>
              <w:rPr>
                <w:rFonts w:ascii="Calibri" w:eastAsia="Tahoma" w:hAnsi="Calibri" w:cs="Calibri"/>
                <w:b/>
                <w:bCs/>
                <w:color w:val="000000"/>
                <w:sz w:val="22"/>
                <w:szCs w:val="22"/>
              </w:rPr>
            </w:pPr>
            <w:r w:rsidRPr="00A43EEC">
              <w:rPr>
                <w:rFonts w:ascii="Calibri" w:eastAsia="Tahoma" w:hAnsi="Calibri" w:cs="Calibri"/>
                <w:b/>
                <w:bCs/>
                <w:color w:val="000000"/>
                <w:sz w:val="22"/>
                <w:szCs w:val="22"/>
              </w:rPr>
              <w:t>ΕΛΛΗΝΙΚΗ ΔΗΜΟΚΡΑΤΙΑ</w:t>
            </w:r>
          </w:p>
          <w:p w14:paraId="4F1B4FBA" w14:textId="6EC8DB9B" w:rsidR="00151325" w:rsidRPr="00A43EEC" w:rsidRDefault="00151325" w:rsidP="00D8543E">
            <w:pPr>
              <w:spacing w:before="60" w:after="60" w:line="240" w:lineRule="exact"/>
              <w:ind w:left="328"/>
              <w:rPr>
                <w:rFonts w:ascii="Calibri" w:eastAsia="Tahoma" w:hAnsi="Calibri" w:cs="Calibri"/>
                <w:color w:val="000000"/>
                <w:sz w:val="22"/>
                <w:szCs w:val="22"/>
              </w:rPr>
            </w:pPr>
            <w:r w:rsidRPr="00A43EEC">
              <w:rPr>
                <w:rFonts w:ascii="Calibri" w:eastAsia="Tahoma" w:hAnsi="Calibri" w:cs="Calibri"/>
                <w:b/>
                <w:bCs/>
                <w:color w:val="000000"/>
                <w:sz w:val="22"/>
                <w:szCs w:val="22"/>
              </w:rPr>
              <w:t>ΥΠΟΥΡΓΕΙΟ</w:t>
            </w:r>
            <w:r w:rsidR="00AA3A48" w:rsidRPr="00A43EEC">
              <w:rPr>
                <w:rFonts w:ascii="Calibri" w:eastAsia="Tahoma" w:hAnsi="Calibri" w:cs="Calibri"/>
                <w:b/>
                <w:bCs/>
                <w:color w:val="000000"/>
                <w:sz w:val="22"/>
                <w:szCs w:val="22"/>
              </w:rPr>
              <w:t xml:space="preserve"> </w:t>
            </w:r>
            <w:r w:rsidR="000F0BA4" w:rsidRPr="00A43EEC">
              <w:rPr>
                <w:rFonts w:ascii="Calibri" w:eastAsia="Tahoma" w:hAnsi="Calibri" w:cs="Calibri"/>
                <w:b/>
                <w:bCs/>
                <w:color w:val="000000"/>
                <w:sz w:val="22"/>
                <w:szCs w:val="22"/>
              </w:rPr>
              <w:t>ΟΙΚΟΝΟΜΙΚΩΝ</w:t>
            </w:r>
          </w:p>
        </w:tc>
        <w:tc>
          <w:tcPr>
            <w:tcW w:w="5858" w:type="dxa"/>
            <w:gridSpan w:val="4"/>
            <w:shd w:val="clear" w:color="auto" w:fill="auto"/>
          </w:tcPr>
          <w:p w14:paraId="53A01217" w14:textId="201AB303" w:rsidR="00151325" w:rsidRPr="00A43EEC" w:rsidRDefault="00151325" w:rsidP="00A81F5F">
            <w:pPr>
              <w:ind w:left="2490"/>
              <w:jc w:val="center"/>
              <w:rPr>
                <w:rFonts w:ascii="Calibri" w:eastAsia="Tahoma" w:hAnsi="Calibri" w:cs="Calibri"/>
                <w:color w:val="000000"/>
                <w:sz w:val="22"/>
                <w:szCs w:val="22"/>
              </w:rPr>
            </w:pPr>
          </w:p>
        </w:tc>
      </w:tr>
      <w:tr w:rsidR="00A77065" w:rsidRPr="00A43EEC" w14:paraId="3FB8C1BF" w14:textId="77777777" w:rsidTr="00822B20">
        <w:tc>
          <w:tcPr>
            <w:tcW w:w="6249" w:type="dxa"/>
            <w:gridSpan w:val="3"/>
            <w:shd w:val="clear" w:color="auto" w:fill="auto"/>
          </w:tcPr>
          <w:p w14:paraId="6B1C7FFF" w14:textId="2191A8C1"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b/>
                <w:bCs/>
                <w:color w:val="000000"/>
                <w:sz w:val="22"/>
                <w:szCs w:val="22"/>
              </w:rPr>
              <w:t xml:space="preserve">Ειδική Υπηρεσία </w:t>
            </w:r>
            <w:r w:rsidR="00D808E8" w:rsidRPr="00A43EEC">
              <w:rPr>
                <w:rFonts w:ascii="Calibri" w:eastAsia="Tahoma" w:hAnsi="Calibri" w:cs="Calibri"/>
                <w:b/>
                <w:bCs/>
                <w:color w:val="000000"/>
                <w:sz w:val="22"/>
                <w:szCs w:val="22"/>
              </w:rPr>
              <w:t>Συντονισμού Ταμείου</w:t>
            </w:r>
            <w:r w:rsidR="00822B20" w:rsidRPr="00A43EEC">
              <w:rPr>
                <w:rFonts w:ascii="Calibri" w:eastAsia="Tahoma" w:hAnsi="Calibri" w:cs="Calibri"/>
                <w:b/>
                <w:bCs/>
                <w:color w:val="000000"/>
                <w:sz w:val="22"/>
                <w:szCs w:val="22"/>
              </w:rPr>
              <w:t xml:space="preserve"> </w:t>
            </w:r>
            <w:r w:rsidR="00D808E8" w:rsidRPr="00A43EEC">
              <w:rPr>
                <w:rFonts w:ascii="Calibri" w:eastAsia="Tahoma" w:hAnsi="Calibri" w:cs="Calibri"/>
                <w:b/>
                <w:bCs/>
                <w:color w:val="000000"/>
                <w:sz w:val="22"/>
                <w:szCs w:val="22"/>
              </w:rPr>
              <w:t>Ανάκαμψης</w:t>
            </w:r>
          </w:p>
          <w:p w14:paraId="3F675B0A" w14:textId="3BD0425C" w:rsidR="00A77065" w:rsidRPr="00A43EEC" w:rsidRDefault="00EC4E5A" w:rsidP="00F565E4">
            <w:pPr>
              <w:spacing w:before="60" w:after="60"/>
              <w:ind w:left="328"/>
              <w:rPr>
                <w:rFonts w:ascii="Calibri" w:eastAsia="Tahoma" w:hAnsi="Calibri" w:cs="Calibri"/>
                <w:color w:val="000000"/>
                <w:sz w:val="22"/>
                <w:szCs w:val="22"/>
              </w:rPr>
            </w:pPr>
            <w:r>
              <w:rPr>
                <w:rFonts w:ascii="Calibri" w:eastAsia="Tahoma" w:hAnsi="Calibri" w:cs="Calibri"/>
                <w:color w:val="000000"/>
                <w:sz w:val="22"/>
                <w:szCs w:val="22"/>
              </w:rPr>
              <w:t xml:space="preserve">Διεύθυνση: </w:t>
            </w:r>
            <w:r w:rsidR="00EC212D" w:rsidRPr="00A43EEC">
              <w:rPr>
                <w:rFonts w:ascii="Calibri" w:eastAsia="Tahoma" w:hAnsi="Calibri" w:cs="Calibri"/>
                <w:color w:val="000000"/>
                <w:sz w:val="22"/>
                <w:szCs w:val="22"/>
              </w:rPr>
              <w:t>Πανεπιστημίου 25</w:t>
            </w:r>
            <w:r w:rsidR="00822B20" w:rsidRPr="00A43EEC">
              <w:rPr>
                <w:rFonts w:ascii="Calibri" w:eastAsia="Tahoma" w:hAnsi="Calibri" w:cs="Calibri"/>
                <w:color w:val="000000"/>
                <w:sz w:val="22"/>
                <w:szCs w:val="22"/>
              </w:rPr>
              <w:t>-27</w:t>
            </w:r>
            <w:r w:rsidR="00EC212D" w:rsidRPr="00A43EEC">
              <w:rPr>
                <w:rFonts w:ascii="Calibri" w:eastAsia="Tahoma" w:hAnsi="Calibri" w:cs="Calibri"/>
                <w:color w:val="000000"/>
                <w:sz w:val="22"/>
                <w:szCs w:val="22"/>
              </w:rPr>
              <w:t>,</w:t>
            </w:r>
            <w:r w:rsidR="009C761E" w:rsidRPr="00A43EEC">
              <w:rPr>
                <w:rFonts w:ascii="Calibri" w:eastAsia="Tahoma" w:hAnsi="Calibri" w:cs="Calibri"/>
                <w:color w:val="000000"/>
                <w:sz w:val="22"/>
                <w:szCs w:val="22"/>
              </w:rPr>
              <w:t xml:space="preserve"> </w:t>
            </w:r>
            <w:r w:rsidR="00822B20" w:rsidRPr="00A43EEC">
              <w:rPr>
                <w:rFonts w:ascii="Calibri" w:eastAsia="Tahoma" w:hAnsi="Calibri" w:cs="Calibri"/>
                <w:color w:val="000000"/>
                <w:sz w:val="22"/>
                <w:szCs w:val="22"/>
              </w:rPr>
              <w:t xml:space="preserve">10564 </w:t>
            </w:r>
            <w:r w:rsidR="00EC212D" w:rsidRPr="00A43EEC">
              <w:rPr>
                <w:rFonts w:ascii="Calibri" w:eastAsia="Tahoma" w:hAnsi="Calibri" w:cs="Calibri"/>
                <w:color w:val="000000"/>
                <w:sz w:val="22"/>
                <w:szCs w:val="22"/>
              </w:rPr>
              <w:t>Αθήνα</w:t>
            </w:r>
          </w:p>
          <w:p w14:paraId="0A204FCF" w14:textId="77777777"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 xml:space="preserve">Πληροφορίες: </w:t>
            </w:r>
          </w:p>
          <w:p w14:paraId="14A26216" w14:textId="65EBD997"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Τηλέφωνο:</w:t>
            </w:r>
          </w:p>
          <w:p w14:paraId="06B7DEB4" w14:textId="47226DD9"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Email:</w:t>
            </w:r>
          </w:p>
        </w:tc>
        <w:tc>
          <w:tcPr>
            <w:tcW w:w="236" w:type="dxa"/>
            <w:shd w:val="clear" w:color="auto" w:fill="auto"/>
          </w:tcPr>
          <w:p w14:paraId="56E76406" w14:textId="77777777" w:rsidR="00A77065" w:rsidRPr="00A43EEC" w:rsidRDefault="00A77065" w:rsidP="00F565E4">
            <w:pPr>
              <w:spacing w:before="60" w:after="60"/>
              <w:rPr>
                <w:rFonts w:ascii="Calibri" w:eastAsia="Tahoma" w:hAnsi="Calibri" w:cs="Calibri"/>
                <w:color w:val="000000"/>
                <w:sz w:val="22"/>
                <w:szCs w:val="22"/>
              </w:rPr>
            </w:pPr>
          </w:p>
        </w:tc>
        <w:tc>
          <w:tcPr>
            <w:tcW w:w="3820" w:type="dxa"/>
            <w:gridSpan w:val="2"/>
            <w:shd w:val="clear" w:color="auto" w:fill="auto"/>
          </w:tcPr>
          <w:p w14:paraId="7F822B01" w14:textId="6A47D7D1" w:rsidR="00A77065" w:rsidRPr="00A43EEC" w:rsidRDefault="00A77065" w:rsidP="00AA3A48">
            <w:pPr>
              <w:spacing w:before="60" w:after="60"/>
              <w:ind w:left="86"/>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p>
        </w:tc>
      </w:tr>
      <w:tr w:rsidR="00A77065" w:rsidRPr="00A43EEC" w14:paraId="3096DB88" w14:textId="77777777" w:rsidTr="00822B20">
        <w:trPr>
          <w:gridAfter w:val="1"/>
          <w:wAfter w:w="513" w:type="dxa"/>
        </w:trPr>
        <w:tc>
          <w:tcPr>
            <w:tcW w:w="3934" w:type="dxa"/>
            <w:shd w:val="clear" w:color="auto" w:fill="auto"/>
          </w:tcPr>
          <w:p w14:paraId="2DED83F2"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p w14:paraId="0BEBA04D"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p w14:paraId="69716517"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tc>
        <w:tc>
          <w:tcPr>
            <w:tcW w:w="2031" w:type="dxa"/>
            <w:shd w:val="clear" w:color="auto" w:fill="auto"/>
          </w:tcPr>
          <w:p w14:paraId="3E400942" w14:textId="77777777" w:rsidR="00A77065" w:rsidRPr="00A43EEC" w:rsidRDefault="00A77065" w:rsidP="00450F26">
            <w:pPr>
              <w:spacing w:before="60" w:after="60" w:line="240" w:lineRule="exact"/>
              <w:rPr>
                <w:rFonts w:ascii="Calibri" w:eastAsia="Tahoma" w:hAnsi="Calibri" w:cs="Calibri"/>
                <w:color w:val="000000"/>
                <w:sz w:val="22"/>
                <w:szCs w:val="22"/>
              </w:rPr>
            </w:pPr>
          </w:p>
        </w:tc>
        <w:tc>
          <w:tcPr>
            <w:tcW w:w="3827" w:type="dxa"/>
            <w:gridSpan w:val="3"/>
            <w:shd w:val="clear" w:color="auto" w:fill="auto"/>
          </w:tcPr>
          <w:p w14:paraId="39B00404" w14:textId="0AFE5323" w:rsidR="00A77065" w:rsidRPr="00A43EEC" w:rsidRDefault="00A77065" w:rsidP="00450F26">
            <w:pPr>
              <w:spacing w:before="60" w:after="60" w:line="240" w:lineRule="exact"/>
              <w:ind w:left="86"/>
              <w:rPr>
                <w:rFonts w:ascii="Calibri" w:eastAsia="Tahoma" w:hAnsi="Calibri" w:cs="Calibri"/>
                <w:b/>
                <w:bCs/>
                <w:color w:val="000000"/>
                <w:sz w:val="22"/>
                <w:szCs w:val="22"/>
              </w:rPr>
            </w:pPr>
            <w:r w:rsidRPr="00A43EEC">
              <w:rPr>
                <w:rFonts w:ascii="Calibri" w:eastAsia="Tahoma" w:hAnsi="Calibri" w:cs="Calibri"/>
                <w:b/>
                <w:bCs/>
                <w:color w:val="000000"/>
                <w:sz w:val="22"/>
                <w:szCs w:val="22"/>
              </w:rPr>
              <w:t xml:space="preserve">Προς: </w:t>
            </w:r>
            <w:r w:rsidR="00822B20" w:rsidRPr="00A43EEC">
              <w:rPr>
                <w:rFonts w:ascii="Calibri" w:hAnsi="Calibri" w:cs="Calibri"/>
                <w:b/>
                <w:bCs/>
                <w:sz w:val="22"/>
                <w:szCs w:val="22"/>
              </w:rPr>
              <w:t>Αποδέκτες Πίνακα Διανομής</w:t>
            </w:r>
          </w:p>
        </w:tc>
      </w:tr>
    </w:tbl>
    <w:p w14:paraId="7C64E71E" w14:textId="77777777" w:rsidR="009D420A" w:rsidRPr="00A43EEC" w:rsidRDefault="009D420A" w:rsidP="003E30E5">
      <w:pPr>
        <w:spacing w:before="60" w:after="60" w:line="240" w:lineRule="exact"/>
        <w:ind w:left="851" w:hanging="851"/>
        <w:jc w:val="both"/>
        <w:rPr>
          <w:rFonts w:ascii="Calibri" w:eastAsia="Tahoma" w:hAnsi="Calibri" w:cs="Calibri"/>
          <w:color w:val="000000"/>
          <w:sz w:val="22"/>
          <w:szCs w:val="22"/>
        </w:rPr>
      </w:pPr>
    </w:p>
    <w:p w14:paraId="4BD894ED" w14:textId="6220BD6F" w:rsidR="00430F4E" w:rsidRPr="004476ED" w:rsidRDefault="009075C3" w:rsidP="003E30E5">
      <w:pPr>
        <w:spacing w:before="60" w:after="60" w:line="240" w:lineRule="exact"/>
        <w:ind w:left="851" w:hanging="851"/>
        <w:jc w:val="both"/>
        <w:rPr>
          <w:rFonts w:ascii="Calibri" w:eastAsia="Tahoma" w:hAnsi="Calibri" w:cs="Calibri"/>
          <w:color w:val="000000"/>
          <w:sz w:val="22"/>
          <w:szCs w:val="22"/>
        </w:rPr>
      </w:pPr>
      <w:r w:rsidRPr="00A43EEC">
        <w:rPr>
          <w:rFonts w:ascii="Calibri" w:eastAsia="Tahoma" w:hAnsi="Calibri" w:cs="Calibri"/>
          <w:b/>
          <w:bCs/>
          <w:color w:val="000000"/>
          <w:sz w:val="22"/>
          <w:szCs w:val="22"/>
        </w:rPr>
        <w:t>ΘΕ</w:t>
      </w:r>
      <w:r w:rsidR="00366168" w:rsidRPr="00A43EEC">
        <w:rPr>
          <w:rFonts w:ascii="Calibri" w:eastAsia="Tahoma" w:hAnsi="Calibri" w:cs="Calibri"/>
          <w:b/>
          <w:bCs/>
          <w:color w:val="000000"/>
          <w:sz w:val="22"/>
          <w:szCs w:val="22"/>
        </w:rPr>
        <w:t>ΜΑ:</w:t>
      </w:r>
      <w:r w:rsidR="00366168" w:rsidRPr="00A43EEC">
        <w:rPr>
          <w:rFonts w:ascii="Calibri" w:eastAsia="Tahoma" w:hAnsi="Calibri" w:cs="Calibri"/>
          <w:color w:val="000000"/>
          <w:sz w:val="22"/>
          <w:szCs w:val="22"/>
        </w:rPr>
        <w:t xml:space="preserve"> </w:t>
      </w:r>
      <w:r w:rsidR="00C2432A" w:rsidRPr="00A43EEC">
        <w:rPr>
          <w:rFonts w:ascii="Calibri" w:eastAsia="Tahoma" w:hAnsi="Calibri" w:cs="Calibri"/>
          <w:color w:val="000000"/>
          <w:sz w:val="22"/>
          <w:szCs w:val="22"/>
        </w:rPr>
        <w:t xml:space="preserve">Ένταξη </w:t>
      </w:r>
      <w:r w:rsidR="00654C73" w:rsidRPr="00A43EEC">
        <w:rPr>
          <w:rFonts w:ascii="Calibri" w:eastAsia="Tahoma" w:hAnsi="Calibri" w:cs="Calibri"/>
          <w:color w:val="000000"/>
          <w:sz w:val="22"/>
          <w:szCs w:val="22"/>
        </w:rPr>
        <w:t>του Έργου</w:t>
      </w:r>
      <w:r w:rsidR="008A01B3" w:rsidRPr="00A43EEC">
        <w:rPr>
          <w:rFonts w:ascii="Calibri" w:eastAsia="Tahoma" w:hAnsi="Calibri" w:cs="Calibri"/>
          <w:color w:val="000000"/>
          <w:sz w:val="22"/>
          <w:szCs w:val="22"/>
        </w:rPr>
        <w:t xml:space="preserve"> </w:t>
      </w:r>
      <w:r w:rsidR="00DC7378" w:rsidRPr="00A43EEC">
        <w:rPr>
          <w:rFonts w:ascii="Calibri" w:eastAsia="Tahoma" w:hAnsi="Calibri" w:cs="Calibri"/>
          <w:color w:val="000000"/>
          <w:sz w:val="22"/>
          <w:szCs w:val="22"/>
        </w:rPr>
        <w:t xml:space="preserve">με τίτλο </w:t>
      </w:r>
      <w:r w:rsidR="007B61FD" w:rsidRPr="00A43EEC">
        <w:rPr>
          <w:rFonts w:ascii="Calibri" w:eastAsia="Tahoma" w:hAnsi="Calibri" w:cs="Calibri"/>
          <w:color w:val="000000"/>
          <w:sz w:val="22"/>
          <w:szCs w:val="22"/>
        </w:rPr>
        <w:t>«</w:t>
      </w:r>
      <w:r w:rsidR="00C2432A" w:rsidRPr="00A43EEC">
        <w:rPr>
          <w:rFonts w:ascii="Calibri" w:eastAsia="Tahoma" w:hAnsi="Calibri" w:cs="Calibri"/>
          <w:color w:val="000000"/>
          <w:sz w:val="22"/>
          <w:szCs w:val="22"/>
        </w:rPr>
        <w:t>………………………………….</w:t>
      </w:r>
      <w:r w:rsidR="00430F4E" w:rsidRPr="00A43EEC">
        <w:rPr>
          <w:rFonts w:ascii="Calibri" w:eastAsia="Tahoma" w:hAnsi="Calibri" w:cs="Calibri"/>
          <w:color w:val="000000"/>
          <w:sz w:val="22"/>
          <w:szCs w:val="22"/>
        </w:rPr>
        <w:t>»</w:t>
      </w:r>
      <w:r w:rsidR="008A01B3" w:rsidRPr="00A43EEC">
        <w:rPr>
          <w:rFonts w:ascii="Calibri" w:eastAsia="Tahoma" w:hAnsi="Calibri" w:cs="Calibri"/>
          <w:color w:val="000000"/>
          <w:sz w:val="22"/>
          <w:szCs w:val="22"/>
        </w:rPr>
        <w:t xml:space="preserve"> </w:t>
      </w:r>
      <w:r w:rsidR="00DC7378" w:rsidRPr="00A43EEC">
        <w:rPr>
          <w:rFonts w:ascii="Calibri" w:eastAsia="Tahoma" w:hAnsi="Calibri" w:cs="Calibri"/>
          <w:color w:val="000000"/>
          <w:sz w:val="22"/>
          <w:szCs w:val="22"/>
        </w:rPr>
        <w:t>(κ</w:t>
      </w:r>
      <w:r w:rsidR="008A01B3" w:rsidRPr="00A43EEC">
        <w:rPr>
          <w:rFonts w:ascii="Calibri" w:eastAsia="Tahoma" w:hAnsi="Calibri" w:cs="Calibri"/>
          <w:color w:val="000000"/>
          <w:sz w:val="22"/>
          <w:szCs w:val="22"/>
        </w:rPr>
        <w:t>ωδικός ΟΠΣ</w:t>
      </w:r>
      <w:r w:rsidR="00EC212D" w:rsidRPr="00A43EEC">
        <w:rPr>
          <w:rFonts w:ascii="Calibri" w:eastAsia="Tahoma" w:hAnsi="Calibri" w:cs="Calibri"/>
          <w:color w:val="000000"/>
          <w:sz w:val="22"/>
          <w:szCs w:val="22"/>
        </w:rPr>
        <w:t xml:space="preserve"> ΤΑ </w:t>
      </w:r>
      <w:r w:rsidR="00DC7378" w:rsidRPr="00A43EEC">
        <w:rPr>
          <w:rFonts w:ascii="Calibri" w:eastAsia="Tahoma" w:hAnsi="Calibri" w:cs="Calibri"/>
          <w:color w:val="000000"/>
          <w:sz w:val="22"/>
          <w:szCs w:val="22"/>
        </w:rPr>
        <w:t>..</w:t>
      </w:r>
      <w:r w:rsidR="008A01B3" w:rsidRPr="00A43EEC">
        <w:rPr>
          <w:rFonts w:ascii="Calibri" w:eastAsia="Tahoma" w:hAnsi="Calibri" w:cs="Calibri"/>
          <w:color w:val="000000"/>
          <w:sz w:val="22"/>
          <w:szCs w:val="22"/>
        </w:rPr>
        <w:t>….)</w:t>
      </w:r>
      <w:r w:rsidR="004476ED" w:rsidRPr="004476ED">
        <w:rPr>
          <w:rFonts w:ascii="Calibri" w:eastAsia="Tahoma" w:hAnsi="Calibri" w:cs="Calibri"/>
          <w:color w:val="000000"/>
          <w:sz w:val="22"/>
          <w:szCs w:val="22"/>
        </w:rPr>
        <w:t xml:space="preserve"> </w:t>
      </w:r>
      <w:r w:rsidR="004476ED">
        <w:rPr>
          <w:rFonts w:ascii="Calibri" w:eastAsia="Tahoma" w:hAnsi="Calibri" w:cs="Calibri"/>
          <w:color w:val="000000"/>
          <w:sz w:val="22"/>
          <w:szCs w:val="22"/>
        </w:rPr>
        <w:t>στο Ταμείο Ανάκαμψης και Ανθεκτικότητας</w:t>
      </w:r>
    </w:p>
    <w:p w14:paraId="4ED6283B" w14:textId="77777777" w:rsidR="009075C3" w:rsidRPr="00A43EEC" w:rsidRDefault="009075C3" w:rsidP="00450F26">
      <w:pPr>
        <w:spacing w:before="60" w:after="60" w:line="240" w:lineRule="exact"/>
        <w:jc w:val="both"/>
        <w:rPr>
          <w:rFonts w:ascii="Calibri" w:eastAsia="Tahoma" w:hAnsi="Calibri" w:cs="Calibri"/>
          <w:color w:val="000000"/>
          <w:sz w:val="22"/>
          <w:szCs w:val="22"/>
        </w:rPr>
      </w:pPr>
    </w:p>
    <w:p w14:paraId="14D2060C" w14:textId="77777777" w:rsidR="00312ED4" w:rsidRPr="00A43EEC" w:rsidRDefault="00312ED4" w:rsidP="00312ED4">
      <w:pPr>
        <w:spacing w:before="60" w:after="60" w:line="240" w:lineRule="exact"/>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ΑΠΟΦΑΣΗ</w:t>
      </w:r>
    </w:p>
    <w:p w14:paraId="7F655428" w14:textId="7E013F61" w:rsidR="009F0AE4" w:rsidRPr="00A43EEC" w:rsidRDefault="009F0AE4" w:rsidP="008D7FB2">
      <w:pPr>
        <w:spacing w:before="60" w:after="60" w:line="360" w:lineRule="auto"/>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Ο ΑΝΑΠΛΗΡΩΤΗΣ ΥΠΟΥΡΓΟΣ ΟΙΚΟΝΟΜΙΚΩΝ</w:t>
      </w:r>
    </w:p>
    <w:p w14:paraId="08D23B00" w14:textId="0A4A542B" w:rsidR="009075C3" w:rsidRPr="00A43EEC" w:rsidRDefault="009075C3" w:rsidP="008D7FB2">
      <w:pPr>
        <w:spacing w:before="60" w:after="120" w:line="240" w:lineRule="exact"/>
        <w:jc w:val="both"/>
        <w:rPr>
          <w:rFonts w:ascii="Calibri" w:eastAsia="Tahoma" w:hAnsi="Calibri" w:cs="Calibri"/>
          <w:b/>
          <w:bCs/>
          <w:color w:val="000000"/>
          <w:sz w:val="22"/>
          <w:szCs w:val="22"/>
        </w:rPr>
      </w:pPr>
      <w:r w:rsidRPr="00A43EEC">
        <w:rPr>
          <w:rFonts w:ascii="Calibri" w:eastAsia="Tahoma" w:hAnsi="Calibri" w:cs="Calibri"/>
          <w:b/>
          <w:bCs/>
          <w:color w:val="000000"/>
          <w:sz w:val="22"/>
          <w:szCs w:val="22"/>
        </w:rPr>
        <w:t>Έχοντας υπόψη:</w:t>
      </w:r>
    </w:p>
    <w:p w14:paraId="5DEA6663" w14:textId="4EE6714C"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άρθρο 90 του π.δ. 63/2005 «Κωδικοποίηση της νομοθεσίας για την Κυβέρνηση και τα κυβερνητικά όργανα» (Α΄ 98).</w:t>
      </w:r>
    </w:p>
    <w:p w14:paraId="0466CD78" w14:textId="013E07AE"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76E51E7A" w14:textId="33CA7074"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142/2017 «Οργανισμός Υπουργείου Οικονομικών» (Α΄ 181).</w:t>
      </w:r>
    </w:p>
    <w:p w14:paraId="4ECF1CC4" w14:textId="5B3951AC"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7A8F5B26" w14:textId="40FF1F9B"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83/2019 «Διορισμός Αντιπροέδρου της Κυβέρνησης, Υπουργών, Αναπληρωτών Υπουργών και Υφυπουργών» (Α΄ 121).</w:t>
      </w:r>
    </w:p>
    <w:p w14:paraId="68A8B9BD" w14:textId="166C5B46"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84/2019 «Σύσταση και κατάργηση Γενικών Γραμματειών και Ειδικών Γραμματειών/Ενιαίων Διοικητικών Τομέων Υπουργείων» (Α΄ 123).</w:t>
      </w:r>
    </w:p>
    <w:p w14:paraId="2BEA6818" w14:textId="55F6375D"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62/2020 «Διορισμός Αναπληρωτών Υπουργών και Υφυπουργών» (Α΄ 155).</w:t>
      </w:r>
    </w:p>
    <w:p w14:paraId="70685897" w14:textId="61B6C7B2" w:rsidR="00BE4511" w:rsidRPr="00A43EEC" w:rsidRDefault="00F536A1"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Την υπό στοιχεία Y70/30.10.2020 απόφαση του Πρωθυπουργού «Ανάθεση αρμοδιοτήτων στον Αναπληρωτή Υπουργό Οικονομικών, Θεόδωρο Σκυλακάκη» (Β΄ 4805).</w:t>
      </w:r>
    </w:p>
    <w:p w14:paraId="018B00C2" w14:textId="3C17DA7F"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Τον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   </w:t>
      </w:r>
    </w:p>
    <w:p w14:paraId="4CA8B4F1" w14:textId="1F74EB0A"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Τον ν. 4412/2016 «Δημόσιες Συμβάσεις Έργων, Προμηθειών και Υπηρεσιών (προσαρμογή στις Οδηγίες 2014/24/ΕΕ και 2014/25/ΕΕ)» (Α΄ 147).</w:t>
      </w:r>
    </w:p>
    <w:p w14:paraId="7F3270AB" w14:textId="41051222"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lastRenderedPageBreak/>
        <w:t xml:space="preserve"> </w:t>
      </w:r>
      <w:r w:rsidR="006D223F" w:rsidRPr="00A43EEC">
        <w:rPr>
          <w:rFonts w:ascii="Calibri" w:eastAsia="Tahoma" w:hAnsi="Calibri" w:cs="Calibri"/>
          <w:color w:val="000000"/>
          <w:sz w:val="22"/>
          <w:szCs w:val="22"/>
        </w:rPr>
        <w:t>Τα άρθρα 270 έως και 281 του ν. 4738/2020 «Ρύθμιση οφειλών και παροχή δεύτερης ευκαιρίας και άλλες διατάξεις» (Α΄207) και ιδίως το άρθρο 272 για την σύσταση στο Υπουργείο Οικονομικών της αυτοτελούς Ειδικής Υπηρεσίας Συντονισμού Ταμείου Ανάκαμψης.</w:t>
      </w:r>
    </w:p>
    <w:p w14:paraId="4D1943BC" w14:textId="6D8E11C9"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Την υπ</w:t>
      </w:r>
      <w:r w:rsidR="00EE2C0B" w:rsidRPr="00A43EEC">
        <w:rPr>
          <w:rFonts w:ascii="Calibri" w:eastAsia="Tahoma" w:hAnsi="Calibri" w:cs="Calibri"/>
          <w:color w:val="000000"/>
          <w:sz w:val="22"/>
          <w:szCs w:val="22"/>
        </w:rPr>
        <w:t>’ αριθμ.</w:t>
      </w:r>
      <w:r w:rsidRPr="00A43EEC">
        <w:rPr>
          <w:rFonts w:ascii="Calibri" w:eastAsia="Tahoma" w:hAnsi="Calibri" w:cs="Calibri"/>
          <w:color w:val="000000"/>
          <w:sz w:val="22"/>
          <w:szCs w:val="22"/>
        </w:rPr>
        <w:t xml:space="preserve"> ΓΔΟΥ 257/06.11.2020 κοινή απόφαση του Πρωθυπουργού και του Υπουργού Οικονομικών </w:t>
      </w:r>
      <w:r w:rsidR="00EE2C0B" w:rsidRPr="00A43EEC">
        <w:rPr>
          <w:rFonts w:ascii="Calibri" w:eastAsia="Tahoma" w:hAnsi="Calibri" w:cs="Calibri"/>
          <w:color w:val="000000"/>
          <w:sz w:val="22"/>
          <w:szCs w:val="22"/>
        </w:rPr>
        <w:t xml:space="preserve">με τίτλο: </w:t>
      </w:r>
      <w:r w:rsidRPr="00A43EEC">
        <w:rPr>
          <w:rFonts w:ascii="Calibri" w:eastAsia="Tahoma" w:hAnsi="Calibri" w:cs="Calibri"/>
          <w:color w:val="000000"/>
          <w:sz w:val="22"/>
          <w:szCs w:val="22"/>
        </w:rPr>
        <w:t>«Διορισμός Διοικητή της Ειδικής Υπηρεσίας Συντονισμού Ταμείου Ανάκαμψης» (Υ.Ο.Δ.Δ. 931).</w:t>
      </w:r>
    </w:p>
    <w:p w14:paraId="5D4867A0" w14:textId="458CAEC9"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r w:rsidR="009E0739"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2021/241 του Ευρωπαϊκού Κοινοβουλίου και του Συμβουλίου της 12ης Φεβρουαρίου 2021 για τη θέσπιση του μηχανισμού ανάκαμψης και ανθεκτικότητας (L 57/17).</w:t>
      </w:r>
    </w:p>
    <w:p w14:paraId="3DBC4748" w14:textId="2E4E3509"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r w:rsidR="009E0739"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2021/240 του Ευρωπαϊκού Κοινοβουλίου και του Συμβουλίου της 10ης Φεβρουαρίου 2021 για τη θέσπιση Μέσου Τεχνικής Υποστήριξης (L 57/1).</w:t>
      </w:r>
    </w:p>
    <w:p w14:paraId="7B076D0B" w14:textId="4C45AB4E"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Ευρατόμ) </w:t>
      </w:r>
      <w:r w:rsidR="0000679A"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(L 193/1)</w:t>
      </w:r>
      <w:r w:rsidRPr="00A43EEC">
        <w:rPr>
          <w:rFonts w:ascii="Calibri" w:eastAsia="Tahoma" w:hAnsi="Calibri" w:cs="Calibri"/>
          <w:color w:val="000000"/>
          <w:sz w:val="22"/>
          <w:szCs w:val="22"/>
        </w:rPr>
        <w:t>.</w:t>
      </w:r>
    </w:p>
    <w:p w14:paraId="66EF41AB" w14:textId="76F91273"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w:t>
      </w:r>
      <w:r w:rsidRPr="00A43EEC">
        <w:rPr>
          <w:rFonts w:ascii="Calibri" w:eastAsia="Tahoma" w:hAnsi="Calibri" w:cs="Calibri"/>
          <w:color w:val="000000"/>
          <w:sz w:val="22"/>
          <w:szCs w:val="22"/>
        </w:rPr>
        <w:t>.</w:t>
      </w:r>
      <w:r w:rsidR="006D223F" w:rsidRPr="00A43EEC">
        <w:rPr>
          <w:rFonts w:ascii="Calibri" w:eastAsia="Tahoma" w:hAnsi="Calibri" w:cs="Calibri"/>
          <w:color w:val="000000"/>
          <w:sz w:val="22"/>
          <w:szCs w:val="22"/>
        </w:rPr>
        <w:t xml:space="preserve"> </w:t>
      </w:r>
    </w:p>
    <w:p w14:paraId="03B734EF" w14:textId="7EA86BC8"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Την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ST 10152/21 ADD 1).</w:t>
      </w:r>
    </w:p>
    <w:p w14:paraId="12BA2151" w14:textId="77777777" w:rsidR="00EE2C0B"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Την υπ’ αριθμ. 119126 ΕΞ 2021/28.09.2021 (Β’ 4498) απόφαση του Αναπληρωτή Υπουργού Οικονομικών περί καθορισμού του Συστήματος Διαχείρισης και Ελέγχου των Δράσεων και των Έργων του Ταμείου Ανάκαμψης και Ανθεκτικότητας.</w:t>
      </w:r>
    </w:p>
    <w:p w14:paraId="69B17ED0" w14:textId="1FCC2491" w:rsidR="00EE2C0B" w:rsidRPr="009879BA"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A43EEC">
        <w:rPr>
          <w:rFonts w:ascii="Calibri" w:eastAsia="Tahoma" w:hAnsi="Calibri" w:cs="Calibri"/>
          <w:color w:val="000000"/>
          <w:sz w:val="22"/>
          <w:szCs w:val="22"/>
        </w:rPr>
        <w:t xml:space="preserve"> Την υπ’ αριθμ. 120141 ΕΞ 2021/30.09.2021 </w:t>
      </w:r>
      <w:r w:rsidR="00F8142D" w:rsidRPr="00C90A35">
        <w:rPr>
          <w:rFonts w:ascii="Calibri" w:eastAsia="Tahoma" w:hAnsi="Calibri" w:cs="Calibri"/>
          <w:sz w:val="22"/>
          <w:szCs w:val="22"/>
        </w:rPr>
        <w:t>(ΑΔΑ: 6ΝΞ3Η-ΨΘ0)</w:t>
      </w:r>
      <w:r w:rsidR="00F8142D" w:rsidRPr="00F8142D">
        <w:rPr>
          <w:rFonts w:ascii="Calibri" w:eastAsia="Tahoma" w:hAnsi="Calibri" w:cs="Calibri"/>
          <w:sz w:val="22"/>
          <w:szCs w:val="22"/>
        </w:rPr>
        <w:t xml:space="preserve"> </w:t>
      </w:r>
      <w:r w:rsidRPr="00A43EEC">
        <w:rPr>
          <w:rFonts w:ascii="Calibri" w:eastAsia="Tahoma" w:hAnsi="Calibri" w:cs="Calibri"/>
          <w:color w:val="000000"/>
          <w:sz w:val="22"/>
          <w:szCs w:val="22"/>
        </w:rPr>
        <w:t xml:space="preserve">απόφαση του Διοικητή της Ειδικής Υπηρεσίας </w:t>
      </w:r>
      <w:r w:rsidRPr="009879BA">
        <w:rPr>
          <w:rFonts w:ascii="Calibri" w:eastAsia="Tahoma" w:hAnsi="Calibri" w:cs="Calibri"/>
          <w:sz w:val="22"/>
          <w:szCs w:val="22"/>
        </w:rPr>
        <w:t>Συντονισμού Ταμείου Ανάκαμψης περί Έγκρισης του Εγχειριδίου Διαδικασιών του Συστήματος Διαχείρισης και Ελέγχου του Ταμείου Ανάκαμψης, δυνάμει της με αριθμό 119126 ΕΞ 2021/28.09.2021 (Β’ 4498) απόφασης του Αναπληρωτή Υπουργού Οικονομικών.</w:t>
      </w:r>
    </w:p>
    <w:p w14:paraId="662538F5" w14:textId="1C9D3134" w:rsidR="00DF3E5D" w:rsidRPr="009879BA"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9879BA">
        <w:rPr>
          <w:rFonts w:ascii="Calibri" w:eastAsia="Tahoma" w:hAnsi="Calibri" w:cs="Calibri"/>
          <w:sz w:val="22"/>
          <w:szCs w:val="22"/>
        </w:rPr>
        <w:t xml:space="preserve"> </w:t>
      </w:r>
      <w:r w:rsidR="00DF3E5D" w:rsidRPr="009879BA">
        <w:rPr>
          <w:rFonts w:ascii="Calibri" w:eastAsia="Tahoma" w:hAnsi="Calibri" w:cs="Calibri"/>
          <w:sz w:val="22"/>
          <w:szCs w:val="22"/>
        </w:rPr>
        <w:t>Το με αρ. πρωτ.  …………..  έγγραφο της ΚΕΜΚΕ με το οποίο δεν διατυπώνονται αντιρρήσεις ως προς τη συμβατότητα του έργου με το ενωσιακό δίκαιο κρατικών ενισχύσεων (</w:t>
      </w:r>
      <w:r w:rsidR="00DF3E5D" w:rsidRPr="0013071C">
        <w:rPr>
          <w:rFonts w:ascii="Calibri" w:eastAsia="Tahoma" w:hAnsi="Calibri" w:cs="Calibri"/>
          <w:i/>
          <w:iCs/>
          <w:sz w:val="22"/>
          <w:szCs w:val="22"/>
        </w:rPr>
        <w:t>όπου απαιτείται</w:t>
      </w:r>
      <w:r w:rsidR="00DF3E5D" w:rsidRPr="009879BA">
        <w:rPr>
          <w:rFonts w:ascii="Calibri" w:eastAsia="Tahoma" w:hAnsi="Calibri" w:cs="Calibri"/>
          <w:sz w:val="22"/>
          <w:szCs w:val="22"/>
        </w:rPr>
        <w:t>).</w:t>
      </w:r>
    </w:p>
    <w:p w14:paraId="0D905396" w14:textId="3D06FE0C" w:rsidR="00E5676B" w:rsidRPr="009879BA" w:rsidRDefault="00DF3E5D"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9879BA">
        <w:rPr>
          <w:rFonts w:ascii="Calibri" w:eastAsia="Tahoma" w:hAnsi="Calibri" w:cs="Calibri"/>
          <w:sz w:val="22"/>
          <w:szCs w:val="22"/>
        </w:rPr>
        <w:t xml:space="preserve"> </w:t>
      </w:r>
      <w:r w:rsidR="00C2432A" w:rsidRPr="009879BA">
        <w:rPr>
          <w:rFonts w:ascii="Calibri" w:eastAsia="Tahoma" w:hAnsi="Calibri" w:cs="Calibri"/>
          <w:sz w:val="22"/>
          <w:szCs w:val="22"/>
        </w:rPr>
        <w:t xml:space="preserve">Το </w:t>
      </w:r>
      <w:r w:rsidR="00BB2BCC" w:rsidRPr="009879BA">
        <w:rPr>
          <w:rFonts w:ascii="Calibri" w:eastAsia="Tahoma" w:hAnsi="Calibri" w:cs="Calibri"/>
          <w:sz w:val="22"/>
          <w:szCs w:val="22"/>
        </w:rPr>
        <w:t>ΤΔ</w:t>
      </w:r>
      <w:r w:rsidR="00A0554A" w:rsidRPr="009879BA">
        <w:rPr>
          <w:rFonts w:ascii="Calibri" w:eastAsia="Tahoma" w:hAnsi="Calibri" w:cs="Calibri"/>
          <w:sz w:val="22"/>
          <w:szCs w:val="22"/>
        </w:rPr>
        <w:t>Ε</w:t>
      </w:r>
      <w:r w:rsidR="00BB2BCC" w:rsidRPr="009879BA">
        <w:rPr>
          <w:rFonts w:ascii="Calibri" w:eastAsia="Tahoma" w:hAnsi="Calibri" w:cs="Calibri"/>
          <w:sz w:val="22"/>
          <w:szCs w:val="22"/>
        </w:rPr>
        <w:t xml:space="preserve"> του </w:t>
      </w:r>
      <w:r w:rsidR="007B147D" w:rsidRPr="009879BA">
        <w:rPr>
          <w:rFonts w:ascii="Calibri" w:eastAsia="Tahoma" w:hAnsi="Calibri" w:cs="Calibri"/>
          <w:sz w:val="22"/>
          <w:szCs w:val="22"/>
        </w:rPr>
        <w:t xml:space="preserve">έργου (Subproject) </w:t>
      </w:r>
      <w:r w:rsidR="005041AE" w:rsidRPr="009879BA">
        <w:rPr>
          <w:rFonts w:ascii="Calibri" w:eastAsia="Tahoma" w:hAnsi="Calibri" w:cs="Calibri"/>
          <w:sz w:val="22"/>
          <w:szCs w:val="22"/>
        </w:rPr>
        <w:t xml:space="preserve">__________, με κωδ. </w:t>
      </w:r>
      <w:r w:rsidR="00DC7378" w:rsidRPr="009879BA">
        <w:rPr>
          <w:rFonts w:ascii="Calibri" w:eastAsia="Tahoma" w:hAnsi="Calibri" w:cs="Calibri"/>
          <w:sz w:val="22"/>
          <w:szCs w:val="22"/>
        </w:rPr>
        <w:t>ΟΠΣ ΤΑ</w:t>
      </w:r>
      <w:r w:rsidR="005041AE" w:rsidRPr="009879BA">
        <w:rPr>
          <w:rFonts w:ascii="Calibri" w:eastAsia="Tahoma" w:hAnsi="Calibri" w:cs="Calibri"/>
          <w:sz w:val="22"/>
          <w:szCs w:val="22"/>
        </w:rPr>
        <w:t xml:space="preserve"> ____,</w:t>
      </w:r>
      <w:r w:rsidR="00BB2BCC" w:rsidRPr="009879BA">
        <w:rPr>
          <w:rFonts w:ascii="Calibri" w:eastAsia="Tahoma" w:hAnsi="Calibri" w:cs="Calibri"/>
          <w:sz w:val="22"/>
          <w:szCs w:val="22"/>
        </w:rPr>
        <w:t xml:space="preserve"> </w:t>
      </w:r>
      <w:r w:rsidR="007B147D" w:rsidRPr="009879BA">
        <w:rPr>
          <w:rFonts w:ascii="Calibri" w:eastAsia="Tahoma" w:hAnsi="Calibri" w:cs="Calibri"/>
          <w:sz w:val="22"/>
          <w:szCs w:val="22"/>
        </w:rPr>
        <w:t xml:space="preserve">της Δράσης </w:t>
      </w:r>
      <w:r w:rsidR="00BB2BCC" w:rsidRPr="009879BA">
        <w:rPr>
          <w:rFonts w:ascii="Calibri" w:eastAsia="Tahoma" w:hAnsi="Calibri" w:cs="Calibri"/>
          <w:sz w:val="22"/>
          <w:szCs w:val="22"/>
        </w:rPr>
        <w:t xml:space="preserve">με </w:t>
      </w:r>
      <w:r w:rsidR="007B147D" w:rsidRPr="009879BA">
        <w:rPr>
          <w:rFonts w:ascii="Calibri" w:eastAsia="Tahoma" w:hAnsi="Calibri" w:cs="Calibri"/>
          <w:sz w:val="22"/>
          <w:szCs w:val="22"/>
        </w:rPr>
        <w:t>ID</w:t>
      </w:r>
      <w:r w:rsidR="005041AE" w:rsidRPr="009879BA">
        <w:rPr>
          <w:rFonts w:ascii="Calibri" w:eastAsia="Tahoma" w:hAnsi="Calibri" w:cs="Calibri"/>
          <w:sz w:val="22"/>
          <w:szCs w:val="22"/>
        </w:rPr>
        <w:t xml:space="preserve"> ______</w:t>
      </w:r>
      <w:r w:rsidR="00BB2BCC" w:rsidRPr="009879BA">
        <w:rPr>
          <w:rFonts w:ascii="Calibri" w:eastAsia="Tahoma" w:hAnsi="Calibri" w:cs="Calibri"/>
          <w:sz w:val="22"/>
          <w:szCs w:val="22"/>
        </w:rPr>
        <w:t xml:space="preserve"> </w:t>
      </w:r>
      <w:r w:rsidR="005041AE" w:rsidRPr="009879BA">
        <w:rPr>
          <w:rFonts w:ascii="Calibri" w:eastAsia="Tahoma" w:hAnsi="Calibri" w:cs="Calibri"/>
          <w:sz w:val="22"/>
          <w:szCs w:val="22"/>
        </w:rPr>
        <w:t>, το οποίο υπεβλήθη μέσω του</w:t>
      </w:r>
      <w:r w:rsidR="00BB2BCC" w:rsidRPr="009879BA">
        <w:rPr>
          <w:rFonts w:ascii="Calibri" w:eastAsia="Tahoma" w:hAnsi="Calibri" w:cs="Calibri"/>
          <w:sz w:val="22"/>
          <w:szCs w:val="22"/>
        </w:rPr>
        <w:t xml:space="preserve"> ΟΠΣ </w:t>
      </w:r>
      <w:r w:rsidR="00A0554A" w:rsidRPr="009879BA">
        <w:rPr>
          <w:rFonts w:ascii="Calibri" w:eastAsia="Tahoma" w:hAnsi="Calibri" w:cs="Calibri"/>
          <w:sz w:val="22"/>
          <w:szCs w:val="22"/>
        </w:rPr>
        <w:t xml:space="preserve">ΤΑ </w:t>
      </w:r>
      <w:r w:rsidR="005041AE" w:rsidRPr="009879BA">
        <w:rPr>
          <w:rFonts w:ascii="Calibri" w:eastAsia="Tahoma" w:hAnsi="Calibri" w:cs="Calibri"/>
          <w:sz w:val="22"/>
          <w:szCs w:val="22"/>
        </w:rPr>
        <w:t>την [ΗΗ/ΜΜ/ΕΕ].</w:t>
      </w:r>
    </w:p>
    <w:p w14:paraId="30E114F6" w14:textId="7AEE60A7" w:rsidR="00536964" w:rsidRPr="00536964" w:rsidRDefault="00536964" w:rsidP="00536964">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9879BA">
        <w:rPr>
          <w:rFonts w:ascii="Calibri" w:eastAsia="Tahoma" w:hAnsi="Calibri" w:cs="Calibri"/>
          <w:sz w:val="22"/>
          <w:szCs w:val="22"/>
        </w:rPr>
        <w:t xml:space="preserve"> Τ</w:t>
      </w:r>
      <w:r w:rsidR="00D104CE" w:rsidRPr="009879BA">
        <w:rPr>
          <w:rFonts w:ascii="Calibri" w:eastAsia="Tahoma" w:hAnsi="Calibri" w:cs="Calibri"/>
          <w:sz w:val="22"/>
          <w:szCs w:val="22"/>
        </w:rPr>
        <w:t xml:space="preserve">η θετική αξιολόγηση της ΕΥΣΤΑ επί της </w:t>
      </w:r>
      <w:r w:rsidRPr="009879BA">
        <w:rPr>
          <w:rFonts w:ascii="Calibri" w:eastAsia="Tahoma" w:hAnsi="Calibri" w:cs="Calibri"/>
          <w:sz w:val="22"/>
          <w:szCs w:val="22"/>
        </w:rPr>
        <w:t>πληρότητας των στοιχείων του Έργου και συμβατότητας αυτού με τους γενικούς και ειδικούς στόχους του ΤΑΑ, όπως αυτ</w:t>
      </w:r>
      <w:r w:rsidR="00D104CE" w:rsidRPr="009879BA">
        <w:rPr>
          <w:rFonts w:ascii="Calibri" w:eastAsia="Tahoma" w:hAnsi="Calibri" w:cs="Calibri"/>
          <w:sz w:val="22"/>
          <w:szCs w:val="22"/>
        </w:rPr>
        <w:t>ή</w:t>
      </w:r>
      <w:r w:rsidRPr="009879BA">
        <w:rPr>
          <w:rFonts w:ascii="Calibri" w:eastAsia="Tahoma" w:hAnsi="Calibri" w:cs="Calibri"/>
          <w:sz w:val="22"/>
          <w:szCs w:val="22"/>
        </w:rPr>
        <w:t xml:space="preserve"> καταγράφεται στο </w:t>
      </w:r>
      <w:r w:rsidRPr="009879BA">
        <w:rPr>
          <w:rFonts w:ascii="Calibri" w:eastAsia="Tahoma" w:hAnsi="Calibri" w:cs="Calibri"/>
          <w:i/>
          <w:iCs/>
          <w:sz w:val="22"/>
          <w:szCs w:val="22"/>
        </w:rPr>
        <w:t xml:space="preserve">Έντυπο </w:t>
      </w:r>
      <w:r w:rsidRPr="00536964">
        <w:rPr>
          <w:rFonts w:ascii="Calibri" w:eastAsia="Tahoma" w:hAnsi="Calibri" w:cs="Calibri"/>
          <w:i/>
          <w:iCs/>
          <w:color w:val="000000"/>
          <w:sz w:val="22"/>
          <w:szCs w:val="22"/>
        </w:rPr>
        <w:t>Δ1_Ε8</w:t>
      </w:r>
      <w:r w:rsidRPr="00536964">
        <w:rPr>
          <w:rFonts w:ascii="Calibri" w:eastAsia="Tahoma" w:hAnsi="Calibri" w:cs="Calibri"/>
          <w:color w:val="000000"/>
          <w:sz w:val="22"/>
          <w:szCs w:val="22"/>
        </w:rPr>
        <w:t xml:space="preserve"> </w:t>
      </w:r>
      <w:r w:rsidRPr="00536964">
        <w:rPr>
          <w:rFonts w:ascii="Calibri" w:eastAsia="Tahoma" w:hAnsi="Calibri" w:cs="Calibri"/>
          <w:i/>
          <w:iCs/>
          <w:color w:val="000000"/>
          <w:sz w:val="22"/>
          <w:szCs w:val="22"/>
        </w:rPr>
        <w:t>Λίστα Εξέτασης Πληρότητας και Συμβατότητας</w:t>
      </w:r>
      <w:r w:rsidRPr="00536964">
        <w:rPr>
          <w:rFonts w:ascii="Calibri" w:eastAsia="Tahoma" w:hAnsi="Calibri" w:cs="Calibri"/>
          <w:color w:val="000000"/>
          <w:sz w:val="22"/>
          <w:szCs w:val="22"/>
        </w:rPr>
        <w:t xml:space="preserve"> </w:t>
      </w:r>
      <w:r w:rsidR="00D104CE">
        <w:rPr>
          <w:rFonts w:ascii="Calibri" w:eastAsia="Tahoma" w:hAnsi="Calibri" w:cs="Calibri"/>
          <w:color w:val="000000"/>
          <w:sz w:val="22"/>
          <w:szCs w:val="22"/>
        </w:rPr>
        <w:t xml:space="preserve">του Εγχειριδίου Διαδικασιών </w:t>
      </w:r>
      <w:r w:rsidRPr="00536964">
        <w:rPr>
          <w:rFonts w:ascii="Calibri" w:eastAsia="Tahoma" w:hAnsi="Calibri" w:cs="Calibri"/>
          <w:color w:val="000000"/>
          <w:sz w:val="22"/>
          <w:szCs w:val="22"/>
        </w:rPr>
        <w:t>της ΕΥΣΤΑ</w:t>
      </w:r>
      <w:r>
        <w:rPr>
          <w:rFonts w:ascii="Calibri" w:eastAsia="Tahoma" w:hAnsi="Calibri" w:cs="Calibri"/>
          <w:color w:val="000000"/>
          <w:sz w:val="22"/>
          <w:szCs w:val="22"/>
        </w:rPr>
        <w:t>.</w:t>
      </w:r>
      <w:r w:rsidRPr="00536964">
        <w:rPr>
          <w:rFonts w:ascii="Calibri" w:eastAsia="Tahoma" w:hAnsi="Calibri" w:cs="Calibri"/>
          <w:color w:val="000000"/>
          <w:sz w:val="22"/>
          <w:szCs w:val="22"/>
        </w:rPr>
        <w:t xml:space="preserve"> </w:t>
      </w:r>
    </w:p>
    <w:p w14:paraId="79A698F7" w14:textId="77777777" w:rsidR="00815367" w:rsidRPr="00A43EEC" w:rsidRDefault="00815367" w:rsidP="00DC7378">
      <w:pPr>
        <w:spacing w:afterLines="120" w:after="288" w:line="276" w:lineRule="auto"/>
        <w:jc w:val="center"/>
        <w:rPr>
          <w:rFonts w:ascii="Calibri" w:eastAsia="Tahoma" w:hAnsi="Calibri" w:cs="Calibri"/>
          <w:b/>
          <w:bCs/>
          <w:color w:val="000000"/>
          <w:sz w:val="22"/>
          <w:szCs w:val="22"/>
        </w:rPr>
      </w:pPr>
    </w:p>
    <w:p w14:paraId="7DC0C045" w14:textId="26CFBAD5" w:rsidR="00841954" w:rsidRPr="00A43EEC" w:rsidRDefault="00CE5290" w:rsidP="00DC7378">
      <w:pPr>
        <w:spacing w:afterLines="120" w:after="288" w:line="276" w:lineRule="auto"/>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Αποφασίζει</w:t>
      </w:r>
    </w:p>
    <w:p w14:paraId="20B90B24" w14:textId="545D731E" w:rsidR="00860787" w:rsidRPr="00A43EEC" w:rsidRDefault="00841954" w:rsidP="00DC7378">
      <w:pPr>
        <w:spacing w:afterLines="120" w:after="288" w:line="276" w:lineRule="auto"/>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Την </w:t>
      </w:r>
      <w:r w:rsidR="003310EE" w:rsidRPr="00A43EEC">
        <w:rPr>
          <w:rFonts w:ascii="Calibri" w:eastAsia="Tahoma" w:hAnsi="Calibri" w:cs="Calibri"/>
          <w:color w:val="000000"/>
          <w:sz w:val="22"/>
          <w:szCs w:val="22"/>
        </w:rPr>
        <w:t>Ένταξη τ</w:t>
      </w:r>
      <w:r w:rsidR="00FE2CCA" w:rsidRPr="00A43EEC">
        <w:rPr>
          <w:rFonts w:ascii="Calibri" w:eastAsia="Tahoma" w:hAnsi="Calibri" w:cs="Calibri"/>
          <w:color w:val="000000"/>
          <w:sz w:val="22"/>
          <w:szCs w:val="22"/>
        </w:rPr>
        <w:t>ου Έργου</w:t>
      </w:r>
      <w:r w:rsidR="006A10B6" w:rsidRPr="00A43EEC">
        <w:rPr>
          <w:rFonts w:ascii="Calibri" w:eastAsia="Tahoma" w:hAnsi="Calibri" w:cs="Calibri"/>
          <w:color w:val="000000"/>
          <w:sz w:val="22"/>
          <w:szCs w:val="22"/>
        </w:rPr>
        <w:t xml:space="preserve"> με τίτλο «</w:t>
      </w:r>
      <w:r w:rsidR="003310EE" w:rsidRPr="00A43EEC">
        <w:rPr>
          <w:rFonts w:ascii="Calibri" w:eastAsia="Tahoma" w:hAnsi="Calibri" w:cs="Calibri"/>
          <w:color w:val="000000"/>
          <w:sz w:val="22"/>
          <w:szCs w:val="22"/>
        </w:rPr>
        <w:t>…………………………….</w:t>
      </w:r>
      <w:r w:rsidR="006A10B6" w:rsidRPr="00A43EEC">
        <w:rPr>
          <w:rFonts w:ascii="Calibri" w:eastAsia="Tahoma" w:hAnsi="Calibri" w:cs="Calibri"/>
          <w:color w:val="000000"/>
          <w:sz w:val="22"/>
          <w:szCs w:val="22"/>
        </w:rPr>
        <w:t xml:space="preserve">» </w:t>
      </w:r>
      <w:r w:rsidR="00DC7378" w:rsidRPr="00A43EEC">
        <w:rPr>
          <w:rFonts w:ascii="Calibri" w:eastAsia="Tahoma" w:hAnsi="Calibri" w:cs="Calibri"/>
          <w:color w:val="000000"/>
          <w:sz w:val="22"/>
          <w:szCs w:val="22"/>
        </w:rPr>
        <w:t xml:space="preserve">και κωδικό ΟΠΣ ΤΑ .......... </w:t>
      </w:r>
      <w:r w:rsidR="003310EE" w:rsidRPr="00A43EEC">
        <w:rPr>
          <w:rFonts w:ascii="Calibri" w:eastAsia="Tahoma" w:hAnsi="Calibri" w:cs="Calibri"/>
          <w:color w:val="000000"/>
          <w:sz w:val="22"/>
          <w:szCs w:val="22"/>
        </w:rPr>
        <w:t>στο Ταμείο Ανάκαμψης και Ανθεκτικότητας</w:t>
      </w:r>
      <w:r w:rsidR="004342DA" w:rsidRPr="00A43EEC">
        <w:rPr>
          <w:rFonts w:ascii="Calibri" w:eastAsia="Tahoma" w:hAnsi="Calibri" w:cs="Calibri"/>
          <w:color w:val="000000"/>
          <w:sz w:val="22"/>
          <w:szCs w:val="22"/>
        </w:rPr>
        <w:t xml:space="preserve">, το οποίο </w:t>
      </w:r>
      <w:r w:rsidR="00860787" w:rsidRPr="00A43EEC">
        <w:rPr>
          <w:rFonts w:ascii="Calibri" w:eastAsia="Tahoma" w:hAnsi="Calibri" w:cs="Calibri"/>
          <w:color w:val="000000"/>
          <w:sz w:val="22"/>
          <w:szCs w:val="22"/>
        </w:rPr>
        <w:t xml:space="preserve">χρηματοδοτείται από </w:t>
      </w:r>
      <w:r w:rsidR="00800CDE" w:rsidRPr="00A43EEC">
        <w:rPr>
          <w:rFonts w:ascii="Calibri" w:eastAsia="Tahoma" w:hAnsi="Calibri" w:cs="Calibri"/>
          <w:color w:val="000000"/>
          <w:sz w:val="22"/>
          <w:szCs w:val="22"/>
        </w:rPr>
        <w:t>την Ευρωπαϊκή Ένωση – NextGeneration EU</w:t>
      </w:r>
      <w:r w:rsidR="00CE5290">
        <w:rPr>
          <w:rFonts w:ascii="Calibri" w:eastAsia="Tahoma" w:hAnsi="Calibri" w:cs="Calibri"/>
          <w:color w:val="000000"/>
          <w:sz w:val="22"/>
          <w:szCs w:val="22"/>
        </w:rPr>
        <w:t xml:space="preserve">, και αφορά τον/την </w:t>
      </w:r>
      <w:r w:rsidR="00CE5290" w:rsidRPr="00CE5290">
        <w:rPr>
          <w:rFonts w:ascii="Calibri" w:eastAsia="Tahoma" w:hAnsi="Calibri" w:cs="Calibri"/>
          <w:color w:val="0070C0"/>
          <w:sz w:val="22"/>
          <w:szCs w:val="22"/>
        </w:rPr>
        <w:t>[κατά περίπτωση, δίνεται μία συνοπτική περιγραφή του αντικειμένου του έργου</w:t>
      </w:r>
      <w:r w:rsidR="00CE5290">
        <w:rPr>
          <w:rFonts w:ascii="Calibri" w:eastAsia="Tahoma" w:hAnsi="Calibri" w:cs="Calibri"/>
          <w:color w:val="000000"/>
          <w:sz w:val="22"/>
          <w:szCs w:val="22"/>
        </w:rPr>
        <w:t>].</w:t>
      </w:r>
    </w:p>
    <w:p w14:paraId="37239553" w14:textId="7215BA33" w:rsidR="00CE3FE9" w:rsidRPr="00A43EEC" w:rsidRDefault="00CE3FE9" w:rsidP="0078162B">
      <w:pPr>
        <w:spacing w:afterLines="120" w:after="288" w:line="276" w:lineRule="auto"/>
        <w:rPr>
          <w:rFonts w:ascii="Calibri" w:hAnsi="Calibri" w:cs="Calibri"/>
          <w:b/>
          <w:sz w:val="22"/>
          <w:szCs w:val="22"/>
          <w:lang w:eastAsia="en-US"/>
        </w:rPr>
      </w:pPr>
      <w:r w:rsidRPr="00A43EEC">
        <w:rPr>
          <w:rFonts w:ascii="Calibri" w:hAnsi="Calibri" w:cs="Calibri"/>
          <w:b/>
          <w:sz w:val="22"/>
          <w:szCs w:val="22"/>
          <w:lang w:eastAsia="en-US"/>
        </w:rPr>
        <w:lastRenderedPageBreak/>
        <w:t xml:space="preserve">Α. ΣΤΟΙΧΕΙΑ </w:t>
      </w:r>
      <w:r w:rsidR="009F4113" w:rsidRPr="00A43EEC">
        <w:rPr>
          <w:rFonts w:ascii="Calibri" w:hAnsi="Calibri" w:cs="Calibri"/>
          <w:b/>
          <w:sz w:val="22"/>
          <w:szCs w:val="22"/>
          <w:lang w:eastAsia="en-US"/>
        </w:rPr>
        <w:t>ΕΡΓΟΥ</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69"/>
        <w:gridCol w:w="4962"/>
      </w:tblGrid>
      <w:tr w:rsidR="00CE3FE9" w:rsidRPr="00A43EEC" w14:paraId="4B522714" w14:textId="77777777" w:rsidTr="00DC7378">
        <w:trPr>
          <w:trHeight w:val="327"/>
        </w:trPr>
        <w:tc>
          <w:tcPr>
            <w:tcW w:w="3969" w:type="dxa"/>
            <w:shd w:val="clear" w:color="auto" w:fill="auto"/>
            <w:vAlign w:val="center"/>
          </w:tcPr>
          <w:p w14:paraId="6B246931" w14:textId="527B335B" w:rsidR="00CE3FE9" w:rsidRPr="00A43EEC" w:rsidRDefault="009F4113" w:rsidP="00DC7378">
            <w:pPr>
              <w:spacing w:afterLines="120" w:after="288" w:line="276" w:lineRule="auto"/>
              <w:rPr>
                <w:rFonts w:ascii="Calibri" w:hAnsi="Calibri" w:cs="Calibri"/>
                <w:sz w:val="22"/>
                <w:szCs w:val="22"/>
                <w:lang w:val="en-GB"/>
              </w:rPr>
            </w:pPr>
            <w:bookmarkStart w:id="0" w:name="_Hlk78275643"/>
            <w:r w:rsidRPr="00A43EEC">
              <w:rPr>
                <w:rFonts w:ascii="Calibri" w:hAnsi="Calibri" w:cs="Calibri"/>
                <w:sz w:val="22"/>
                <w:szCs w:val="22"/>
                <w:lang w:val="en-GB"/>
              </w:rPr>
              <w:t>Πυλώνας Ανάκαμψης (Pillar)</w:t>
            </w:r>
            <w:bookmarkEnd w:id="0"/>
          </w:p>
        </w:tc>
        <w:tc>
          <w:tcPr>
            <w:tcW w:w="4962" w:type="dxa"/>
            <w:shd w:val="clear" w:color="auto" w:fill="auto"/>
            <w:vAlign w:val="center"/>
          </w:tcPr>
          <w:p w14:paraId="6EE4670C" w14:textId="77777777" w:rsidR="00CE3FE9" w:rsidRPr="00A43EEC" w:rsidRDefault="00CE3FE9" w:rsidP="00DC7378">
            <w:pPr>
              <w:spacing w:afterLines="120" w:after="288" w:line="276" w:lineRule="auto"/>
              <w:jc w:val="both"/>
              <w:rPr>
                <w:rFonts w:ascii="Calibri" w:hAnsi="Calibri" w:cs="Calibri"/>
                <w:b/>
                <w:sz w:val="22"/>
                <w:szCs w:val="22"/>
                <w:lang w:eastAsia="en-US"/>
              </w:rPr>
            </w:pPr>
          </w:p>
        </w:tc>
      </w:tr>
      <w:tr w:rsidR="009F4113" w:rsidRPr="00A43EEC" w14:paraId="5C313423" w14:textId="77777777" w:rsidTr="00DC7378">
        <w:trPr>
          <w:trHeight w:val="327"/>
        </w:trPr>
        <w:tc>
          <w:tcPr>
            <w:tcW w:w="3969" w:type="dxa"/>
            <w:shd w:val="clear" w:color="auto" w:fill="auto"/>
            <w:vAlign w:val="center"/>
          </w:tcPr>
          <w:p w14:paraId="481FB5F2" w14:textId="7402DD96" w:rsidR="009F4113" w:rsidRPr="00A43EEC" w:rsidRDefault="009F4113" w:rsidP="00DC7378">
            <w:pPr>
              <w:spacing w:afterLines="120" w:after="288" w:line="276" w:lineRule="auto"/>
              <w:rPr>
                <w:rFonts w:ascii="Calibri" w:hAnsi="Calibri" w:cs="Calibri"/>
                <w:sz w:val="22"/>
                <w:szCs w:val="22"/>
                <w:lang w:val="en-GB"/>
              </w:rPr>
            </w:pPr>
            <w:bookmarkStart w:id="1" w:name="_Hlk78275798"/>
            <w:r w:rsidRPr="00A43EEC">
              <w:rPr>
                <w:rFonts w:ascii="Calibri" w:hAnsi="Calibri" w:cs="Calibri"/>
                <w:sz w:val="22"/>
                <w:szCs w:val="22"/>
                <w:lang w:val="en-GB"/>
              </w:rPr>
              <w:t>Άξονας (Component)</w:t>
            </w:r>
            <w:bookmarkEnd w:id="1"/>
          </w:p>
        </w:tc>
        <w:tc>
          <w:tcPr>
            <w:tcW w:w="4962" w:type="dxa"/>
            <w:shd w:val="clear" w:color="auto" w:fill="auto"/>
            <w:vAlign w:val="center"/>
          </w:tcPr>
          <w:p w14:paraId="0393E7D3" w14:textId="77777777" w:rsidR="009F4113" w:rsidRPr="00A43EEC" w:rsidRDefault="009F4113" w:rsidP="00DC7378">
            <w:pPr>
              <w:spacing w:afterLines="120" w:after="288" w:line="276" w:lineRule="auto"/>
              <w:jc w:val="both"/>
              <w:rPr>
                <w:rFonts w:ascii="Calibri" w:hAnsi="Calibri" w:cs="Calibri"/>
                <w:b/>
                <w:sz w:val="22"/>
                <w:szCs w:val="22"/>
                <w:lang w:eastAsia="en-US"/>
              </w:rPr>
            </w:pPr>
          </w:p>
        </w:tc>
      </w:tr>
      <w:tr w:rsidR="009F4113" w:rsidRPr="00A43EEC" w14:paraId="159D09BE" w14:textId="77777777" w:rsidTr="00DC7378">
        <w:trPr>
          <w:trHeight w:val="327"/>
        </w:trPr>
        <w:tc>
          <w:tcPr>
            <w:tcW w:w="3969" w:type="dxa"/>
            <w:shd w:val="clear" w:color="auto" w:fill="auto"/>
            <w:vAlign w:val="center"/>
          </w:tcPr>
          <w:p w14:paraId="634F85AA" w14:textId="64ED36EF" w:rsidR="009F4113" w:rsidRPr="00A43EEC" w:rsidRDefault="009F4113" w:rsidP="00DC7378">
            <w:pPr>
              <w:spacing w:afterLines="120" w:after="288" w:line="276" w:lineRule="auto"/>
              <w:rPr>
                <w:rFonts w:ascii="Calibri" w:hAnsi="Calibri" w:cs="Calibri"/>
                <w:sz w:val="22"/>
                <w:szCs w:val="22"/>
                <w:lang w:val="en-GB"/>
              </w:rPr>
            </w:pPr>
            <w:bookmarkStart w:id="2" w:name="_Hlk78275983"/>
            <w:r w:rsidRPr="00A43EEC">
              <w:rPr>
                <w:rFonts w:ascii="Calibri" w:hAnsi="Calibri" w:cs="Calibri"/>
                <w:sz w:val="22"/>
                <w:szCs w:val="22"/>
                <w:lang w:val="en-GB"/>
              </w:rPr>
              <w:t xml:space="preserve">Τίτλος Δράσης (Measure) </w:t>
            </w:r>
            <w:bookmarkEnd w:id="2"/>
          </w:p>
        </w:tc>
        <w:tc>
          <w:tcPr>
            <w:tcW w:w="4962" w:type="dxa"/>
            <w:shd w:val="clear" w:color="auto" w:fill="auto"/>
            <w:vAlign w:val="center"/>
          </w:tcPr>
          <w:p w14:paraId="7CC7BCA5" w14:textId="77777777" w:rsidR="009F4113" w:rsidRPr="00A43EEC" w:rsidRDefault="009F4113" w:rsidP="00DC7378">
            <w:pPr>
              <w:spacing w:afterLines="120" w:after="288" w:line="276" w:lineRule="auto"/>
              <w:jc w:val="both"/>
              <w:rPr>
                <w:rFonts w:ascii="Calibri" w:hAnsi="Calibri" w:cs="Calibri"/>
                <w:b/>
                <w:sz w:val="22"/>
                <w:szCs w:val="22"/>
                <w:lang w:eastAsia="en-US"/>
              </w:rPr>
            </w:pPr>
          </w:p>
        </w:tc>
      </w:tr>
      <w:tr w:rsidR="00FD5B11" w:rsidRPr="00A43EEC" w14:paraId="3E2FF0E1" w14:textId="77777777" w:rsidTr="00DC7378">
        <w:trPr>
          <w:trHeight w:val="327"/>
        </w:trPr>
        <w:tc>
          <w:tcPr>
            <w:tcW w:w="3969" w:type="dxa"/>
            <w:shd w:val="clear" w:color="auto" w:fill="auto"/>
            <w:vAlign w:val="center"/>
          </w:tcPr>
          <w:p w14:paraId="27FCD783" w14:textId="011E15F8" w:rsidR="00FD5B11" w:rsidRPr="00A43EEC" w:rsidRDefault="00CD0707" w:rsidP="00DC7378">
            <w:pPr>
              <w:spacing w:afterLines="120" w:after="288" w:line="276" w:lineRule="auto"/>
              <w:rPr>
                <w:rFonts w:ascii="Calibri" w:hAnsi="Calibri" w:cs="Calibri"/>
                <w:sz w:val="22"/>
                <w:szCs w:val="22"/>
                <w:lang w:val="en-GB"/>
              </w:rPr>
            </w:pPr>
            <w:r w:rsidRPr="00A43EEC">
              <w:rPr>
                <w:rFonts w:ascii="Calibri" w:hAnsi="Calibri" w:cs="Calibri"/>
                <w:sz w:val="22"/>
                <w:szCs w:val="22"/>
                <w:lang w:val="en-GB"/>
              </w:rPr>
              <w:t>Υπουργείο Ευθύνης</w:t>
            </w:r>
          </w:p>
        </w:tc>
        <w:tc>
          <w:tcPr>
            <w:tcW w:w="4962" w:type="dxa"/>
            <w:shd w:val="clear" w:color="auto" w:fill="auto"/>
            <w:vAlign w:val="center"/>
          </w:tcPr>
          <w:p w14:paraId="29E480DA" w14:textId="77777777" w:rsidR="00FD5B11" w:rsidRPr="00A43EEC" w:rsidRDefault="00FD5B11" w:rsidP="00DC7378">
            <w:pPr>
              <w:spacing w:afterLines="120" w:after="288" w:line="276" w:lineRule="auto"/>
              <w:jc w:val="both"/>
              <w:rPr>
                <w:rFonts w:ascii="Calibri" w:hAnsi="Calibri" w:cs="Calibri"/>
                <w:b/>
                <w:sz w:val="22"/>
                <w:szCs w:val="22"/>
                <w:lang w:eastAsia="en-US"/>
              </w:rPr>
            </w:pPr>
          </w:p>
        </w:tc>
      </w:tr>
      <w:tr w:rsidR="00CE3FE9" w:rsidRPr="00A43EEC" w14:paraId="2E924EB2" w14:textId="77777777" w:rsidTr="00DC7378">
        <w:trPr>
          <w:trHeight w:val="317"/>
        </w:trPr>
        <w:tc>
          <w:tcPr>
            <w:tcW w:w="3969" w:type="dxa"/>
            <w:shd w:val="clear" w:color="auto" w:fill="auto"/>
            <w:vAlign w:val="center"/>
          </w:tcPr>
          <w:p w14:paraId="29B1FD83" w14:textId="59B318EB" w:rsidR="00CE3FE9" w:rsidRPr="00A43EEC" w:rsidRDefault="003F141B" w:rsidP="00DC7378">
            <w:pPr>
              <w:spacing w:afterLines="120" w:after="288" w:line="276" w:lineRule="auto"/>
              <w:rPr>
                <w:rFonts w:ascii="Calibri" w:hAnsi="Calibri" w:cs="Calibri"/>
                <w:sz w:val="22"/>
                <w:szCs w:val="22"/>
                <w:lang w:val="en-GB"/>
              </w:rPr>
            </w:pPr>
            <w:r w:rsidRPr="00A43EEC">
              <w:rPr>
                <w:rFonts w:ascii="Calibri" w:hAnsi="Calibri" w:cs="Calibri"/>
                <w:sz w:val="22"/>
                <w:szCs w:val="22"/>
                <w:lang w:val="en-GB"/>
              </w:rPr>
              <w:t>Φ</w:t>
            </w:r>
            <w:r w:rsidR="00CD0707" w:rsidRPr="00A43EEC">
              <w:rPr>
                <w:rFonts w:ascii="Calibri" w:hAnsi="Calibri" w:cs="Calibri"/>
                <w:sz w:val="22"/>
                <w:szCs w:val="22"/>
                <w:lang w:val="en-GB"/>
              </w:rPr>
              <w:t>ορέας Υλοποίησης</w:t>
            </w:r>
            <w:r w:rsidR="001E2FA3" w:rsidRPr="00A43EEC">
              <w:rPr>
                <w:rFonts w:ascii="Calibri" w:hAnsi="Calibri" w:cs="Calibri"/>
                <w:sz w:val="22"/>
                <w:szCs w:val="22"/>
                <w:vertAlign w:val="superscript"/>
                <w:lang w:val="en-GB"/>
              </w:rPr>
              <w:footnoteReference w:id="2"/>
            </w:r>
          </w:p>
        </w:tc>
        <w:tc>
          <w:tcPr>
            <w:tcW w:w="4962" w:type="dxa"/>
            <w:shd w:val="clear" w:color="auto" w:fill="auto"/>
            <w:vAlign w:val="center"/>
          </w:tcPr>
          <w:p w14:paraId="2C575CDD" w14:textId="1D48C820" w:rsidR="00CE3FE9" w:rsidRPr="00A43EEC" w:rsidRDefault="00CE3FE9" w:rsidP="00DC7378">
            <w:pPr>
              <w:spacing w:afterLines="120" w:after="288" w:line="276" w:lineRule="auto"/>
              <w:jc w:val="both"/>
              <w:rPr>
                <w:rFonts w:ascii="Calibri" w:hAnsi="Calibri" w:cs="Calibri"/>
                <w:b/>
                <w:sz w:val="22"/>
                <w:szCs w:val="22"/>
                <w:lang w:eastAsia="en-US"/>
              </w:rPr>
            </w:pPr>
          </w:p>
        </w:tc>
      </w:tr>
    </w:tbl>
    <w:p w14:paraId="51170835" w14:textId="77777777" w:rsidR="004A30E7" w:rsidRPr="00A43EEC" w:rsidRDefault="004A30E7" w:rsidP="00DC7378">
      <w:pPr>
        <w:spacing w:afterLines="120" w:after="288" w:line="276" w:lineRule="auto"/>
        <w:jc w:val="both"/>
        <w:rPr>
          <w:rFonts w:ascii="Calibri" w:hAnsi="Calibri" w:cs="Calibri"/>
          <w:b/>
          <w:sz w:val="22"/>
          <w:szCs w:val="22"/>
          <w:lang w:eastAsia="en-US"/>
        </w:rPr>
      </w:pPr>
    </w:p>
    <w:p w14:paraId="53E70528" w14:textId="77777777" w:rsidR="00815367" w:rsidRPr="00A43EEC" w:rsidRDefault="00815367" w:rsidP="00DC7378">
      <w:pPr>
        <w:spacing w:afterLines="120" w:after="288" w:line="276" w:lineRule="auto"/>
        <w:jc w:val="both"/>
        <w:rPr>
          <w:rFonts w:ascii="Calibri" w:hAnsi="Calibri" w:cs="Calibri"/>
          <w:b/>
          <w:sz w:val="22"/>
          <w:szCs w:val="22"/>
          <w:lang w:eastAsia="en-US"/>
        </w:rPr>
      </w:pPr>
    </w:p>
    <w:p w14:paraId="27C72040" w14:textId="07474321" w:rsidR="00BD1308" w:rsidRPr="00A43EEC" w:rsidRDefault="004A30E7" w:rsidP="00DC7378">
      <w:pPr>
        <w:spacing w:afterLines="120" w:after="288" w:line="276" w:lineRule="auto"/>
        <w:jc w:val="both"/>
        <w:rPr>
          <w:rFonts w:ascii="Calibri" w:hAnsi="Calibri" w:cs="Calibri"/>
          <w:b/>
          <w:sz w:val="22"/>
          <w:szCs w:val="22"/>
          <w:lang w:eastAsia="en-US"/>
        </w:rPr>
      </w:pPr>
      <w:r w:rsidRPr="00A43EEC">
        <w:rPr>
          <w:rFonts w:ascii="Calibri" w:hAnsi="Calibri" w:cs="Calibri"/>
          <w:b/>
          <w:sz w:val="22"/>
          <w:szCs w:val="22"/>
          <w:lang w:eastAsia="en-US"/>
        </w:rPr>
        <w:t>Β</w:t>
      </w:r>
      <w:r w:rsidR="00834E5D" w:rsidRPr="00A43EEC">
        <w:rPr>
          <w:rFonts w:ascii="Calibri" w:hAnsi="Calibri" w:cs="Calibri"/>
          <w:b/>
          <w:sz w:val="22"/>
          <w:szCs w:val="22"/>
          <w:lang w:eastAsia="en-US"/>
        </w:rPr>
        <w:t xml:space="preserve">. </w:t>
      </w:r>
      <w:r w:rsidR="00BD1308" w:rsidRPr="00A43EEC">
        <w:rPr>
          <w:rFonts w:ascii="Calibri" w:hAnsi="Calibri" w:cs="Calibri"/>
          <w:b/>
          <w:sz w:val="22"/>
          <w:szCs w:val="22"/>
          <w:lang w:eastAsia="en-US"/>
        </w:rPr>
        <w:t>ΠΡΟΥΠΟΛΟΓΙΣΜΟΣ ΕΡΓΟΥ</w:t>
      </w:r>
    </w:p>
    <w:p w14:paraId="27C92AC2" w14:textId="31333A85" w:rsidR="00716F40" w:rsidRPr="00A43EEC" w:rsidRDefault="00716F40" w:rsidP="00DC7378">
      <w:pPr>
        <w:spacing w:afterLines="120" w:after="288" w:line="276" w:lineRule="auto"/>
        <w:jc w:val="both"/>
        <w:rPr>
          <w:rFonts w:ascii="Calibri" w:hAnsi="Calibri" w:cs="Calibri"/>
          <w:bCs/>
          <w:i/>
          <w:iCs/>
          <w:color w:val="0070C0"/>
          <w:sz w:val="22"/>
          <w:szCs w:val="22"/>
          <w:lang w:eastAsia="en-US"/>
        </w:rPr>
      </w:pPr>
      <w:r w:rsidRPr="00A43EEC">
        <w:rPr>
          <w:rFonts w:ascii="Calibri" w:hAnsi="Calibri" w:cs="Calibri"/>
          <w:bCs/>
          <w:i/>
          <w:iCs/>
          <w:color w:val="0070C0"/>
          <w:sz w:val="22"/>
          <w:szCs w:val="22"/>
          <w:lang w:eastAsia="en-US"/>
        </w:rPr>
        <w:t xml:space="preserve">[Εάν για το εντασσόμενο έργο δεν υφίσταται Π/Υ, </w:t>
      </w:r>
      <w:r w:rsidR="009D36EF" w:rsidRPr="00A43EEC">
        <w:rPr>
          <w:rFonts w:ascii="Calibri" w:hAnsi="Calibri" w:cs="Calibri"/>
          <w:bCs/>
          <w:i/>
          <w:iCs/>
          <w:color w:val="0070C0"/>
          <w:sz w:val="22"/>
          <w:szCs w:val="22"/>
          <w:lang w:eastAsia="en-US"/>
        </w:rPr>
        <w:t xml:space="preserve">ο </w:t>
      </w:r>
      <w:r w:rsidRPr="00A43EEC">
        <w:rPr>
          <w:rFonts w:ascii="Calibri" w:hAnsi="Calibri" w:cs="Calibri"/>
          <w:bCs/>
          <w:i/>
          <w:iCs/>
          <w:color w:val="0070C0"/>
          <w:sz w:val="22"/>
          <w:szCs w:val="22"/>
          <w:lang w:eastAsia="en-US"/>
        </w:rPr>
        <w:t xml:space="preserve">πίνακας </w:t>
      </w:r>
      <w:r w:rsidRPr="00A43EEC">
        <w:rPr>
          <w:rFonts w:ascii="Calibri" w:hAnsi="Calibri" w:cs="Calibri"/>
          <w:bCs/>
          <w:i/>
          <w:iCs/>
          <w:color w:val="0070C0"/>
          <w:sz w:val="22"/>
          <w:szCs w:val="22"/>
          <w:u w:val="single"/>
          <w:lang w:eastAsia="en-US"/>
        </w:rPr>
        <w:t>δεν</w:t>
      </w:r>
      <w:r w:rsidRPr="00A43EEC">
        <w:rPr>
          <w:rFonts w:ascii="Calibri" w:hAnsi="Calibri" w:cs="Calibri"/>
          <w:bCs/>
          <w:i/>
          <w:iCs/>
          <w:color w:val="0070C0"/>
          <w:sz w:val="22"/>
          <w:szCs w:val="22"/>
          <w:lang w:eastAsia="en-US"/>
        </w:rPr>
        <w:t xml:space="preserve"> περιλαμβάνεται</w:t>
      </w:r>
      <w:r w:rsidR="009D36EF" w:rsidRPr="00A43EEC">
        <w:rPr>
          <w:rFonts w:ascii="Calibri" w:hAnsi="Calibri" w:cs="Calibri"/>
          <w:bCs/>
          <w:i/>
          <w:iCs/>
          <w:color w:val="0070C0"/>
          <w:sz w:val="22"/>
          <w:szCs w:val="22"/>
          <w:lang w:eastAsia="en-US"/>
        </w:rPr>
        <w:t xml:space="preserve"> και αναφέρεται ότι «Το έργο είναι μεταρρύθμιση με αντικείμενο </w:t>
      </w:r>
      <w:r w:rsidR="00D44793" w:rsidRPr="00A43EEC">
        <w:rPr>
          <w:rFonts w:ascii="Calibri" w:hAnsi="Calibri" w:cs="Calibri"/>
          <w:bCs/>
          <w:i/>
          <w:iCs/>
          <w:color w:val="0070C0"/>
          <w:sz w:val="22"/>
          <w:szCs w:val="22"/>
          <w:lang w:eastAsia="en-US"/>
        </w:rPr>
        <w:t xml:space="preserve">αποκλειστικά </w:t>
      </w:r>
      <w:r w:rsidR="009D36EF" w:rsidRPr="00A43EEC">
        <w:rPr>
          <w:rFonts w:ascii="Calibri" w:hAnsi="Calibri" w:cs="Calibri"/>
          <w:bCs/>
          <w:i/>
          <w:iCs/>
          <w:color w:val="0070C0"/>
          <w:sz w:val="22"/>
          <w:szCs w:val="22"/>
          <w:lang w:eastAsia="en-US"/>
        </w:rPr>
        <w:t>νομοθετικής φύσεως</w:t>
      </w:r>
      <w:r w:rsidR="00D44793" w:rsidRPr="00A43EEC">
        <w:rPr>
          <w:rFonts w:ascii="Calibri" w:hAnsi="Calibri" w:cs="Calibri"/>
          <w:bCs/>
          <w:i/>
          <w:iCs/>
          <w:color w:val="0070C0"/>
          <w:sz w:val="22"/>
          <w:szCs w:val="22"/>
          <w:lang w:eastAsia="en-US"/>
        </w:rPr>
        <w:t>,</w:t>
      </w:r>
      <w:r w:rsidR="009D36EF" w:rsidRPr="00A43EEC">
        <w:rPr>
          <w:rFonts w:ascii="Calibri" w:hAnsi="Calibri" w:cs="Calibri"/>
          <w:bCs/>
          <w:i/>
          <w:iCs/>
          <w:color w:val="0070C0"/>
          <w:sz w:val="22"/>
          <w:szCs w:val="22"/>
          <w:lang w:eastAsia="en-US"/>
        </w:rPr>
        <w:t xml:space="preserve"> χωρίς προϋπολογισμό στο ΕΣΑΑ.»</w:t>
      </w:r>
      <w:r w:rsidRPr="00A43EEC">
        <w:rPr>
          <w:rFonts w:ascii="Calibri" w:hAnsi="Calibri" w:cs="Calibri"/>
          <w:bCs/>
          <w:i/>
          <w:iCs/>
          <w:color w:val="0070C0"/>
          <w:sz w:val="22"/>
          <w:szCs w:val="22"/>
          <w:lang w:eastAsia="en-US"/>
        </w:rPr>
        <w:t>]</w:t>
      </w:r>
    </w:p>
    <w:p w14:paraId="557636DA" w14:textId="0A47E38C" w:rsidR="008974ED" w:rsidRPr="0089592E" w:rsidRDefault="008974ED" w:rsidP="00DC7378">
      <w:pPr>
        <w:spacing w:afterLines="120" w:after="288" w:line="276" w:lineRule="auto"/>
        <w:jc w:val="both"/>
        <w:rPr>
          <w:rFonts w:ascii="Calibri" w:hAnsi="Calibri" w:cs="Calibri"/>
          <w:bCs/>
          <w:sz w:val="22"/>
          <w:szCs w:val="22"/>
        </w:rPr>
      </w:pPr>
      <w:r w:rsidRPr="0089592E">
        <w:rPr>
          <w:rFonts w:ascii="Calibri" w:hAnsi="Calibri" w:cs="Calibri"/>
          <w:bCs/>
          <w:sz w:val="22"/>
          <w:szCs w:val="22"/>
          <w:lang w:eastAsia="en-US"/>
        </w:rPr>
        <w:t>Η δημόσια δαπάν</w:t>
      </w:r>
      <w:r w:rsidR="00D25BCD" w:rsidRPr="0089592E">
        <w:rPr>
          <w:rFonts w:ascii="Calibri" w:hAnsi="Calibri" w:cs="Calibri"/>
          <w:bCs/>
          <w:sz w:val="22"/>
          <w:szCs w:val="22"/>
          <w:lang w:eastAsia="en-US"/>
        </w:rPr>
        <w:t xml:space="preserve">η </w:t>
      </w:r>
      <w:r w:rsidRPr="0089592E">
        <w:rPr>
          <w:rFonts w:ascii="Calibri" w:hAnsi="Calibri" w:cs="Calibri"/>
          <w:bCs/>
          <w:sz w:val="22"/>
          <w:szCs w:val="22"/>
          <w:lang w:eastAsia="en-US"/>
        </w:rPr>
        <w:t>του έργου που προτείνεται για εγγραφή στο Πρόγραμμα Δημοσίων Επενδύσεων</w:t>
      </w:r>
      <w:r w:rsidR="0089592E">
        <w:rPr>
          <w:rFonts w:ascii="Calibri" w:hAnsi="Calibri" w:cs="Calibri"/>
          <w:bCs/>
          <w:sz w:val="22"/>
          <w:szCs w:val="22"/>
          <w:lang w:eastAsia="en-US"/>
        </w:rPr>
        <w:t>,</w:t>
      </w:r>
      <w:r w:rsidRPr="0089592E">
        <w:rPr>
          <w:rFonts w:ascii="Calibri" w:hAnsi="Calibri" w:cs="Calibri"/>
          <w:bCs/>
          <w:sz w:val="22"/>
          <w:szCs w:val="22"/>
          <w:lang w:eastAsia="en-US"/>
        </w:rPr>
        <w:t xml:space="preserve"> στη ΣΑΤΑ ……….</w:t>
      </w:r>
      <w:r w:rsidR="0089592E">
        <w:rPr>
          <w:rFonts w:ascii="Calibri" w:hAnsi="Calibri" w:cs="Calibri"/>
          <w:bCs/>
          <w:sz w:val="22"/>
          <w:szCs w:val="22"/>
          <w:lang w:eastAsia="en-US"/>
        </w:rPr>
        <w:t>,</w:t>
      </w:r>
      <w:r w:rsidRPr="0089592E">
        <w:rPr>
          <w:rFonts w:ascii="Calibri" w:hAnsi="Calibri" w:cs="Calibri"/>
          <w:bCs/>
          <w:sz w:val="22"/>
          <w:szCs w:val="22"/>
          <w:lang w:eastAsia="en-US"/>
        </w:rPr>
        <w:t xml:space="preserve"> ανέρχεται σε </w:t>
      </w:r>
      <w:r w:rsidR="0089592E">
        <w:rPr>
          <w:rFonts w:ascii="Calibri" w:hAnsi="Calibri" w:cs="Calibri"/>
          <w:bCs/>
          <w:sz w:val="22"/>
          <w:szCs w:val="22"/>
          <w:lang w:eastAsia="en-US"/>
        </w:rPr>
        <w:t>ποσό ύψους</w:t>
      </w:r>
      <w:r w:rsidRPr="0089592E">
        <w:rPr>
          <w:rFonts w:ascii="Calibri" w:hAnsi="Calibri" w:cs="Calibri"/>
          <w:bCs/>
          <w:sz w:val="22"/>
          <w:szCs w:val="22"/>
          <w:lang w:eastAsia="en-US"/>
        </w:rPr>
        <w:t xml:space="preserve"> …………..</w:t>
      </w:r>
      <w:r w:rsidRPr="0089592E">
        <w:rPr>
          <w:rFonts w:ascii="Calibri" w:hAnsi="Calibri" w:cs="Calibri"/>
          <w:bCs/>
          <w:sz w:val="22"/>
          <w:szCs w:val="22"/>
        </w:rPr>
        <w:t>€</w:t>
      </w:r>
      <w:r w:rsidR="00CE5290" w:rsidRPr="0089592E">
        <w:rPr>
          <w:rFonts w:ascii="Calibri" w:hAnsi="Calibri" w:cs="Calibri"/>
          <w:bCs/>
          <w:sz w:val="22"/>
          <w:szCs w:val="22"/>
        </w:rPr>
        <w:t xml:space="preserve">, ενώ οι πιστώσεις του τρέχοντος έτους σε </w:t>
      </w:r>
      <w:r w:rsidR="0089592E">
        <w:rPr>
          <w:rFonts w:ascii="Calibri" w:hAnsi="Calibri" w:cs="Calibri"/>
          <w:bCs/>
          <w:sz w:val="22"/>
          <w:szCs w:val="22"/>
        </w:rPr>
        <w:t>ποσό ύψους ...</w:t>
      </w:r>
      <w:r w:rsidR="00CE5290" w:rsidRPr="0089592E">
        <w:rPr>
          <w:rFonts w:ascii="Calibri" w:hAnsi="Calibri" w:cs="Calibri"/>
          <w:bCs/>
          <w:sz w:val="22"/>
          <w:szCs w:val="22"/>
        </w:rPr>
        <w:t>.......... €</w:t>
      </w:r>
      <w:r w:rsidR="0089592E">
        <w:rPr>
          <w:rFonts w:ascii="Calibri" w:hAnsi="Calibri" w:cs="Calibri"/>
          <w:bCs/>
          <w:sz w:val="22"/>
          <w:szCs w:val="22"/>
        </w:rPr>
        <w:t>,</w:t>
      </w:r>
      <w:r w:rsidR="00CE5290" w:rsidRPr="0089592E">
        <w:rPr>
          <w:rFonts w:ascii="Calibri" w:hAnsi="Calibri" w:cs="Calibri"/>
          <w:bCs/>
          <w:sz w:val="22"/>
          <w:szCs w:val="22"/>
        </w:rPr>
        <w:t xml:space="preserve"> και αναφέρονται στον πίνακα που ακολουθεί.</w:t>
      </w:r>
      <w:r w:rsidR="005B5039" w:rsidRPr="0089592E">
        <w:rPr>
          <w:rFonts w:ascii="Calibri" w:hAnsi="Calibri" w:cs="Calibri"/>
          <w:bCs/>
          <w:sz w:val="22"/>
          <w:szCs w:val="22"/>
        </w:rPr>
        <w:t xml:space="preserve"> </w:t>
      </w:r>
      <w:r w:rsidRPr="0089592E">
        <w:rPr>
          <w:rFonts w:ascii="Calibri" w:hAnsi="Calibri" w:cs="Calibri"/>
          <w:bCs/>
          <w:sz w:val="22"/>
          <w:szCs w:val="22"/>
        </w:rPr>
        <w:t xml:space="preserve"> </w:t>
      </w:r>
    </w:p>
    <w:tbl>
      <w:tblPr>
        <w:tblW w:w="10207"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743"/>
        <w:gridCol w:w="1935"/>
        <w:gridCol w:w="1842"/>
        <w:gridCol w:w="2127"/>
      </w:tblGrid>
      <w:tr w:rsidR="00D10FB6" w:rsidRPr="00A43EEC" w14:paraId="7B43F311" w14:textId="77777777" w:rsidTr="0013071C">
        <w:trPr>
          <w:trHeight w:val="690"/>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06004" w14:textId="3A3995C7"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bidi="he-IL"/>
              </w:rPr>
              <w:t>ΚΩΔΙΚΟΣ ΕΡΓΟΥ</w:t>
            </w:r>
          </w:p>
        </w:tc>
        <w:tc>
          <w:tcPr>
            <w:tcW w:w="27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042CE" w14:textId="4E33D393"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ΤΙΤΛΟΣ</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FD25F" w14:textId="354897E7"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ΕΓΚΕΚΡΙΜΕΝΟΣ</w:t>
            </w:r>
          </w:p>
          <w:p w14:paraId="0B8651D1" w14:textId="3CF8492B"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ΠΡΟΫΠ/ΣΜΟΣ ΠΔΕ</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FD8775" w14:textId="1C1BBEB4"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ΠΡΟΤΕΙΝΟΜΕΝΟΣ</w:t>
            </w:r>
          </w:p>
          <w:p w14:paraId="2B4266C0" w14:textId="6F6FCF30"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ΠΡΟΫΠ/ΣΜΟΣ</w:t>
            </w:r>
          </w:p>
          <w:p w14:paraId="2D6CA606" w14:textId="2F6C4F70"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ΠΔΕ</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9F897" w14:textId="69303DD9"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ΠΙΣΤΩΣΕΙΣ</w:t>
            </w:r>
          </w:p>
          <w:p w14:paraId="31328C7A" w14:textId="7AC19694" w:rsidR="00D10FB6" w:rsidRPr="00A43EEC" w:rsidRDefault="00854103"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bidi="he-IL"/>
              </w:rPr>
              <w:t>(ΤΡΕΧΟΝΤΟΣ ΕΤΟΥΣ)</w:t>
            </w:r>
          </w:p>
        </w:tc>
      </w:tr>
      <w:tr w:rsidR="00D10FB6" w:rsidRPr="00A43EEC" w14:paraId="021A7C3A" w14:textId="77777777" w:rsidTr="0013071C">
        <w:trPr>
          <w:trHeight w:val="516"/>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8D0CFB4" w14:textId="7BC401A4" w:rsidR="00D10FB6" w:rsidRPr="00A43EEC" w:rsidRDefault="00D10FB6" w:rsidP="00DC7378">
            <w:pPr>
              <w:spacing w:afterLines="120" w:after="288" w:line="276" w:lineRule="auto"/>
              <w:ind w:left="136"/>
              <w:textAlignment w:val="baseline"/>
              <w:rPr>
                <w:rFonts w:ascii="Calibri" w:hAnsi="Calibri" w:cs="Calibri"/>
                <w:color w:val="000000"/>
                <w:sz w:val="22"/>
                <w:szCs w:val="22"/>
                <w:lang w:bidi="he-IL"/>
              </w:rPr>
            </w:pPr>
          </w:p>
        </w:tc>
        <w:tc>
          <w:tcPr>
            <w:tcW w:w="2743" w:type="dxa"/>
            <w:tcBorders>
              <w:top w:val="single" w:sz="6" w:space="0" w:color="auto"/>
              <w:left w:val="single" w:sz="6" w:space="0" w:color="auto"/>
              <w:bottom w:val="single" w:sz="6" w:space="0" w:color="auto"/>
              <w:right w:val="single" w:sz="6" w:space="0" w:color="auto"/>
            </w:tcBorders>
            <w:shd w:val="clear" w:color="auto" w:fill="auto"/>
            <w:vAlign w:val="center"/>
          </w:tcPr>
          <w:p w14:paraId="7DBD2865" w14:textId="03B55F04" w:rsidR="00D10FB6" w:rsidRPr="00A43EEC" w:rsidRDefault="00D10FB6" w:rsidP="00DC7378">
            <w:pPr>
              <w:spacing w:afterLines="120" w:after="288" w:line="276" w:lineRule="auto"/>
              <w:ind w:left="140" w:right="181"/>
              <w:textAlignment w:val="baseline"/>
              <w:rPr>
                <w:rFonts w:ascii="Calibri" w:hAnsi="Calibri" w:cs="Calibri"/>
                <w:color w:val="000000"/>
                <w:sz w:val="22"/>
                <w:szCs w:val="22"/>
                <w:lang w:bidi="he-IL"/>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5CC39C35" w14:textId="432F7ACF" w:rsidR="00D10FB6" w:rsidRPr="00A43EEC" w:rsidRDefault="00D10FB6" w:rsidP="00DC7378">
            <w:pPr>
              <w:spacing w:afterLines="120" w:after="288" w:line="276" w:lineRule="auto"/>
              <w:ind w:right="163"/>
              <w:jc w:val="right"/>
              <w:textAlignment w:val="baseline"/>
              <w:rPr>
                <w:rFonts w:ascii="Calibri" w:hAnsi="Calibri" w:cs="Calibri"/>
                <w:color w:val="000000"/>
                <w:sz w:val="22"/>
                <w:szCs w:val="22"/>
                <w:lang w:bidi="he-IL"/>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574C7E49" w14:textId="50496EF4" w:rsidR="00D10FB6" w:rsidRPr="00A43EEC" w:rsidRDefault="00D10FB6" w:rsidP="00DC7378">
            <w:pPr>
              <w:spacing w:afterLines="120" w:after="288" w:line="276" w:lineRule="auto"/>
              <w:ind w:right="162"/>
              <w:jc w:val="right"/>
              <w:textAlignment w:val="baseline"/>
              <w:rPr>
                <w:rFonts w:ascii="Calibri" w:hAnsi="Calibri" w:cs="Calibri"/>
                <w:color w:val="000000"/>
                <w:sz w:val="22"/>
                <w:szCs w:val="22"/>
                <w:lang w:bidi="he-IL"/>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2C9598FA" w14:textId="265281D6" w:rsidR="00D10FB6" w:rsidRPr="00A43EEC" w:rsidRDefault="00D10FB6" w:rsidP="00DC7378">
            <w:pPr>
              <w:spacing w:afterLines="120" w:after="288" w:line="276" w:lineRule="auto"/>
              <w:ind w:right="139"/>
              <w:jc w:val="right"/>
              <w:textAlignment w:val="baseline"/>
              <w:rPr>
                <w:rFonts w:ascii="Calibri" w:hAnsi="Calibri" w:cs="Calibri"/>
                <w:color w:val="000000"/>
                <w:sz w:val="22"/>
                <w:szCs w:val="22"/>
                <w:lang w:bidi="he-IL"/>
              </w:rPr>
            </w:pPr>
          </w:p>
        </w:tc>
      </w:tr>
    </w:tbl>
    <w:p w14:paraId="57862301" w14:textId="3297FCAF" w:rsidR="008974ED" w:rsidRPr="00A43EEC" w:rsidRDefault="008974ED" w:rsidP="00DC7378">
      <w:pPr>
        <w:spacing w:afterLines="120" w:after="288" w:line="276" w:lineRule="auto"/>
        <w:jc w:val="both"/>
        <w:rPr>
          <w:rFonts w:ascii="Calibri" w:hAnsi="Calibri" w:cs="Calibri"/>
          <w:color w:val="0070C0"/>
          <w:sz w:val="22"/>
          <w:szCs w:val="22"/>
        </w:rPr>
      </w:pPr>
      <w:r w:rsidRPr="00A43EEC">
        <w:rPr>
          <w:rFonts w:ascii="Calibri" w:hAnsi="Calibri" w:cs="Calibri"/>
          <w:sz w:val="22"/>
          <w:szCs w:val="22"/>
        </w:rPr>
        <w:t>Ο ΦΠΑ περιλαμβάνεται</w:t>
      </w:r>
      <w:r w:rsidR="00F119B0" w:rsidRPr="00A43EEC">
        <w:rPr>
          <w:rFonts w:ascii="Calibri" w:hAnsi="Calibri" w:cs="Calibri"/>
          <w:sz w:val="22"/>
          <w:szCs w:val="22"/>
        </w:rPr>
        <w:t xml:space="preserve"> </w:t>
      </w:r>
      <w:r w:rsidRPr="00A43EEC">
        <w:rPr>
          <w:rFonts w:ascii="Calibri" w:hAnsi="Calibri" w:cs="Calibri"/>
          <w:sz w:val="22"/>
          <w:szCs w:val="22"/>
        </w:rPr>
        <w:t>στον ανωτέρω προϋπολογισμό</w:t>
      </w:r>
      <w:r w:rsidR="00CE1325" w:rsidRPr="00A43EEC">
        <w:rPr>
          <w:rFonts w:ascii="Calibri" w:hAnsi="Calibri" w:cs="Calibri"/>
          <w:color w:val="0070C0"/>
          <w:sz w:val="22"/>
          <w:szCs w:val="22"/>
        </w:rPr>
        <w:t>.</w:t>
      </w:r>
    </w:p>
    <w:p w14:paraId="1E04BF3A" w14:textId="66525F1E" w:rsidR="00CE3FE9" w:rsidRPr="00A43EEC" w:rsidRDefault="00CE3FE9" w:rsidP="00DC7378">
      <w:pPr>
        <w:spacing w:afterLines="120" w:after="288" w:line="276" w:lineRule="auto"/>
        <w:jc w:val="both"/>
        <w:rPr>
          <w:rFonts w:ascii="Calibri" w:hAnsi="Calibri" w:cs="Calibri"/>
          <w:b/>
          <w:sz w:val="22"/>
          <w:szCs w:val="22"/>
          <w:lang w:eastAsia="en-US"/>
        </w:rPr>
      </w:pPr>
    </w:p>
    <w:p w14:paraId="39FD01F9" w14:textId="77777777" w:rsidR="00B91538" w:rsidRPr="00A43EEC" w:rsidRDefault="00B91538" w:rsidP="00654C73">
      <w:pPr>
        <w:spacing w:before="120" w:after="120" w:line="280" w:lineRule="exact"/>
        <w:jc w:val="both"/>
        <w:rPr>
          <w:rFonts w:ascii="Calibri" w:hAnsi="Calibri" w:cs="Calibri"/>
          <w:b/>
          <w:sz w:val="22"/>
          <w:szCs w:val="22"/>
          <w:lang w:eastAsia="en-US"/>
        </w:rPr>
        <w:sectPr w:rsidR="00B91538" w:rsidRPr="00A43EEC" w:rsidSect="00D45B72">
          <w:footerReference w:type="default" r:id="rId13"/>
          <w:type w:val="continuous"/>
          <w:pgSz w:w="11906" w:h="16838"/>
          <w:pgMar w:top="1276" w:right="1418" w:bottom="1440" w:left="1418" w:header="680" w:footer="294" w:gutter="0"/>
          <w:pgNumType w:fmt="numberInDash"/>
          <w:cols w:space="720"/>
        </w:sectPr>
      </w:pPr>
    </w:p>
    <w:p w14:paraId="0A74A9A5" w14:textId="3E9D7778" w:rsidR="00716F40" w:rsidRPr="00A43EEC" w:rsidRDefault="00BD1308" w:rsidP="00654C73">
      <w:pPr>
        <w:spacing w:before="120" w:after="120" w:line="280" w:lineRule="exact"/>
        <w:jc w:val="both"/>
        <w:rPr>
          <w:rFonts w:ascii="Calibri" w:hAnsi="Calibri" w:cs="Calibri"/>
          <w:b/>
          <w:sz w:val="22"/>
          <w:szCs w:val="22"/>
          <w:lang w:eastAsia="en-US"/>
        </w:rPr>
      </w:pPr>
      <w:r w:rsidRPr="00A43EEC">
        <w:rPr>
          <w:rFonts w:ascii="Calibri" w:hAnsi="Calibri" w:cs="Calibri"/>
          <w:b/>
          <w:sz w:val="22"/>
          <w:szCs w:val="22"/>
          <w:lang w:eastAsia="en-US"/>
        </w:rPr>
        <w:lastRenderedPageBreak/>
        <w:t>Γ. ΟΡΟΣΗΜΑ ΚΑΙ ΣΤΟΧΟΙ ΤΟΥ ΕΡΓΟΥ</w:t>
      </w:r>
      <w:r w:rsidR="00716F40" w:rsidRPr="00A43EEC">
        <w:rPr>
          <w:rFonts w:ascii="Calibri" w:hAnsi="Calibri" w:cs="Calibri"/>
          <w:b/>
          <w:sz w:val="22"/>
          <w:szCs w:val="22"/>
          <w:lang w:eastAsia="en-US"/>
        </w:rPr>
        <w:t xml:space="preserve"> </w:t>
      </w:r>
    </w:p>
    <w:p w14:paraId="30F9B2A0" w14:textId="2A2E55BE" w:rsidR="004A30E7" w:rsidRDefault="00716F40" w:rsidP="00654C73">
      <w:pPr>
        <w:spacing w:before="120" w:after="120" w:line="280" w:lineRule="exact"/>
        <w:jc w:val="both"/>
        <w:rPr>
          <w:rFonts w:ascii="Calibri" w:hAnsi="Calibri" w:cs="Calibri"/>
          <w:bCs/>
          <w:i/>
          <w:iCs/>
          <w:color w:val="0070C0"/>
          <w:sz w:val="22"/>
          <w:szCs w:val="22"/>
          <w:lang w:eastAsia="en-US"/>
        </w:rPr>
      </w:pPr>
      <w:r w:rsidRPr="00A43EEC">
        <w:rPr>
          <w:rFonts w:ascii="Calibri" w:hAnsi="Calibri" w:cs="Calibri"/>
          <w:bCs/>
          <w:i/>
          <w:iCs/>
          <w:color w:val="0070C0"/>
          <w:sz w:val="22"/>
          <w:szCs w:val="22"/>
          <w:lang w:eastAsia="en-US"/>
        </w:rPr>
        <w:t>[Εφόσον απαιτείται</w:t>
      </w:r>
      <w:r w:rsidR="00A53BE5">
        <w:rPr>
          <w:rFonts w:ascii="Calibri" w:hAnsi="Calibri" w:cs="Calibri"/>
          <w:bCs/>
          <w:i/>
          <w:iCs/>
          <w:color w:val="0070C0"/>
          <w:sz w:val="22"/>
          <w:szCs w:val="22"/>
          <w:lang w:eastAsia="en-US"/>
        </w:rPr>
        <w:t>,</w:t>
      </w:r>
      <w:r w:rsidRPr="00A43EEC">
        <w:rPr>
          <w:rFonts w:ascii="Calibri" w:hAnsi="Calibri" w:cs="Calibri"/>
          <w:bCs/>
          <w:i/>
          <w:iCs/>
          <w:color w:val="0070C0"/>
          <w:sz w:val="22"/>
          <w:szCs w:val="22"/>
          <w:lang w:eastAsia="en-US"/>
        </w:rPr>
        <w:t xml:space="preserve"> ο πίνακας διατάσσεται με οριζόντιο προσανατολισμό. Εάν δεν υφίστανται ορόσημα/στόχοι </w:t>
      </w:r>
      <w:r w:rsidR="00A53BE5">
        <w:rPr>
          <w:rFonts w:ascii="Calibri" w:hAnsi="Calibri" w:cs="Calibri"/>
          <w:bCs/>
          <w:i/>
          <w:iCs/>
          <w:color w:val="0070C0"/>
          <w:sz w:val="22"/>
          <w:szCs w:val="22"/>
          <w:lang w:eastAsia="en-US"/>
        </w:rPr>
        <w:t xml:space="preserve">πληρωμής </w:t>
      </w:r>
      <w:r w:rsidRPr="00A43EEC">
        <w:rPr>
          <w:rFonts w:ascii="Calibri" w:hAnsi="Calibri" w:cs="Calibri"/>
          <w:bCs/>
          <w:i/>
          <w:iCs/>
          <w:color w:val="0070C0"/>
          <w:sz w:val="22"/>
          <w:szCs w:val="22"/>
          <w:lang w:eastAsia="en-US"/>
        </w:rPr>
        <w:t xml:space="preserve">για το εντασσόμενο έργο, γίνεται σχετική αναφορά αυτού και το πίνακας </w:t>
      </w:r>
      <w:r w:rsidRPr="00A43EEC">
        <w:rPr>
          <w:rFonts w:ascii="Calibri" w:hAnsi="Calibri" w:cs="Calibri"/>
          <w:bCs/>
          <w:i/>
          <w:iCs/>
          <w:color w:val="0070C0"/>
          <w:sz w:val="22"/>
          <w:szCs w:val="22"/>
          <w:u w:val="single"/>
          <w:lang w:eastAsia="en-US"/>
        </w:rPr>
        <w:t>δεν</w:t>
      </w:r>
      <w:r w:rsidRPr="00A43EEC">
        <w:rPr>
          <w:rFonts w:ascii="Calibri" w:hAnsi="Calibri" w:cs="Calibri"/>
          <w:bCs/>
          <w:i/>
          <w:iCs/>
          <w:color w:val="0070C0"/>
          <w:sz w:val="22"/>
          <w:szCs w:val="22"/>
          <w:lang w:eastAsia="en-US"/>
        </w:rPr>
        <w:t xml:space="preserve"> περιλαμβάνεται.]</w:t>
      </w:r>
    </w:p>
    <w:p w14:paraId="76AB3780" w14:textId="077FF48B" w:rsidR="0089592E" w:rsidRPr="0089592E" w:rsidRDefault="0089592E" w:rsidP="00654C73">
      <w:pPr>
        <w:spacing w:before="120" w:after="120" w:line="280" w:lineRule="exact"/>
        <w:jc w:val="both"/>
        <w:rPr>
          <w:rFonts w:ascii="Calibri" w:hAnsi="Calibri" w:cs="Calibri"/>
          <w:bCs/>
          <w:sz w:val="22"/>
          <w:szCs w:val="22"/>
          <w:lang w:eastAsia="en-US"/>
        </w:rPr>
      </w:pPr>
      <w:r w:rsidRPr="0089592E">
        <w:rPr>
          <w:rFonts w:ascii="Calibri" w:hAnsi="Calibri" w:cs="Calibri"/>
          <w:bCs/>
          <w:sz w:val="22"/>
          <w:szCs w:val="22"/>
          <w:lang w:eastAsia="en-US"/>
        </w:rPr>
        <w:t xml:space="preserve">Με βάση την από 13 Ιουλίου 2021 Εκτελεστική Απόφαση του Συμβουλίου της Ευρωπαϊκής Ένωσης, για την έγκριση της αξιολόγησης του εθνικού Σχεδίου Ανάκαμψης και Ανθεκτικότητας (ST 10152/21, ST 10152/21 ADD 1), τα </w:t>
      </w:r>
      <w:r w:rsidR="00A53BE5">
        <w:rPr>
          <w:rFonts w:ascii="Calibri" w:hAnsi="Calibri" w:cs="Calibri"/>
          <w:bCs/>
          <w:sz w:val="22"/>
          <w:szCs w:val="22"/>
          <w:lang w:eastAsia="en-US"/>
        </w:rPr>
        <w:t>Ο</w:t>
      </w:r>
      <w:r w:rsidRPr="0089592E">
        <w:rPr>
          <w:rFonts w:ascii="Calibri" w:hAnsi="Calibri" w:cs="Calibri"/>
          <w:bCs/>
          <w:sz w:val="22"/>
          <w:szCs w:val="22"/>
          <w:lang w:eastAsia="en-US"/>
        </w:rPr>
        <w:t xml:space="preserve">ρόσημα και οι </w:t>
      </w:r>
      <w:r w:rsidR="00A53BE5">
        <w:rPr>
          <w:rFonts w:ascii="Calibri" w:hAnsi="Calibri" w:cs="Calibri"/>
          <w:bCs/>
          <w:sz w:val="22"/>
          <w:szCs w:val="22"/>
          <w:lang w:eastAsia="en-US"/>
        </w:rPr>
        <w:t>Σ</w:t>
      </w:r>
      <w:r w:rsidRPr="0089592E">
        <w:rPr>
          <w:rFonts w:ascii="Calibri" w:hAnsi="Calibri" w:cs="Calibri"/>
          <w:bCs/>
          <w:sz w:val="22"/>
          <w:szCs w:val="22"/>
          <w:lang w:eastAsia="en-US"/>
        </w:rPr>
        <w:t xml:space="preserve">τόχοι του αναφερόμενου στην παρούσα </w:t>
      </w:r>
      <w:r>
        <w:rPr>
          <w:rFonts w:ascii="Calibri" w:hAnsi="Calibri" w:cs="Calibri"/>
          <w:bCs/>
          <w:sz w:val="22"/>
          <w:szCs w:val="22"/>
          <w:lang w:eastAsia="en-US"/>
        </w:rPr>
        <w:t>Έ</w:t>
      </w:r>
      <w:r w:rsidRPr="0089592E">
        <w:rPr>
          <w:rFonts w:ascii="Calibri" w:hAnsi="Calibri" w:cs="Calibri"/>
          <w:bCs/>
          <w:sz w:val="22"/>
          <w:szCs w:val="22"/>
          <w:lang w:eastAsia="en-US"/>
        </w:rPr>
        <w:t>ργο</w:t>
      </w:r>
      <w:r>
        <w:rPr>
          <w:rFonts w:ascii="Calibri" w:hAnsi="Calibri" w:cs="Calibri"/>
          <w:bCs/>
          <w:sz w:val="22"/>
          <w:szCs w:val="22"/>
          <w:lang w:eastAsia="en-US"/>
        </w:rPr>
        <w:t>υ</w:t>
      </w:r>
      <w:r w:rsidRPr="0089592E">
        <w:rPr>
          <w:rFonts w:ascii="Calibri" w:hAnsi="Calibri" w:cs="Calibri"/>
          <w:bCs/>
          <w:sz w:val="22"/>
          <w:szCs w:val="22"/>
          <w:lang w:eastAsia="en-US"/>
        </w:rPr>
        <w:t xml:space="preserve"> είναι τα ακόλουθα:</w:t>
      </w:r>
    </w:p>
    <w:tbl>
      <w:tblPr>
        <w:tblpPr w:leftFromText="180" w:rightFromText="180" w:vertAnchor="text" w:horzAnchor="margin" w:tblpX="-351" w:tblpY="350"/>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765"/>
        <w:gridCol w:w="1328"/>
        <w:gridCol w:w="2693"/>
        <w:gridCol w:w="1590"/>
        <w:gridCol w:w="1245"/>
        <w:gridCol w:w="1230"/>
        <w:gridCol w:w="1220"/>
        <w:gridCol w:w="1094"/>
        <w:gridCol w:w="1134"/>
        <w:gridCol w:w="2409"/>
      </w:tblGrid>
      <w:tr w:rsidR="00353ECA" w:rsidRPr="00A43EEC" w14:paraId="08B97C5A" w14:textId="77777777" w:rsidTr="001F5E81">
        <w:trPr>
          <w:trHeight w:val="412"/>
        </w:trPr>
        <w:tc>
          <w:tcPr>
            <w:tcW w:w="765" w:type="dxa"/>
            <w:vMerge w:val="restart"/>
            <w:shd w:val="clear" w:color="auto" w:fill="auto"/>
            <w:vAlign w:val="center"/>
            <w:hideMark/>
          </w:tcPr>
          <w:p w14:paraId="07CF2B63" w14:textId="77777777" w:rsidR="00353ECA" w:rsidRPr="00A43EEC" w:rsidRDefault="00353ECA" w:rsidP="00B91538">
            <w:pPr>
              <w:jc w:val="center"/>
              <w:rPr>
                <w:rFonts w:ascii="Calibri" w:hAnsi="Calibri" w:cs="Calibri"/>
                <w:b/>
                <w:bCs/>
                <w:lang w:val="en-US"/>
              </w:rPr>
            </w:pPr>
            <w:r w:rsidRPr="00A43EEC">
              <w:rPr>
                <w:rFonts w:ascii="Calibri" w:hAnsi="Calibri" w:cs="Calibri"/>
                <w:b/>
                <w:bCs/>
                <w:lang w:val="en-US"/>
              </w:rPr>
              <w:t>A/A</w:t>
            </w:r>
          </w:p>
        </w:tc>
        <w:tc>
          <w:tcPr>
            <w:tcW w:w="1328" w:type="dxa"/>
            <w:vMerge w:val="restart"/>
            <w:shd w:val="clear" w:color="auto" w:fill="auto"/>
            <w:vAlign w:val="center"/>
            <w:hideMark/>
          </w:tcPr>
          <w:p w14:paraId="31C039D3" w14:textId="3141C201" w:rsidR="00353ECA" w:rsidRPr="00A43EEC" w:rsidRDefault="00353ECA" w:rsidP="00B91538">
            <w:pPr>
              <w:jc w:val="center"/>
              <w:rPr>
                <w:rFonts w:ascii="Calibri" w:hAnsi="Calibri" w:cs="Calibri"/>
                <w:b/>
                <w:bCs/>
              </w:rPr>
            </w:pPr>
            <w:r w:rsidRPr="00A43EEC">
              <w:rPr>
                <w:rFonts w:ascii="Calibri" w:hAnsi="Calibri" w:cs="Calibri"/>
                <w:b/>
                <w:bCs/>
              </w:rPr>
              <w:t>Ορόσημο/ Στόχος</w:t>
            </w:r>
          </w:p>
        </w:tc>
        <w:tc>
          <w:tcPr>
            <w:tcW w:w="2693" w:type="dxa"/>
            <w:vMerge w:val="restart"/>
            <w:shd w:val="clear" w:color="auto" w:fill="auto"/>
            <w:vAlign w:val="center"/>
            <w:hideMark/>
          </w:tcPr>
          <w:p w14:paraId="36772AB8" w14:textId="77777777" w:rsidR="00353ECA" w:rsidRPr="00A43EEC" w:rsidRDefault="00353ECA" w:rsidP="00B91538">
            <w:pPr>
              <w:jc w:val="center"/>
              <w:rPr>
                <w:rFonts w:ascii="Calibri" w:hAnsi="Calibri" w:cs="Calibri"/>
                <w:b/>
                <w:bCs/>
              </w:rPr>
            </w:pPr>
            <w:r w:rsidRPr="00A43EEC">
              <w:rPr>
                <w:rFonts w:ascii="Calibri" w:hAnsi="Calibri" w:cs="Calibri"/>
                <w:b/>
                <w:bCs/>
              </w:rPr>
              <w:t>Ονομασία</w:t>
            </w:r>
          </w:p>
        </w:tc>
        <w:tc>
          <w:tcPr>
            <w:tcW w:w="1590" w:type="dxa"/>
            <w:vMerge w:val="restart"/>
            <w:shd w:val="clear" w:color="auto" w:fill="auto"/>
            <w:vAlign w:val="center"/>
            <w:hideMark/>
          </w:tcPr>
          <w:p w14:paraId="14AEB13C" w14:textId="4846E6BA" w:rsidR="00353ECA" w:rsidRPr="00A43EEC" w:rsidRDefault="00353ECA" w:rsidP="00B91538">
            <w:pPr>
              <w:jc w:val="center"/>
              <w:rPr>
                <w:rFonts w:ascii="Calibri" w:hAnsi="Calibri" w:cs="Calibri"/>
                <w:b/>
                <w:bCs/>
              </w:rPr>
            </w:pPr>
            <w:r w:rsidRPr="00A43EEC">
              <w:rPr>
                <w:rFonts w:ascii="Calibri" w:hAnsi="Calibri" w:cs="Calibri"/>
                <w:b/>
                <w:bCs/>
              </w:rPr>
              <w:t>Ποιοτικοί δείκτες</w:t>
            </w:r>
          </w:p>
          <w:p w14:paraId="0CD1FCDA" w14:textId="4F4AC0DF" w:rsidR="00353ECA" w:rsidRPr="00A43EEC" w:rsidRDefault="00353ECA" w:rsidP="00B91538">
            <w:pPr>
              <w:jc w:val="center"/>
              <w:rPr>
                <w:rFonts w:ascii="Calibri" w:hAnsi="Calibri" w:cs="Calibri"/>
                <w:b/>
                <w:bCs/>
              </w:rPr>
            </w:pPr>
            <w:r w:rsidRPr="00A43EEC">
              <w:rPr>
                <w:rFonts w:ascii="Calibri" w:hAnsi="Calibri" w:cs="Calibri"/>
                <w:b/>
                <w:bCs/>
              </w:rPr>
              <w:t>(για τα Ορόσημα)</w:t>
            </w:r>
          </w:p>
        </w:tc>
        <w:tc>
          <w:tcPr>
            <w:tcW w:w="3695" w:type="dxa"/>
            <w:gridSpan w:val="3"/>
            <w:tcBorders>
              <w:bottom w:val="single" w:sz="4" w:space="0" w:color="auto"/>
            </w:tcBorders>
            <w:shd w:val="clear" w:color="auto" w:fill="auto"/>
            <w:vAlign w:val="center"/>
            <w:hideMark/>
          </w:tcPr>
          <w:p w14:paraId="6EDDF78E" w14:textId="77777777" w:rsidR="00353ECA" w:rsidRPr="00A43EEC" w:rsidRDefault="00353ECA" w:rsidP="00B91538">
            <w:pPr>
              <w:jc w:val="center"/>
              <w:rPr>
                <w:rFonts w:ascii="Calibri" w:hAnsi="Calibri" w:cs="Calibri"/>
                <w:b/>
                <w:bCs/>
              </w:rPr>
            </w:pPr>
            <w:r w:rsidRPr="00A43EEC">
              <w:rPr>
                <w:rFonts w:ascii="Calibri" w:hAnsi="Calibri" w:cs="Calibri"/>
                <w:b/>
                <w:bCs/>
              </w:rPr>
              <w:t>Ποσοτικοί δείκτες</w:t>
            </w:r>
          </w:p>
          <w:p w14:paraId="546F03E9" w14:textId="093A5FBE" w:rsidR="00353ECA" w:rsidRPr="00A43EEC" w:rsidRDefault="00353ECA" w:rsidP="00B91538">
            <w:pPr>
              <w:jc w:val="center"/>
              <w:rPr>
                <w:rFonts w:ascii="Calibri" w:hAnsi="Calibri" w:cs="Calibri"/>
                <w:b/>
                <w:bCs/>
              </w:rPr>
            </w:pPr>
            <w:r w:rsidRPr="00A43EEC">
              <w:rPr>
                <w:rFonts w:ascii="Calibri" w:hAnsi="Calibri" w:cs="Calibri"/>
                <w:b/>
                <w:bCs/>
              </w:rPr>
              <w:t>(για τους Στόχους)</w:t>
            </w:r>
          </w:p>
        </w:tc>
        <w:tc>
          <w:tcPr>
            <w:tcW w:w="2228" w:type="dxa"/>
            <w:gridSpan w:val="2"/>
            <w:tcBorders>
              <w:bottom w:val="single" w:sz="4" w:space="0" w:color="auto"/>
            </w:tcBorders>
            <w:shd w:val="clear" w:color="auto" w:fill="auto"/>
            <w:vAlign w:val="center"/>
            <w:hideMark/>
          </w:tcPr>
          <w:p w14:paraId="41F5EF44" w14:textId="77777777" w:rsidR="00353ECA" w:rsidRPr="00A43EEC" w:rsidRDefault="00353ECA" w:rsidP="00B91538">
            <w:pPr>
              <w:jc w:val="center"/>
              <w:rPr>
                <w:rFonts w:ascii="Calibri" w:hAnsi="Calibri" w:cs="Calibri"/>
                <w:b/>
                <w:bCs/>
              </w:rPr>
            </w:pPr>
            <w:r w:rsidRPr="00A43EEC">
              <w:rPr>
                <w:rFonts w:ascii="Calibri" w:hAnsi="Calibri" w:cs="Calibri"/>
                <w:b/>
                <w:bCs/>
              </w:rPr>
              <w:t>Χρονοδιάγραμμα ολοκλήρωσης</w:t>
            </w:r>
          </w:p>
        </w:tc>
        <w:tc>
          <w:tcPr>
            <w:tcW w:w="2409" w:type="dxa"/>
            <w:vMerge w:val="restart"/>
            <w:shd w:val="clear" w:color="auto" w:fill="auto"/>
            <w:vAlign w:val="center"/>
            <w:hideMark/>
          </w:tcPr>
          <w:p w14:paraId="12E8D394" w14:textId="77777777" w:rsidR="00353ECA" w:rsidRPr="00A43EEC" w:rsidRDefault="00353ECA" w:rsidP="00B91538">
            <w:pPr>
              <w:jc w:val="center"/>
              <w:rPr>
                <w:rFonts w:ascii="Calibri" w:hAnsi="Calibri" w:cs="Calibri"/>
                <w:b/>
                <w:bCs/>
              </w:rPr>
            </w:pPr>
            <w:r w:rsidRPr="00A43EEC">
              <w:rPr>
                <w:rFonts w:ascii="Calibri" w:hAnsi="Calibri" w:cs="Calibri"/>
                <w:b/>
                <w:bCs/>
              </w:rPr>
              <w:t>Περιγραφή</w:t>
            </w:r>
          </w:p>
          <w:p w14:paraId="6F57B25E" w14:textId="77777777" w:rsidR="00353ECA" w:rsidRPr="00A43EEC" w:rsidRDefault="00353ECA" w:rsidP="00B91538">
            <w:pPr>
              <w:jc w:val="center"/>
              <w:rPr>
                <w:rFonts w:ascii="Calibri" w:hAnsi="Calibri" w:cs="Calibri"/>
                <w:b/>
                <w:bCs/>
              </w:rPr>
            </w:pPr>
            <w:r w:rsidRPr="00A43EEC">
              <w:rPr>
                <w:rFonts w:ascii="Calibri" w:hAnsi="Calibri" w:cs="Calibri"/>
                <w:b/>
                <w:bCs/>
              </w:rPr>
              <w:t>Οροσήμου/</w:t>
            </w:r>
          </w:p>
          <w:p w14:paraId="0909A05F" w14:textId="5BA8A1E5" w:rsidR="00353ECA" w:rsidRPr="00A43EEC" w:rsidRDefault="00353ECA" w:rsidP="00B91538">
            <w:pPr>
              <w:jc w:val="center"/>
              <w:rPr>
                <w:rFonts w:ascii="Calibri" w:hAnsi="Calibri" w:cs="Calibri"/>
                <w:b/>
                <w:bCs/>
              </w:rPr>
            </w:pPr>
            <w:r w:rsidRPr="00A43EEC">
              <w:rPr>
                <w:rFonts w:ascii="Calibri" w:hAnsi="Calibri" w:cs="Calibri"/>
                <w:b/>
                <w:bCs/>
              </w:rPr>
              <w:t>Στόχου</w:t>
            </w:r>
          </w:p>
        </w:tc>
      </w:tr>
      <w:tr w:rsidR="00353ECA" w:rsidRPr="00A43EEC" w14:paraId="580F51EB" w14:textId="77777777" w:rsidTr="001F5E81">
        <w:trPr>
          <w:trHeight w:val="319"/>
        </w:trPr>
        <w:tc>
          <w:tcPr>
            <w:tcW w:w="765" w:type="dxa"/>
            <w:vMerge/>
            <w:tcBorders>
              <w:bottom w:val="single" w:sz="4" w:space="0" w:color="auto"/>
            </w:tcBorders>
            <w:shd w:val="clear" w:color="auto" w:fill="auto"/>
            <w:vAlign w:val="center"/>
            <w:hideMark/>
          </w:tcPr>
          <w:p w14:paraId="4EE4361A" w14:textId="77777777" w:rsidR="00353ECA" w:rsidRPr="00A43EEC" w:rsidRDefault="00353ECA" w:rsidP="00B91538">
            <w:pPr>
              <w:rPr>
                <w:rFonts w:ascii="Calibri" w:hAnsi="Calibri" w:cs="Calibri"/>
                <w:b/>
                <w:bCs/>
              </w:rPr>
            </w:pPr>
          </w:p>
        </w:tc>
        <w:tc>
          <w:tcPr>
            <w:tcW w:w="1328" w:type="dxa"/>
            <w:vMerge/>
            <w:tcBorders>
              <w:bottom w:val="single" w:sz="4" w:space="0" w:color="auto"/>
            </w:tcBorders>
            <w:shd w:val="clear" w:color="auto" w:fill="auto"/>
            <w:vAlign w:val="center"/>
            <w:hideMark/>
          </w:tcPr>
          <w:p w14:paraId="23FC6022" w14:textId="77777777" w:rsidR="00353ECA" w:rsidRPr="00A43EEC" w:rsidRDefault="00353ECA" w:rsidP="00B91538">
            <w:pPr>
              <w:rPr>
                <w:rFonts w:ascii="Calibri" w:hAnsi="Calibri" w:cs="Calibri"/>
                <w:b/>
                <w:bCs/>
              </w:rPr>
            </w:pPr>
          </w:p>
        </w:tc>
        <w:tc>
          <w:tcPr>
            <w:tcW w:w="2693" w:type="dxa"/>
            <w:vMerge/>
            <w:tcBorders>
              <w:bottom w:val="single" w:sz="4" w:space="0" w:color="auto"/>
            </w:tcBorders>
            <w:shd w:val="clear" w:color="auto" w:fill="auto"/>
            <w:vAlign w:val="center"/>
            <w:hideMark/>
          </w:tcPr>
          <w:p w14:paraId="2400C647" w14:textId="77777777" w:rsidR="00353ECA" w:rsidRPr="00A43EEC" w:rsidRDefault="00353ECA" w:rsidP="00B91538">
            <w:pPr>
              <w:jc w:val="center"/>
              <w:rPr>
                <w:rFonts w:ascii="Calibri" w:hAnsi="Calibri" w:cs="Calibri"/>
                <w:b/>
                <w:bCs/>
              </w:rPr>
            </w:pPr>
          </w:p>
        </w:tc>
        <w:tc>
          <w:tcPr>
            <w:tcW w:w="1590" w:type="dxa"/>
            <w:vMerge/>
            <w:tcBorders>
              <w:bottom w:val="single" w:sz="4" w:space="0" w:color="auto"/>
            </w:tcBorders>
            <w:shd w:val="clear" w:color="auto" w:fill="auto"/>
            <w:vAlign w:val="center"/>
            <w:hideMark/>
          </w:tcPr>
          <w:p w14:paraId="4CC36809" w14:textId="77777777" w:rsidR="00353ECA" w:rsidRPr="00A43EEC" w:rsidRDefault="00353ECA" w:rsidP="00B91538">
            <w:pPr>
              <w:jc w:val="center"/>
              <w:rPr>
                <w:rFonts w:ascii="Calibri" w:hAnsi="Calibri" w:cs="Calibri"/>
                <w:b/>
                <w:bCs/>
              </w:rPr>
            </w:pPr>
          </w:p>
        </w:tc>
        <w:tc>
          <w:tcPr>
            <w:tcW w:w="1245" w:type="dxa"/>
            <w:tcBorders>
              <w:top w:val="single" w:sz="4" w:space="0" w:color="auto"/>
              <w:bottom w:val="single" w:sz="4" w:space="0" w:color="auto"/>
              <w:right w:val="single" w:sz="4" w:space="0" w:color="auto"/>
            </w:tcBorders>
            <w:shd w:val="clear" w:color="auto" w:fill="auto"/>
            <w:vAlign w:val="center"/>
            <w:hideMark/>
          </w:tcPr>
          <w:p w14:paraId="7F7AFDBA" w14:textId="77777777" w:rsidR="00353ECA" w:rsidRPr="00A43EEC" w:rsidRDefault="00353ECA" w:rsidP="00B91538">
            <w:pPr>
              <w:jc w:val="center"/>
              <w:rPr>
                <w:rFonts w:ascii="Calibri" w:hAnsi="Calibri" w:cs="Calibri"/>
                <w:b/>
                <w:bCs/>
              </w:rPr>
            </w:pPr>
            <w:r w:rsidRPr="00A43EEC">
              <w:rPr>
                <w:rFonts w:ascii="Calibri" w:hAnsi="Calibri" w:cs="Calibri"/>
                <w:b/>
                <w:bCs/>
              </w:rPr>
              <w:t>Μονάδα μέτρησης</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CE52" w14:textId="630E5904" w:rsidR="00353ECA" w:rsidRPr="00A43EEC" w:rsidRDefault="00353ECA" w:rsidP="00B91538">
            <w:pPr>
              <w:jc w:val="center"/>
              <w:rPr>
                <w:rFonts w:ascii="Calibri" w:hAnsi="Calibri" w:cs="Calibri"/>
                <w:b/>
                <w:bCs/>
              </w:rPr>
            </w:pPr>
            <w:r w:rsidRPr="00A43EEC">
              <w:rPr>
                <w:rFonts w:ascii="Calibri" w:hAnsi="Calibri" w:cs="Calibri"/>
                <w:b/>
                <w:bCs/>
              </w:rPr>
              <w:t>Τιμή βάσης</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DC1C" w14:textId="77777777" w:rsidR="00353ECA" w:rsidRPr="00A43EEC" w:rsidRDefault="00353ECA" w:rsidP="00B91538">
            <w:pPr>
              <w:jc w:val="center"/>
              <w:rPr>
                <w:rFonts w:ascii="Calibri" w:hAnsi="Calibri" w:cs="Calibri"/>
                <w:b/>
                <w:bCs/>
              </w:rPr>
            </w:pPr>
            <w:r w:rsidRPr="00A43EEC">
              <w:rPr>
                <w:rFonts w:ascii="Calibri" w:hAnsi="Calibri" w:cs="Calibri"/>
                <w:b/>
                <w:bCs/>
              </w:rPr>
              <w:t>Στόχος</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DA1E" w14:textId="77777777" w:rsidR="00353ECA" w:rsidRPr="00A43EEC" w:rsidRDefault="00353ECA" w:rsidP="00B91538">
            <w:pPr>
              <w:jc w:val="center"/>
              <w:rPr>
                <w:rFonts w:ascii="Calibri" w:hAnsi="Calibri" w:cs="Calibri"/>
                <w:b/>
                <w:bCs/>
              </w:rPr>
            </w:pPr>
            <w:r w:rsidRPr="00A43EEC">
              <w:rPr>
                <w:rFonts w:ascii="Calibri" w:hAnsi="Calibri" w:cs="Calibri"/>
                <w:b/>
                <w:bCs/>
              </w:rPr>
              <w:t>Τρίμηνο</w:t>
            </w:r>
          </w:p>
        </w:tc>
        <w:tc>
          <w:tcPr>
            <w:tcW w:w="1134" w:type="dxa"/>
            <w:tcBorders>
              <w:top w:val="single" w:sz="4" w:space="0" w:color="auto"/>
              <w:left w:val="single" w:sz="4" w:space="0" w:color="auto"/>
              <w:bottom w:val="single" w:sz="4" w:space="0" w:color="auto"/>
            </w:tcBorders>
            <w:shd w:val="clear" w:color="auto" w:fill="auto"/>
            <w:vAlign w:val="center"/>
            <w:hideMark/>
          </w:tcPr>
          <w:p w14:paraId="1687705E" w14:textId="77777777" w:rsidR="00353ECA" w:rsidRPr="00A43EEC" w:rsidRDefault="00353ECA" w:rsidP="00B91538">
            <w:pPr>
              <w:jc w:val="center"/>
              <w:rPr>
                <w:rFonts w:ascii="Calibri" w:hAnsi="Calibri" w:cs="Calibri"/>
                <w:b/>
                <w:bCs/>
              </w:rPr>
            </w:pPr>
            <w:r w:rsidRPr="00A43EEC">
              <w:rPr>
                <w:rFonts w:ascii="Calibri" w:hAnsi="Calibri" w:cs="Calibri"/>
                <w:b/>
                <w:bCs/>
              </w:rPr>
              <w:t>Έτος</w:t>
            </w:r>
          </w:p>
        </w:tc>
        <w:tc>
          <w:tcPr>
            <w:tcW w:w="2409" w:type="dxa"/>
            <w:vMerge/>
            <w:tcBorders>
              <w:bottom w:val="single" w:sz="4" w:space="0" w:color="auto"/>
            </w:tcBorders>
            <w:shd w:val="clear" w:color="auto" w:fill="auto"/>
            <w:vAlign w:val="center"/>
            <w:hideMark/>
          </w:tcPr>
          <w:p w14:paraId="64EE73DA" w14:textId="77777777" w:rsidR="00353ECA" w:rsidRPr="00A43EEC" w:rsidRDefault="00353ECA" w:rsidP="00B91538">
            <w:pPr>
              <w:ind w:firstLineChars="100" w:firstLine="201"/>
              <w:jc w:val="center"/>
              <w:rPr>
                <w:rFonts w:ascii="Calibri" w:hAnsi="Calibri" w:cs="Calibri"/>
                <w:b/>
                <w:bCs/>
              </w:rPr>
            </w:pPr>
          </w:p>
        </w:tc>
      </w:tr>
      <w:tr w:rsidR="00353ECA" w:rsidRPr="00A43EEC" w14:paraId="523F7CF4" w14:textId="77777777" w:rsidTr="001F5E81">
        <w:trPr>
          <w:trHeight w:val="511"/>
        </w:trPr>
        <w:tc>
          <w:tcPr>
            <w:tcW w:w="765" w:type="dxa"/>
            <w:tcBorders>
              <w:top w:val="single" w:sz="4" w:space="0" w:color="auto"/>
              <w:bottom w:val="single" w:sz="4" w:space="0" w:color="auto"/>
            </w:tcBorders>
            <w:shd w:val="clear" w:color="auto" w:fill="auto"/>
            <w:noWrap/>
          </w:tcPr>
          <w:p w14:paraId="5EC67C1C" w14:textId="08DE4716" w:rsidR="00353ECA" w:rsidRPr="00A43EEC" w:rsidRDefault="00353ECA" w:rsidP="001F5E81">
            <w:pPr>
              <w:jc w:val="center"/>
              <w:rPr>
                <w:rFonts w:ascii="Calibri" w:hAnsi="Calibri" w:cs="Calibri"/>
                <w:color w:val="006000"/>
              </w:rPr>
            </w:pPr>
          </w:p>
        </w:tc>
        <w:tc>
          <w:tcPr>
            <w:tcW w:w="1328" w:type="dxa"/>
            <w:tcBorders>
              <w:top w:val="single" w:sz="4" w:space="0" w:color="auto"/>
              <w:bottom w:val="single" w:sz="4" w:space="0" w:color="auto"/>
            </w:tcBorders>
            <w:shd w:val="clear" w:color="auto" w:fill="auto"/>
          </w:tcPr>
          <w:p w14:paraId="7F9432E8" w14:textId="4E114DB0" w:rsidR="00353ECA" w:rsidRPr="00A43EEC" w:rsidRDefault="00353ECA" w:rsidP="001F5E81">
            <w:pPr>
              <w:rPr>
                <w:rFonts w:ascii="Calibri" w:hAnsi="Calibri" w:cs="Calibri"/>
              </w:rPr>
            </w:pPr>
          </w:p>
        </w:tc>
        <w:tc>
          <w:tcPr>
            <w:tcW w:w="2693" w:type="dxa"/>
            <w:tcBorders>
              <w:top w:val="single" w:sz="4" w:space="0" w:color="auto"/>
              <w:bottom w:val="single" w:sz="4" w:space="0" w:color="auto"/>
            </w:tcBorders>
            <w:shd w:val="clear" w:color="auto" w:fill="auto"/>
          </w:tcPr>
          <w:p w14:paraId="7371EE55" w14:textId="0A3FD66A" w:rsidR="00353ECA" w:rsidRPr="00A43EEC" w:rsidRDefault="00353ECA" w:rsidP="001F5E81">
            <w:pPr>
              <w:jc w:val="both"/>
              <w:rPr>
                <w:rFonts w:ascii="Calibri" w:hAnsi="Calibri" w:cs="Calibri"/>
                <w:color w:val="006000"/>
              </w:rPr>
            </w:pPr>
          </w:p>
        </w:tc>
        <w:tc>
          <w:tcPr>
            <w:tcW w:w="1590" w:type="dxa"/>
            <w:tcBorders>
              <w:top w:val="single" w:sz="4" w:space="0" w:color="auto"/>
              <w:bottom w:val="single" w:sz="4" w:space="0" w:color="auto"/>
            </w:tcBorders>
            <w:shd w:val="clear" w:color="auto" w:fill="auto"/>
          </w:tcPr>
          <w:p w14:paraId="74D11D0D" w14:textId="31404911" w:rsidR="00353ECA" w:rsidRPr="00A43EEC" w:rsidRDefault="00353ECA" w:rsidP="001F5E81">
            <w:pPr>
              <w:jc w:val="center"/>
              <w:rPr>
                <w:rFonts w:ascii="Calibri" w:hAnsi="Calibri" w:cs="Calibri"/>
              </w:rPr>
            </w:pPr>
          </w:p>
        </w:tc>
        <w:tc>
          <w:tcPr>
            <w:tcW w:w="1245" w:type="dxa"/>
            <w:tcBorders>
              <w:top w:val="single" w:sz="4" w:space="0" w:color="auto"/>
              <w:bottom w:val="single" w:sz="4" w:space="0" w:color="auto"/>
            </w:tcBorders>
            <w:shd w:val="clear" w:color="auto" w:fill="auto"/>
          </w:tcPr>
          <w:p w14:paraId="15546467" w14:textId="77777777" w:rsidR="00353ECA" w:rsidRPr="00A43EEC" w:rsidRDefault="00353ECA" w:rsidP="001F5E81">
            <w:pPr>
              <w:jc w:val="center"/>
              <w:rPr>
                <w:rFonts w:ascii="Calibri" w:hAnsi="Calibri" w:cs="Calibri"/>
              </w:rPr>
            </w:pPr>
          </w:p>
        </w:tc>
        <w:tc>
          <w:tcPr>
            <w:tcW w:w="1230" w:type="dxa"/>
            <w:tcBorders>
              <w:top w:val="single" w:sz="4" w:space="0" w:color="auto"/>
              <w:bottom w:val="single" w:sz="4" w:space="0" w:color="auto"/>
            </w:tcBorders>
            <w:shd w:val="clear" w:color="auto" w:fill="auto"/>
          </w:tcPr>
          <w:p w14:paraId="619C6D73" w14:textId="77777777" w:rsidR="00353ECA" w:rsidRPr="00A43EEC" w:rsidRDefault="00353ECA" w:rsidP="001F5E81">
            <w:pPr>
              <w:jc w:val="center"/>
              <w:rPr>
                <w:rFonts w:ascii="Calibri" w:hAnsi="Calibri" w:cs="Calibri"/>
              </w:rPr>
            </w:pPr>
          </w:p>
        </w:tc>
        <w:tc>
          <w:tcPr>
            <w:tcW w:w="1220" w:type="dxa"/>
            <w:tcBorders>
              <w:top w:val="single" w:sz="4" w:space="0" w:color="auto"/>
              <w:bottom w:val="single" w:sz="4" w:space="0" w:color="auto"/>
            </w:tcBorders>
            <w:shd w:val="clear" w:color="auto" w:fill="auto"/>
          </w:tcPr>
          <w:p w14:paraId="491FD128" w14:textId="77777777" w:rsidR="00353ECA" w:rsidRPr="00A43EEC" w:rsidRDefault="00353ECA" w:rsidP="001F5E81">
            <w:pPr>
              <w:jc w:val="center"/>
              <w:rPr>
                <w:rFonts w:ascii="Calibri" w:hAnsi="Calibri" w:cs="Calibri"/>
              </w:rPr>
            </w:pPr>
          </w:p>
        </w:tc>
        <w:tc>
          <w:tcPr>
            <w:tcW w:w="1094" w:type="dxa"/>
            <w:tcBorders>
              <w:top w:val="single" w:sz="4" w:space="0" w:color="auto"/>
              <w:bottom w:val="single" w:sz="4" w:space="0" w:color="auto"/>
            </w:tcBorders>
            <w:shd w:val="clear" w:color="auto" w:fill="auto"/>
          </w:tcPr>
          <w:p w14:paraId="64A7D973" w14:textId="77777777" w:rsidR="00353ECA" w:rsidRPr="00A43EEC" w:rsidRDefault="00353ECA" w:rsidP="001F5E81">
            <w:pPr>
              <w:jc w:val="center"/>
              <w:rPr>
                <w:rFonts w:ascii="Calibri" w:hAnsi="Calibri" w:cs="Calibri"/>
              </w:rPr>
            </w:pPr>
          </w:p>
        </w:tc>
        <w:tc>
          <w:tcPr>
            <w:tcW w:w="1134" w:type="dxa"/>
            <w:tcBorders>
              <w:top w:val="single" w:sz="4" w:space="0" w:color="auto"/>
              <w:bottom w:val="single" w:sz="4" w:space="0" w:color="auto"/>
            </w:tcBorders>
            <w:shd w:val="clear" w:color="auto" w:fill="auto"/>
            <w:noWrap/>
          </w:tcPr>
          <w:p w14:paraId="164DFC87" w14:textId="77777777" w:rsidR="00353ECA" w:rsidRPr="00A43EEC" w:rsidRDefault="00353ECA" w:rsidP="001F5E81">
            <w:pPr>
              <w:jc w:val="center"/>
              <w:rPr>
                <w:rFonts w:ascii="Calibri" w:hAnsi="Calibri" w:cs="Calibri"/>
                <w:color w:val="006000"/>
              </w:rPr>
            </w:pPr>
          </w:p>
        </w:tc>
        <w:tc>
          <w:tcPr>
            <w:tcW w:w="2409" w:type="dxa"/>
            <w:tcBorders>
              <w:top w:val="single" w:sz="4" w:space="0" w:color="auto"/>
              <w:bottom w:val="single" w:sz="4" w:space="0" w:color="auto"/>
            </w:tcBorders>
            <w:shd w:val="clear" w:color="auto" w:fill="auto"/>
          </w:tcPr>
          <w:p w14:paraId="48DD8229" w14:textId="77777777" w:rsidR="00353ECA" w:rsidRPr="00A43EEC" w:rsidRDefault="00353ECA" w:rsidP="001F5E81">
            <w:pPr>
              <w:jc w:val="both"/>
              <w:rPr>
                <w:rFonts w:ascii="Calibri" w:hAnsi="Calibri" w:cs="Calibri"/>
                <w:color w:val="000000"/>
              </w:rPr>
            </w:pPr>
          </w:p>
        </w:tc>
      </w:tr>
      <w:tr w:rsidR="00353ECA" w:rsidRPr="00A43EEC" w14:paraId="2E467DB1" w14:textId="77777777" w:rsidTr="001F5E81">
        <w:trPr>
          <w:trHeight w:val="511"/>
        </w:trPr>
        <w:tc>
          <w:tcPr>
            <w:tcW w:w="765" w:type="dxa"/>
            <w:tcBorders>
              <w:top w:val="single" w:sz="4" w:space="0" w:color="auto"/>
            </w:tcBorders>
            <w:shd w:val="clear" w:color="auto" w:fill="auto"/>
            <w:noWrap/>
          </w:tcPr>
          <w:p w14:paraId="3C386E9C" w14:textId="77777777" w:rsidR="00353ECA" w:rsidRPr="00A43EEC" w:rsidRDefault="00353ECA" w:rsidP="001F5E81">
            <w:pPr>
              <w:jc w:val="center"/>
              <w:rPr>
                <w:rFonts w:ascii="Calibri" w:hAnsi="Calibri" w:cs="Calibri"/>
                <w:color w:val="006000"/>
              </w:rPr>
            </w:pPr>
          </w:p>
        </w:tc>
        <w:tc>
          <w:tcPr>
            <w:tcW w:w="1328" w:type="dxa"/>
            <w:tcBorders>
              <w:top w:val="single" w:sz="4" w:space="0" w:color="auto"/>
            </w:tcBorders>
            <w:shd w:val="clear" w:color="auto" w:fill="auto"/>
          </w:tcPr>
          <w:p w14:paraId="5BF83202" w14:textId="77777777" w:rsidR="00353ECA" w:rsidRPr="00A43EEC" w:rsidRDefault="00353ECA" w:rsidP="001F5E81">
            <w:pPr>
              <w:rPr>
                <w:rFonts w:ascii="Calibri" w:hAnsi="Calibri" w:cs="Calibri"/>
              </w:rPr>
            </w:pPr>
          </w:p>
        </w:tc>
        <w:tc>
          <w:tcPr>
            <w:tcW w:w="2693" w:type="dxa"/>
            <w:tcBorders>
              <w:top w:val="single" w:sz="4" w:space="0" w:color="auto"/>
            </w:tcBorders>
            <w:shd w:val="clear" w:color="auto" w:fill="auto"/>
          </w:tcPr>
          <w:p w14:paraId="5BA360AC" w14:textId="77777777" w:rsidR="00353ECA" w:rsidRPr="00A43EEC" w:rsidRDefault="00353ECA" w:rsidP="001F5E81">
            <w:pPr>
              <w:jc w:val="both"/>
              <w:rPr>
                <w:rFonts w:ascii="Calibri" w:hAnsi="Calibri" w:cs="Calibri"/>
                <w:color w:val="006000"/>
              </w:rPr>
            </w:pPr>
          </w:p>
        </w:tc>
        <w:tc>
          <w:tcPr>
            <w:tcW w:w="1590" w:type="dxa"/>
            <w:tcBorders>
              <w:top w:val="single" w:sz="4" w:space="0" w:color="auto"/>
            </w:tcBorders>
            <w:shd w:val="clear" w:color="auto" w:fill="auto"/>
          </w:tcPr>
          <w:p w14:paraId="25C0A08B" w14:textId="77777777" w:rsidR="00353ECA" w:rsidRPr="00A43EEC" w:rsidRDefault="00353ECA" w:rsidP="001F5E81">
            <w:pPr>
              <w:jc w:val="center"/>
              <w:rPr>
                <w:rFonts w:ascii="Calibri" w:hAnsi="Calibri" w:cs="Calibri"/>
              </w:rPr>
            </w:pPr>
          </w:p>
        </w:tc>
        <w:tc>
          <w:tcPr>
            <w:tcW w:w="1245" w:type="dxa"/>
            <w:tcBorders>
              <w:top w:val="single" w:sz="4" w:space="0" w:color="auto"/>
            </w:tcBorders>
            <w:shd w:val="clear" w:color="auto" w:fill="auto"/>
          </w:tcPr>
          <w:p w14:paraId="69DBCA36" w14:textId="77777777" w:rsidR="00353ECA" w:rsidRPr="00A43EEC" w:rsidRDefault="00353ECA" w:rsidP="001F5E81">
            <w:pPr>
              <w:jc w:val="center"/>
              <w:rPr>
                <w:rFonts w:ascii="Calibri" w:hAnsi="Calibri" w:cs="Calibri"/>
              </w:rPr>
            </w:pPr>
          </w:p>
        </w:tc>
        <w:tc>
          <w:tcPr>
            <w:tcW w:w="1230" w:type="dxa"/>
            <w:tcBorders>
              <w:top w:val="single" w:sz="4" w:space="0" w:color="auto"/>
            </w:tcBorders>
            <w:shd w:val="clear" w:color="auto" w:fill="auto"/>
          </w:tcPr>
          <w:p w14:paraId="2FE97207" w14:textId="77777777" w:rsidR="00353ECA" w:rsidRPr="00A43EEC" w:rsidRDefault="00353ECA" w:rsidP="001F5E81">
            <w:pPr>
              <w:jc w:val="center"/>
              <w:rPr>
                <w:rFonts w:ascii="Calibri" w:hAnsi="Calibri" w:cs="Calibri"/>
              </w:rPr>
            </w:pPr>
          </w:p>
        </w:tc>
        <w:tc>
          <w:tcPr>
            <w:tcW w:w="1220" w:type="dxa"/>
            <w:tcBorders>
              <w:top w:val="single" w:sz="4" w:space="0" w:color="auto"/>
            </w:tcBorders>
            <w:shd w:val="clear" w:color="auto" w:fill="auto"/>
          </w:tcPr>
          <w:p w14:paraId="29C84C6A" w14:textId="77777777" w:rsidR="00353ECA" w:rsidRPr="00A43EEC" w:rsidRDefault="00353ECA" w:rsidP="001F5E81">
            <w:pPr>
              <w:jc w:val="center"/>
              <w:rPr>
                <w:rFonts w:ascii="Calibri" w:hAnsi="Calibri" w:cs="Calibri"/>
              </w:rPr>
            </w:pPr>
          </w:p>
        </w:tc>
        <w:tc>
          <w:tcPr>
            <w:tcW w:w="1094" w:type="dxa"/>
            <w:tcBorders>
              <w:top w:val="single" w:sz="4" w:space="0" w:color="auto"/>
            </w:tcBorders>
            <w:shd w:val="clear" w:color="auto" w:fill="auto"/>
          </w:tcPr>
          <w:p w14:paraId="04283822" w14:textId="77777777" w:rsidR="00353ECA" w:rsidRPr="00A43EEC" w:rsidRDefault="00353ECA" w:rsidP="001F5E81">
            <w:pPr>
              <w:jc w:val="center"/>
              <w:rPr>
                <w:rFonts w:ascii="Calibri" w:hAnsi="Calibri" w:cs="Calibri"/>
              </w:rPr>
            </w:pPr>
          </w:p>
        </w:tc>
        <w:tc>
          <w:tcPr>
            <w:tcW w:w="1134" w:type="dxa"/>
            <w:tcBorders>
              <w:top w:val="single" w:sz="4" w:space="0" w:color="auto"/>
            </w:tcBorders>
            <w:shd w:val="clear" w:color="auto" w:fill="auto"/>
            <w:noWrap/>
          </w:tcPr>
          <w:p w14:paraId="15FE179E" w14:textId="77777777" w:rsidR="00353ECA" w:rsidRPr="00A43EEC" w:rsidRDefault="00353ECA" w:rsidP="001F5E81">
            <w:pPr>
              <w:jc w:val="center"/>
              <w:rPr>
                <w:rFonts w:ascii="Calibri" w:hAnsi="Calibri" w:cs="Calibri"/>
                <w:color w:val="006000"/>
              </w:rPr>
            </w:pPr>
          </w:p>
        </w:tc>
        <w:tc>
          <w:tcPr>
            <w:tcW w:w="2409" w:type="dxa"/>
            <w:tcBorders>
              <w:top w:val="single" w:sz="4" w:space="0" w:color="auto"/>
            </w:tcBorders>
            <w:shd w:val="clear" w:color="auto" w:fill="auto"/>
          </w:tcPr>
          <w:p w14:paraId="4FDCC2C4" w14:textId="77777777" w:rsidR="00353ECA" w:rsidRPr="00A43EEC" w:rsidRDefault="00353ECA" w:rsidP="001F5E81">
            <w:pPr>
              <w:jc w:val="both"/>
              <w:rPr>
                <w:rFonts w:ascii="Calibri" w:hAnsi="Calibri" w:cs="Calibri"/>
                <w:color w:val="000000"/>
              </w:rPr>
            </w:pPr>
          </w:p>
        </w:tc>
      </w:tr>
    </w:tbl>
    <w:p w14:paraId="09A31B2C" w14:textId="77777777" w:rsidR="004A30E7" w:rsidRPr="00A43EEC" w:rsidRDefault="004A30E7" w:rsidP="00CE3FE9">
      <w:pPr>
        <w:spacing w:before="120" w:after="120" w:line="280" w:lineRule="exact"/>
        <w:jc w:val="both"/>
        <w:rPr>
          <w:rFonts w:ascii="Calibri" w:hAnsi="Calibri" w:cs="Calibri"/>
          <w:b/>
          <w:sz w:val="22"/>
          <w:szCs w:val="22"/>
          <w:lang w:eastAsia="en-US"/>
        </w:rPr>
      </w:pPr>
    </w:p>
    <w:p w14:paraId="7D639220" w14:textId="77777777" w:rsidR="00B91538" w:rsidRPr="00A43EEC" w:rsidRDefault="00B91538" w:rsidP="00CE3FE9">
      <w:pPr>
        <w:spacing w:before="120" w:after="120" w:line="280" w:lineRule="exact"/>
        <w:jc w:val="both"/>
        <w:rPr>
          <w:rFonts w:ascii="Calibri" w:hAnsi="Calibri" w:cs="Calibri"/>
          <w:b/>
          <w:sz w:val="22"/>
          <w:szCs w:val="22"/>
          <w:lang w:eastAsia="en-US"/>
        </w:rPr>
        <w:sectPr w:rsidR="00B91538" w:rsidRPr="00A43EEC" w:rsidSect="00B91538">
          <w:pgSz w:w="16838" w:h="11906" w:orient="landscape"/>
          <w:pgMar w:top="1418" w:right="1276" w:bottom="1418" w:left="1440" w:header="680" w:footer="294" w:gutter="0"/>
          <w:pgNumType w:fmt="numberInDash"/>
          <w:cols w:space="720"/>
          <w:docGrid w:linePitch="272"/>
        </w:sectPr>
      </w:pPr>
    </w:p>
    <w:p w14:paraId="0F1C374B" w14:textId="4A756C3A" w:rsidR="00CE3FE9" w:rsidRPr="00A43EEC" w:rsidRDefault="008974ED" w:rsidP="00CE3FE9">
      <w:pPr>
        <w:spacing w:before="120" w:after="120" w:line="280" w:lineRule="exact"/>
        <w:jc w:val="both"/>
        <w:rPr>
          <w:rFonts w:ascii="Calibri" w:hAnsi="Calibri" w:cs="Calibri"/>
          <w:b/>
          <w:sz w:val="22"/>
          <w:szCs w:val="22"/>
          <w:lang w:eastAsia="en-US"/>
        </w:rPr>
      </w:pPr>
      <w:r w:rsidRPr="00A43EEC">
        <w:rPr>
          <w:rFonts w:ascii="Calibri" w:hAnsi="Calibri" w:cs="Calibri"/>
          <w:b/>
          <w:sz w:val="22"/>
          <w:szCs w:val="22"/>
          <w:lang w:eastAsia="en-US"/>
        </w:rPr>
        <w:lastRenderedPageBreak/>
        <w:t>Δ</w:t>
      </w:r>
      <w:r w:rsidR="00CE3FE9" w:rsidRPr="00A43EEC">
        <w:rPr>
          <w:rFonts w:ascii="Calibri" w:hAnsi="Calibri" w:cs="Calibri"/>
          <w:b/>
          <w:sz w:val="22"/>
          <w:szCs w:val="22"/>
          <w:lang w:eastAsia="en-US"/>
        </w:rPr>
        <w:t xml:space="preserve">. ΟΡΟΙ </w:t>
      </w:r>
      <w:r w:rsidR="00353ECA" w:rsidRPr="00A43EEC">
        <w:rPr>
          <w:rFonts w:ascii="Calibri" w:hAnsi="Calibri" w:cs="Calibri"/>
          <w:b/>
          <w:sz w:val="22"/>
          <w:szCs w:val="22"/>
          <w:lang w:eastAsia="en-US"/>
        </w:rPr>
        <w:t>ΥΛΟΠΟΙΗΣΗΣ</w:t>
      </w:r>
    </w:p>
    <w:p w14:paraId="62EFDFE8" w14:textId="75749690" w:rsidR="00CE3FE9" w:rsidRPr="00A43EEC" w:rsidRDefault="008974ED" w:rsidP="00654C73">
      <w:pPr>
        <w:spacing w:before="120" w:after="120" w:line="280" w:lineRule="exact"/>
        <w:jc w:val="both"/>
        <w:rPr>
          <w:rFonts w:ascii="Calibri" w:hAnsi="Calibri" w:cs="Calibri"/>
          <w:sz w:val="22"/>
          <w:szCs w:val="22"/>
          <w:lang w:eastAsia="en-US"/>
        </w:rPr>
      </w:pPr>
      <w:r w:rsidRPr="00A43EEC">
        <w:rPr>
          <w:rFonts w:ascii="Calibri" w:hAnsi="Calibri" w:cs="Calibri"/>
          <w:sz w:val="22"/>
          <w:szCs w:val="22"/>
          <w:lang w:eastAsia="en-US"/>
        </w:rPr>
        <w:t xml:space="preserve">Ο Φορέας Υλοποίησης </w:t>
      </w:r>
      <w:r w:rsidR="0085117A" w:rsidRPr="00A43EEC">
        <w:rPr>
          <w:rFonts w:ascii="Calibri" w:hAnsi="Calibri" w:cs="Calibri"/>
          <w:sz w:val="22"/>
          <w:szCs w:val="22"/>
          <w:lang w:eastAsia="en-US"/>
        </w:rPr>
        <w:t xml:space="preserve">και το Υπουργείο Ευθύνης </w:t>
      </w:r>
      <w:r w:rsidRPr="00A43EEC">
        <w:rPr>
          <w:rFonts w:ascii="Calibri" w:hAnsi="Calibri" w:cs="Calibri"/>
          <w:sz w:val="22"/>
          <w:szCs w:val="22"/>
          <w:lang w:eastAsia="en-US"/>
        </w:rPr>
        <w:t>υποχρεού</w:t>
      </w:r>
      <w:r w:rsidR="0085117A" w:rsidRPr="00A43EEC">
        <w:rPr>
          <w:rFonts w:ascii="Calibri" w:hAnsi="Calibri" w:cs="Calibri"/>
          <w:sz w:val="22"/>
          <w:szCs w:val="22"/>
          <w:lang w:eastAsia="en-US"/>
        </w:rPr>
        <w:t>ν</w:t>
      </w:r>
      <w:r w:rsidRPr="00A43EEC">
        <w:rPr>
          <w:rFonts w:ascii="Calibri" w:hAnsi="Calibri" w:cs="Calibri"/>
          <w:sz w:val="22"/>
          <w:szCs w:val="22"/>
          <w:lang w:eastAsia="en-US"/>
        </w:rPr>
        <w:t>ται ν</w:t>
      </w:r>
      <w:r w:rsidR="0085117A" w:rsidRPr="00A43EEC">
        <w:rPr>
          <w:rFonts w:ascii="Calibri" w:hAnsi="Calibri" w:cs="Calibri"/>
          <w:sz w:val="22"/>
          <w:szCs w:val="22"/>
          <w:lang w:eastAsia="en-US"/>
        </w:rPr>
        <w:t>α υλοποιήσουν</w:t>
      </w:r>
      <w:r w:rsidRPr="00A43EEC">
        <w:rPr>
          <w:rFonts w:ascii="Calibri" w:hAnsi="Calibri" w:cs="Calibri"/>
          <w:sz w:val="22"/>
          <w:szCs w:val="22"/>
          <w:lang w:eastAsia="en-US"/>
        </w:rPr>
        <w:t xml:space="preserve"> το </w:t>
      </w:r>
      <w:r w:rsidR="0085117A" w:rsidRPr="00A43EEC">
        <w:rPr>
          <w:rFonts w:ascii="Calibri" w:hAnsi="Calibri" w:cs="Calibri"/>
          <w:sz w:val="22"/>
          <w:szCs w:val="22"/>
          <w:lang w:eastAsia="en-US"/>
        </w:rPr>
        <w:t>έ</w:t>
      </w:r>
      <w:r w:rsidRPr="00A43EEC">
        <w:rPr>
          <w:rFonts w:ascii="Calibri" w:hAnsi="Calibri" w:cs="Calibri"/>
          <w:sz w:val="22"/>
          <w:szCs w:val="22"/>
          <w:lang w:eastAsia="en-US"/>
        </w:rPr>
        <w:t>ργο</w:t>
      </w:r>
      <w:r w:rsidR="0085117A" w:rsidRPr="00A43EEC">
        <w:rPr>
          <w:rFonts w:ascii="Calibri" w:hAnsi="Calibri" w:cs="Calibri"/>
          <w:sz w:val="22"/>
          <w:szCs w:val="22"/>
          <w:lang w:eastAsia="en-US"/>
        </w:rPr>
        <w:t xml:space="preserve"> </w:t>
      </w:r>
      <w:r w:rsidRPr="00A43EEC">
        <w:rPr>
          <w:rFonts w:ascii="Calibri" w:hAnsi="Calibri" w:cs="Calibri"/>
          <w:sz w:val="22"/>
          <w:szCs w:val="22"/>
          <w:lang w:eastAsia="en-US"/>
        </w:rPr>
        <w:t xml:space="preserve">σύμφωνα με </w:t>
      </w:r>
      <w:r w:rsidR="0085117A" w:rsidRPr="00A43EEC">
        <w:rPr>
          <w:rFonts w:ascii="Calibri" w:hAnsi="Calibri" w:cs="Calibri"/>
          <w:sz w:val="22"/>
          <w:szCs w:val="22"/>
          <w:lang w:eastAsia="en-US"/>
        </w:rPr>
        <w:t>τα Παραρτήματα Ι και ΙΙ</w:t>
      </w:r>
      <w:r w:rsidRPr="00A43EEC">
        <w:rPr>
          <w:rFonts w:ascii="Calibri" w:hAnsi="Calibri" w:cs="Calibri"/>
          <w:sz w:val="22"/>
          <w:szCs w:val="22"/>
          <w:lang w:eastAsia="en-US"/>
        </w:rPr>
        <w:t>, τ</w:t>
      </w:r>
      <w:r w:rsidR="0085117A" w:rsidRPr="00A43EEC">
        <w:rPr>
          <w:rFonts w:ascii="Calibri" w:hAnsi="Calibri" w:cs="Calibri"/>
          <w:sz w:val="22"/>
          <w:szCs w:val="22"/>
          <w:lang w:eastAsia="en-US"/>
        </w:rPr>
        <w:t>α</w:t>
      </w:r>
      <w:r w:rsidRPr="00A43EEC">
        <w:rPr>
          <w:rFonts w:ascii="Calibri" w:hAnsi="Calibri" w:cs="Calibri"/>
          <w:sz w:val="22"/>
          <w:szCs w:val="22"/>
          <w:lang w:eastAsia="en-US"/>
        </w:rPr>
        <w:t xml:space="preserve"> οποί</w:t>
      </w:r>
      <w:r w:rsidR="0085117A" w:rsidRPr="00A43EEC">
        <w:rPr>
          <w:rFonts w:ascii="Calibri" w:hAnsi="Calibri" w:cs="Calibri"/>
          <w:sz w:val="22"/>
          <w:szCs w:val="22"/>
          <w:lang w:eastAsia="en-US"/>
        </w:rPr>
        <w:t xml:space="preserve">α </w:t>
      </w:r>
      <w:r w:rsidRPr="00A43EEC">
        <w:rPr>
          <w:rFonts w:ascii="Calibri" w:hAnsi="Calibri" w:cs="Calibri"/>
          <w:sz w:val="22"/>
          <w:szCs w:val="22"/>
          <w:lang w:eastAsia="en-US"/>
        </w:rPr>
        <w:t>αποτελ</w:t>
      </w:r>
      <w:r w:rsidR="0085117A" w:rsidRPr="00A43EEC">
        <w:rPr>
          <w:rFonts w:ascii="Calibri" w:hAnsi="Calibri" w:cs="Calibri"/>
          <w:sz w:val="22"/>
          <w:szCs w:val="22"/>
          <w:lang w:eastAsia="en-US"/>
        </w:rPr>
        <w:t>ούν</w:t>
      </w:r>
      <w:r w:rsidRPr="00A43EEC">
        <w:rPr>
          <w:rFonts w:ascii="Calibri" w:hAnsi="Calibri" w:cs="Calibri"/>
          <w:sz w:val="22"/>
          <w:szCs w:val="22"/>
          <w:lang w:eastAsia="en-US"/>
        </w:rPr>
        <w:t xml:space="preserve"> αναπόσπαστο μέρος της </w:t>
      </w:r>
      <w:r w:rsidR="009D36EF" w:rsidRPr="00A43EEC">
        <w:rPr>
          <w:rFonts w:ascii="Calibri" w:hAnsi="Calibri" w:cs="Calibri"/>
          <w:sz w:val="22"/>
          <w:szCs w:val="22"/>
          <w:lang w:eastAsia="en-US"/>
        </w:rPr>
        <w:t xml:space="preserve">παρούσας </w:t>
      </w:r>
      <w:r w:rsidRPr="00A43EEC">
        <w:rPr>
          <w:rFonts w:ascii="Calibri" w:hAnsi="Calibri" w:cs="Calibri"/>
          <w:sz w:val="22"/>
          <w:szCs w:val="22"/>
          <w:lang w:eastAsia="en-US"/>
        </w:rPr>
        <w:t>απόφασης.</w:t>
      </w:r>
      <w:r w:rsidR="00CE3FE9" w:rsidRPr="00A43EEC">
        <w:rPr>
          <w:rFonts w:ascii="Calibri" w:hAnsi="Calibri" w:cs="Calibri"/>
          <w:sz w:val="22"/>
          <w:szCs w:val="22"/>
          <w:lang w:eastAsia="en-US"/>
        </w:rPr>
        <w:t xml:space="preserve"> </w:t>
      </w:r>
    </w:p>
    <w:p w14:paraId="6210CE4C" w14:textId="124BA33D" w:rsidR="00822B20" w:rsidRPr="00A43EEC" w:rsidRDefault="00822B20" w:rsidP="00654C73">
      <w:pPr>
        <w:spacing w:before="120" w:after="120" w:line="280" w:lineRule="exact"/>
        <w:jc w:val="both"/>
        <w:rPr>
          <w:rFonts w:ascii="Calibri" w:hAnsi="Calibri" w:cs="Calibri"/>
          <w:sz w:val="22"/>
          <w:szCs w:val="22"/>
          <w:lang w:eastAsia="en-US"/>
        </w:rPr>
      </w:pPr>
    </w:p>
    <w:p w14:paraId="7AC211B4" w14:textId="77777777" w:rsidR="001F5E81" w:rsidRPr="00A43EEC" w:rsidRDefault="001F5E81" w:rsidP="00654C73">
      <w:pPr>
        <w:spacing w:before="120" w:after="120" w:line="280" w:lineRule="exact"/>
        <w:jc w:val="both"/>
        <w:rPr>
          <w:rFonts w:ascii="Calibri" w:hAnsi="Calibri" w:cs="Calibri"/>
          <w:sz w:val="22"/>
          <w:szCs w:val="22"/>
          <w:lang w:eastAsia="en-US"/>
        </w:rPr>
      </w:pPr>
    </w:p>
    <w:tbl>
      <w:tblPr>
        <w:tblW w:w="9330" w:type="dxa"/>
        <w:tblInd w:w="-34" w:type="dxa"/>
        <w:tblLayout w:type="fixed"/>
        <w:tblLook w:val="01E0" w:firstRow="1" w:lastRow="1" w:firstColumn="1" w:lastColumn="1" w:noHBand="0" w:noVBand="0"/>
      </w:tblPr>
      <w:tblGrid>
        <w:gridCol w:w="4509"/>
        <w:gridCol w:w="4387"/>
        <w:gridCol w:w="434"/>
      </w:tblGrid>
      <w:tr w:rsidR="00822B20" w:rsidRPr="00A43EEC" w14:paraId="50173C56" w14:textId="77777777" w:rsidTr="00CE1325">
        <w:trPr>
          <w:trHeight w:val="332"/>
        </w:trPr>
        <w:tc>
          <w:tcPr>
            <w:tcW w:w="4509" w:type="dxa"/>
            <w:shd w:val="clear" w:color="auto" w:fill="auto"/>
            <w:vAlign w:val="center"/>
          </w:tcPr>
          <w:p w14:paraId="574F33DA" w14:textId="140A3068" w:rsidR="00822B20" w:rsidRPr="00A43EEC" w:rsidRDefault="00822B20" w:rsidP="00CE21F6">
            <w:pPr>
              <w:spacing w:line="360" w:lineRule="auto"/>
              <w:rPr>
                <w:rFonts w:ascii="Calibri" w:hAnsi="Calibri" w:cs="Calibri"/>
                <w:sz w:val="22"/>
                <w:szCs w:val="22"/>
              </w:rPr>
            </w:pPr>
          </w:p>
        </w:tc>
        <w:tc>
          <w:tcPr>
            <w:tcW w:w="4821" w:type="dxa"/>
            <w:gridSpan w:val="2"/>
            <w:shd w:val="clear" w:color="auto" w:fill="auto"/>
            <w:vAlign w:val="center"/>
          </w:tcPr>
          <w:p w14:paraId="1485122E" w14:textId="79AC1585" w:rsidR="00822B20" w:rsidRPr="00A43EEC" w:rsidRDefault="00822B20" w:rsidP="00822B20">
            <w:pPr>
              <w:spacing w:line="360" w:lineRule="auto"/>
              <w:jc w:val="center"/>
              <w:rPr>
                <w:rFonts w:ascii="Calibri" w:hAnsi="Calibri" w:cs="Calibri"/>
                <w:b/>
                <w:sz w:val="22"/>
                <w:szCs w:val="22"/>
                <w:lang w:eastAsia="en-US"/>
              </w:rPr>
            </w:pPr>
            <w:r w:rsidRPr="00A43EEC">
              <w:rPr>
                <w:rFonts w:ascii="Calibri" w:hAnsi="Calibri" w:cs="Calibri"/>
                <w:b/>
                <w:sz w:val="22"/>
                <w:szCs w:val="22"/>
                <w:lang w:eastAsia="en-US"/>
              </w:rPr>
              <w:t>Ο Αναπληρωτής Υπουργός Οικονομικών</w:t>
            </w:r>
          </w:p>
        </w:tc>
      </w:tr>
      <w:tr w:rsidR="00822B20" w:rsidRPr="00A43EEC" w14:paraId="52A3ED03" w14:textId="77777777" w:rsidTr="00CE1325">
        <w:trPr>
          <w:trHeight w:val="332"/>
        </w:trPr>
        <w:tc>
          <w:tcPr>
            <w:tcW w:w="4509" w:type="dxa"/>
            <w:shd w:val="clear" w:color="auto" w:fill="auto"/>
            <w:vAlign w:val="center"/>
          </w:tcPr>
          <w:p w14:paraId="3C95E233" w14:textId="77777777" w:rsidR="00822B20" w:rsidRPr="00A43EEC" w:rsidRDefault="00822B20" w:rsidP="00CE21F6">
            <w:pPr>
              <w:spacing w:line="360" w:lineRule="auto"/>
              <w:rPr>
                <w:rFonts w:ascii="Calibri" w:hAnsi="Calibri" w:cs="Calibri"/>
                <w:sz w:val="22"/>
                <w:szCs w:val="22"/>
                <w:lang w:val="en-GB"/>
              </w:rPr>
            </w:pPr>
          </w:p>
        </w:tc>
        <w:tc>
          <w:tcPr>
            <w:tcW w:w="4821" w:type="dxa"/>
            <w:gridSpan w:val="2"/>
            <w:shd w:val="clear" w:color="auto" w:fill="auto"/>
            <w:vAlign w:val="center"/>
          </w:tcPr>
          <w:p w14:paraId="5D1390B9" w14:textId="77777777" w:rsidR="00822B20" w:rsidRPr="00A43EEC" w:rsidRDefault="00822B20" w:rsidP="00822B20">
            <w:pPr>
              <w:spacing w:line="360" w:lineRule="auto"/>
              <w:jc w:val="center"/>
              <w:rPr>
                <w:rFonts w:ascii="Calibri" w:hAnsi="Calibri" w:cs="Calibri"/>
                <w:b/>
                <w:sz w:val="22"/>
                <w:szCs w:val="22"/>
                <w:lang w:eastAsia="en-US"/>
              </w:rPr>
            </w:pPr>
          </w:p>
        </w:tc>
      </w:tr>
      <w:tr w:rsidR="00822B20" w:rsidRPr="00A43EEC" w14:paraId="71DEB6B5" w14:textId="77777777" w:rsidTr="00CE1325">
        <w:trPr>
          <w:trHeight w:val="332"/>
        </w:trPr>
        <w:tc>
          <w:tcPr>
            <w:tcW w:w="4509" w:type="dxa"/>
            <w:shd w:val="clear" w:color="auto" w:fill="auto"/>
            <w:vAlign w:val="center"/>
          </w:tcPr>
          <w:p w14:paraId="4BBCBD0C" w14:textId="77777777" w:rsidR="00822B20" w:rsidRPr="00A43EEC" w:rsidRDefault="00822B20" w:rsidP="00CE21F6">
            <w:pPr>
              <w:spacing w:line="360" w:lineRule="auto"/>
              <w:rPr>
                <w:rFonts w:ascii="Calibri" w:hAnsi="Calibri" w:cs="Calibri"/>
                <w:sz w:val="22"/>
                <w:szCs w:val="22"/>
                <w:lang w:val="en-GB"/>
              </w:rPr>
            </w:pPr>
          </w:p>
          <w:p w14:paraId="12C6619E" w14:textId="14C103D5" w:rsidR="009D36EF" w:rsidRPr="00A43EEC" w:rsidRDefault="009D36EF" w:rsidP="00CE21F6">
            <w:pPr>
              <w:spacing w:line="360" w:lineRule="auto"/>
              <w:rPr>
                <w:rFonts w:ascii="Calibri" w:hAnsi="Calibri" w:cs="Calibri"/>
                <w:sz w:val="22"/>
                <w:szCs w:val="22"/>
                <w:lang w:val="en-GB"/>
              </w:rPr>
            </w:pPr>
          </w:p>
        </w:tc>
        <w:tc>
          <w:tcPr>
            <w:tcW w:w="4821" w:type="dxa"/>
            <w:gridSpan w:val="2"/>
            <w:shd w:val="clear" w:color="auto" w:fill="auto"/>
            <w:vAlign w:val="center"/>
          </w:tcPr>
          <w:p w14:paraId="5F9BAA3C" w14:textId="3066A7E0" w:rsidR="00822B20" w:rsidRPr="00E5044D" w:rsidRDefault="00FF18AC" w:rsidP="00822B20">
            <w:pPr>
              <w:spacing w:line="360" w:lineRule="auto"/>
              <w:jc w:val="center"/>
              <w:rPr>
                <w:rFonts w:ascii="Calibri" w:hAnsi="Calibri" w:cs="Calibri"/>
                <w:b/>
                <w:sz w:val="22"/>
                <w:szCs w:val="22"/>
                <w:lang w:eastAsia="en-US"/>
              </w:rPr>
            </w:pPr>
            <w:r w:rsidRPr="00E5044D">
              <w:rPr>
                <w:rFonts w:ascii="Calibri" w:hAnsi="Calibri" w:cs="Calibri"/>
                <w:b/>
                <w:sz w:val="22"/>
                <w:szCs w:val="22"/>
                <w:lang w:eastAsia="en-US"/>
              </w:rPr>
              <w:t>Θεόδωρος Σκυλακάκης</w:t>
            </w:r>
          </w:p>
        </w:tc>
      </w:tr>
      <w:tr w:rsidR="00CB0A52" w:rsidRPr="00A43EEC" w14:paraId="59EB9512" w14:textId="77777777" w:rsidTr="00CE1325">
        <w:trPr>
          <w:gridAfter w:val="1"/>
          <w:wAfter w:w="434" w:type="dxa"/>
          <w:trHeight w:val="372"/>
        </w:trPr>
        <w:tc>
          <w:tcPr>
            <w:tcW w:w="8896" w:type="dxa"/>
            <w:gridSpan w:val="2"/>
            <w:shd w:val="clear" w:color="auto" w:fill="auto"/>
            <w:vAlign w:val="center"/>
          </w:tcPr>
          <w:p w14:paraId="24201402" w14:textId="51793523" w:rsidR="00CB0A52" w:rsidRPr="00A43EEC" w:rsidRDefault="00F119B0" w:rsidP="00CE21F6">
            <w:pPr>
              <w:spacing w:line="360" w:lineRule="auto"/>
              <w:rPr>
                <w:rFonts w:ascii="Calibri" w:hAnsi="Calibri" w:cs="Calibri"/>
                <w:b/>
                <w:bCs/>
                <w:sz w:val="22"/>
                <w:szCs w:val="22"/>
                <w:u w:val="single"/>
              </w:rPr>
            </w:pPr>
            <w:r w:rsidRPr="00A43EEC">
              <w:rPr>
                <w:rFonts w:ascii="Calibri" w:hAnsi="Calibri" w:cs="Calibri"/>
                <w:b/>
                <w:bCs/>
                <w:sz w:val="22"/>
                <w:szCs w:val="22"/>
                <w:u w:val="single"/>
              </w:rPr>
              <w:t>Παραρτήματα</w:t>
            </w:r>
          </w:p>
        </w:tc>
      </w:tr>
      <w:tr w:rsidR="00CB0A52" w:rsidRPr="00A43EEC" w14:paraId="1998B522" w14:textId="77777777" w:rsidTr="00CE1325">
        <w:trPr>
          <w:gridAfter w:val="1"/>
          <w:wAfter w:w="434" w:type="dxa"/>
          <w:trHeight w:val="372"/>
        </w:trPr>
        <w:tc>
          <w:tcPr>
            <w:tcW w:w="8896" w:type="dxa"/>
            <w:gridSpan w:val="2"/>
            <w:shd w:val="clear" w:color="auto" w:fill="auto"/>
            <w:vAlign w:val="center"/>
          </w:tcPr>
          <w:p w14:paraId="336C256D" w14:textId="131793E8" w:rsidR="00CB0A52" w:rsidRPr="00A43EEC" w:rsidRDefault="00CB0A52" w:rsidP="00F119B0">
            <w:pPr>
              <w:pStyle w:val="ad"/>
              <w:numPr>
                <w:ilvl w:val="0"/>
                <w:numId w:val="29"/>
              </w:numPr>
              <w:spacing w:line="360" w:lineRule="auto"/>
              <w:rPr>
                <w:rFonts w:ascii="Calibri" w:hAnsi="Calibri" w:cs="Calibri"/>
                <w:sz w:val="22"/>
                <w:szCs w:val="22"/>
              </w:rPr>
            </w:pPr>
            <w:r w:rsidRPr="00A43EEC">
              <w:rPr>
                <w:rFonts w:ascii="Calibri" w:hAnsi="Calibri" w:cs="Calibri"/>
                <w:sz w:val="22"/>
                <w:szCs w:val="22"/>
              </w:rPr>
              <w:t>Παράρτημα Ι: Υποχρεώσεις Υπουργείου Ευθύνης - Φορέα Υλοποίησης</w:t>
            </w:r>
          </w:p>
        </w:tc>
      </w:tr>
      <w:tr w:rsidR="00CB0A52" w:rsidRPr="00A43EEC" w14:paraId="17E9CBB4" w14:textId="77777777" w:rsidTr="00CE1325">
        <w:trPr>
          <w:gridAfter w:val="1"/>
          <w:wAfter w:w="434" w:type="dxa"/>
          <w:trHeight w:val="372"/>
        </w:trPr>
        <w:tc>
          <w:tcPr>
            <w:tcW w:w="8896" w:type="dxa"/>
            <w:gridSpan w:val="2"/>
            <w:shd w:val="clear" w:color="auto" w:fill="auto"/>
            <w:vAlign w:val="center"/>
          </w:tcPr>
          <w:p w14:paraId="3962D5ED" w14:textId="119DA3ED" w:rsidR="00CB0A52" w:rsidRPr="00A43EEC" w:rsidRDefault="00CB0A52" w:rsidP="00F119B0">
            <w:pPr>
              <w:pStyle w:val="ad"/>
              <w:numPr>
                <w:ilvl w:val="0"/>
                <w:numId w:val="29"/>
              </w:numPr>
              <w:spacing w:line="360" w:lineRule="auto"/>
              <w:rPr>
                <w:rFonts w:ascii="Calibri" w:hAnsi="Calibri" w:cs="Calibri"/>
                <w:sz w:val="22"/>
                <w:szCs w:val="22"/>
              </w:rPr>
            </w:pPr>
            <w:r w:rsidRPr="00A43EEC">
              <w:rPr>
                <w:rFonts w:ascii="Calibri" w:hAnsi="Calibri" w:cs="Calibri"/>
                <w:sz w:val="22"/>
                <w:szCs w:val="22"/>
              </w:rPr>
              <w:t>Παράρτημα ΙΙ : ΤΔΕ</w:t>
            </w:r>
          </w:p>
        </w:tc>
      </w:tr>
    </w:tbl>
    <w:p w14:paraId="04E4AC0B" w14:textId="77777777" w:rsidR="00CE1325" w:rsidRPr="00A43EEC" w:rsidRDefault="00CE1325" w:rsidP="00CB0A52">
      <w:pPr>
        <w:tabs>
          <w:tab w:val="num" w:pos="1287"/>
          <w:tab w:val="num" w:pos="1400"/>
        </w:tabs>
        <w:spacing w:before="480" w:after="120" w:line="280" w:lineRule="exact"/>
        <w:jc w:val="both"/>
        <w:rPr>
          <w:rFonts w:ascii="Calibri" w:hAnsi="Calibri" w:cs="Calibri"/>
          <w:b/>
          <w:sz w:val="22"/>
          <w:szCs w:val="22"/>
          <w:lang w:eastAsia="en-US"/>
        </w:rPr>
      </w:pPr>
    </w:p>
    <w:p w14:paraId="51BD87EE" w14:textId="588E24AA"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r w:rsidRPr="00A43EEC">
        <w:rPr>
          <w:rFonts w:ascii="Calibri" w:hAnsi="Calibri" w:cs="Calibri"/>
          <w:b/>
          <w:sz w:val="22"/>
          <w:szCs w:val="22"/>
          <w:u w:val="single"/>
        </w:rPr>
        <w:t>ΠΙΝΑΚΑΣ ΔΙΑΝΟΜΗΣ</w:t>
      </w:r>
      <w:r w:rsidR="00716F40" w:rsidRPr="00A43EEC">
        <w:rPr>
          <w:rFonts w:ascii="Calibri" w:hAnsi="Calibri" w:cs="Calibri"/>
          <w:bCs/>
          <w:i/>
          <w:iCs/>
          <w:color w:val="0070C0"/>
          <w:sz w:val="22"/>
          <w:szCs w:val="22"/>
        </w:rPr>
        <w:t xml:space="preserve"> [Ενδεικτική παράθεση]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23"/>
      </w:tblGrid>
      <w:tr w:rsidR="00822B20" w:rsidRPr="00A43EEC" w14:paraId="7CC2CD61" w14:textId="77777777" w:rsidTr="00822B20">
        <w:tc>
          <w:tcPr>
            <w:tcW w:w="7763" w:type="dxa"/>
          </w:tcPr>
          <w:p w14:paraId="6F9D38B9" w14:textId="0C40824A"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προς Ενέργεια</w:t>
            </w:r>
            <w:r w:rsidR="00716F40" w:rsidRPr="00A43EEC">
              <w:rPr>
                <w:rFonts w:ascii="Calibri" w:hAnsi="Calibri" w:cs="Calibri"/>
                <w:b/>
                <w:sz w:val="22"/>
                <w:szCs w:val="22"/>
              </w:rPr>
              <w:t xml:space="preserve"> </w:t>
            </w:r>
          </w:p>
        </w:tc>
        <w:tc>
          <w:tcPr>
            <w:tcW w:w="1523" w:type="dxa"/>
          </w:tcPr>
          <w:p w14:paraId="7D95F41C"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111A1CE8" w14:textId="77777777" w:rsidTr="00822B20">
        <w:tc>
          <w:tcPr>
            <w:tcW w:w="7763" w:type="dxa"/>
          </w:tcPr>
          <w:p w14:paraId="584E0224" w14:textId="137297BF" w:rsidR="00822B20" w:rsidRPr="00A43EEC" w:rsidRDefault="00716F40" w:rsidP="00822B20">
            <w:pPr>
              <w:pStyle w:val="ad"/>
              <w:numPr>
                <w:ilvl w:val="0"/>
                <w:numId w:val="24"/>
              </w:numPr>
              <w:tabs>
                <w:tab w:val="left" w:pos="969"/>
                <w:tab w:val="left" w:pos="1310"/>
              </w:tabs>
              <w:spacing w:line="280" w:lineRule="exact"/>
              <w:rPr>
                <w:rFonts w:ascii="Calibri" w:hAnsi="Calibri" w:cs="Calibri"/>
                <w:bCs/>
                <w:sz w:val="22"/>
                <w:szCs w:val="22"/>
              </w:rPr>
            </w:pPr>
            <w:r w:rsidRPr="00A43EEC">
              <w:rPr>
                <w:rFonts w:ascii="Calibri" w:hAnsi="Calibri" w:cs="Calibri"/>
                <w:sz w:val="22"/>
                <w:szCs w:val="22"/>
                <w:lang w:eastAsia="en-US"/>
              </w:rPr>
              <w:t>Υπουργείο Ευθύνης</w:t>
            </w:r>
          </w:p>
        </w:tc>
        <w:tc>
          <w:tcPr>
            <w:tcW w:w="1523" w:type="dxa"/>
          </w:tcPr>
          <w:p w14:paraId="43B4FB51" w14:textId="77777777" w:rsidR="00822B20" w:rsidRPr="00A43EEC" w:rsidRDefault="00822B20" w:rsidP="00CE3FE9">
            <w:pPr>
              <w:tabs>
                <w:tab w:val="left" w:pos="969"/>
                <w:tab w:val="left" w:pos="1310"/>
              </w:tabs>
              <w:spacing w:line="280" w:lineRule="exact"/>
              <w:rPr>
                <w:rFonts w:ascii="Calibri" w:hAnsi="Calibri" w:cs="Calibri"/>
                <w:bCs/>
                <w:sz w:val="22"/>
                <w:szCs w:val="22"/>
              </w:rPr>
            </w:pPr>
          </w:p>
        </w:tc>
      </w:tr>
      <w:tr w:rsidR="00822B20" w:rsidRPr="00A43EEC" w14:paraId="2634FF5D" w14:textId="77777777" w:rsidTr="00822B20">
        <w:tc>
          <w:tcPr>
            <w:tcW w:w="7763" w:type="dxa"/>
          </w:tcPr>
          <w:p w14:paraId="31D3B8E3" w14:textId="39586945" w:rsidR="00822B20" w:rsidRPr="00A43EEC" w:rsidRDefault="00716F40" w:rsidP="00822B20">
            <w:pPr>
              <w:pStyle w:val="ad"/>
              <w:numPr>
                <w:ilvl w:val="0"/>
                <w:numId w:val="24"/>
              </w:numPr>
              <w:tabs>
                <w:tab w:val="left" w:pos="969"/>
                <w:tab w:val="left" w:pos="1310"/>
              </w:tabs>
              <w:spacing w:line="280" w:lineRule="exact"/>
              <w:rPr>
                <w:rFonts w:ascii="Calibri" w:hAnsi="Calibri" w:cs="Calibri"/>
                <w:bCs/>
                <w:sz w:val="22"/>
                <w:szCs w:val="22"/>
              </w:rPr>
            </w:pPr>
            <w:r w:rsidRPr="00A43EEC">
              <w:rPr>
                <w:rFonts w:ascii="Calibri" w:hAnsi="Calibri" w:cs="Calibri"/>
                <w:sz w:val="22"/>
                <w:szCs w:val="22"/>
                <w:lang w:eastAsia="en-US"/>
              </w:rPr>
              <w:t>Φορέας Υλοποίησης</w:t>
            </w:r>
          </w:p>
        </w:tc>
        <w:tc>
          <w:tcPr>
            <w:tcW w:w="1523" w:type="dxa"/>
          </w:tcPr>
          <w:p w14:paraId="2268B6AE" w14:textId="77777777" w:rsidR="00822B20" w:rsidRPr="00A43EEC" w:rsidRDefault="00822B20" w:rsidP="00CE3FE9">
            <w:pPr>
              <w:tabs>
                <w:tab w:val="left" w:pos="969"/>
                <w:tab w:val="left" w:pos="1310"/>
              </w:tabs>
              <w:spacing w:line="280" w:lineRule="exact"/>
              <w:rPr>
                <w:rFonts w:ascii="Calibri" w:hAnsi="Calibri" w:cs="Calibri"/>
                <w:bCs/>
                <w:sz w:val="22"/>
                <w:szCs w:val="22"/>
              </w:rPr>
            </w:pPr>
          </w:p>
        </w:tc>
      </w:tr>
      <w:tr w:rsidR="00716F40" w:rsidRPr="00A43EEC" w14:paraId="3961BC3A" w14:textId="77777777" w:rsidTr="00822B20">
        <w:tc>
          <w:tcPr>
            <w:tcW w:w="7763" w:type="dxa"/>
          </w:tcPr>
          <w:p w14:paraId="7B5C9F59" w14:textId="577C69B5" w:rsidR="00716F40" w:rsidRPr="00A43EEC" w:rsidRDefault="00716F40" w:rsidP="00822B20">
            <w:pPr>
              <w:pStyle w:val="ad"/>
              <w:numPr>
                <w:ilvl w:val="0"/>
                <w:numId w:val="24"/>
              </w:numPr>
              <w:tabs>
                <w:tab w:val="left" w:pos="969"/>
                <w:tab w:val="left" w:pos="1310"/>
              </w:tabs>
              <w:spacing w:line="280" w:lineRule="exact"/>
              <w:rPr>
                <w:rFonts w:ascii="Calibri" w:hAnsi="Calibri" w:cs="Calibri"/>
                <w:sz w:val="22"/>
                <w:szCs w:val="22"/>
                <w:lang w:eastAsia="en-US"/>
              </w:rPr>
            </w:pPr>
            <w:r w:rsidRPr="00A43EEC">
              <w:rPr>
                <w:rFonts w:ascii="Calibri" w:hAnsi="Calibri" w:cs="Calibri"/>
                <w:sz w:val="22"/>
                <w:szCs w:val="22"/>
                <w:lang w:eastAsia="en-US"/>
              </w:rPr>
              <w:t>ΠΔΕ</w:t>
            </w:r>
          </w:p>
        </w:tc>
        <w:tc>
          <w:tcPr>
            <w:tcW w:w="1523" w:type="dxa"/>
          </w:tcPr>
          <w:p w14:paraId="2B5A1198" w14:textId="77777777" w:rsidR="00716F40" w:rsidRPr="00A43EEC" w:rsidRDefault="00716F40" w:rsidP="00CE3FE9">
            <w:pPr>
              <w:tabs>
                <w:tab w:val="left" w:pos="969"/>
                <w:tab w:val="left" w:pos="1310"/>
              </w:tabs>
              <w:spacing w:line="280" w:lineRule="exact"/>
              <w:rPr>
                <w:rFonts w:ascii="Calibri" w:hAnsi="Calibri" w:cs="Calibri"/>
                <w:bCs/>
                <w:sz w:val="22"/>
                <w:szCs w:val="22"/>
              </w:rPr>
            </w:pPr>
          </w:p>
        </w:tc>
      </w:tr>
      <w:tr w:rsidR="00822B20" w:rsidRPr="00A43EEC" w14:paraId="3B0EBB39" w14:textId="77777777" w:rsidTr="000B1B91">
        <w:tc>
          <w:tcPr>
            <w:tcW w:w="7763" w:type="dxa"/>
          </w:tcPr>
          <w:p w14:paraId="5A355791" w14:textId="2EC59D2E"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προς Κοινοποίηση</w:t>
            </w:r>
          </w:p>
        </w:tc>
        <w:tc>
          <w:tcPr>
            <w:tcW w:w="1523" w:type="dxa"/>
          </w:tcPr>
          <w:p w14:paraId="4B6D4C23"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1917946C" w14:textId="77777777" w:rsidTr="000B1B91">
        <w:tc>
          <w:tcPr>
            <w:tcW w:w="7763" w:type="dxa"/>
          </w:tcPr>
          <w:p w14:paraId="3F3151C0" w14:textId="2F43B9F3" w:rsidR="000B1B91" w:rsidRPr="000B1B91" w:rsidRDefault="00716F40" w:rsidP="000B1B91">
            <w:pPr>
              <w:pStyle w:val="ad"/>
              <w:numPr>
                <w:ilvl w:val="0"/>
                <w:numId w:val="25"/>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Γραφείο Υπουργού</w:t>
            </w:r>
            <w:r w:rsidR="001F5E81" w:rsidRPr="00A43EEC">
              <w:rPr>
                <w:rFonts w:ascii="Calibri" w:hAnsi="Calibri" w:cs="Calibri"/>
                <w:bCs/>
                <w:sz w:val="22"/>
                <w:szCs w:val="22"/>
              </w:rPr>
              <w:t xml:space="preserve"> Ευθύνης</w:t>
            </w:r>
          </w:p>
        </w:tc>
        <w:tc>
          <w:tcPr>
            <w:tcW w:w="1523" w:type="dxa"/>
          </w:tcPr>
          <w:p w14:paraId="6219F6A2" w14:textId="77777777" w:rsidR="00822B20" w:rsidRPr="00A43EEC" w:rsidRDefault="00822B20" w:rsidP="00822B20">
            <w:pPr>
              <w:tabs>
                <w:tab w:val="left" w:pos="969"/>
                <w:tab w:val="left" w:pos="1310"/>
              </w:tabs>
              <w:spacing w:line="280" w:lineRule="exact"/>
              <w:rPr>
                <w:rFonts w:ascii="Calibri" w:hAnsi="Calibri" w:cs="Calibri"/>
                <w:bCs/>
                <w:sz w:val="22"/>
                <w:szCs w:val="22"/>
                <w:u w:val="single"/>
              </w:rPr>
            </w:pPr>
          </w:p>
        </w:tc>
      </w:tr>
      <w:tr w:rsidR="000B1B91" w:rsidRPr="00A43EEC" w14:paraId="109FADCB" w14:textId="77777777" w:rsidTr="000B1B91">
        <w:tc>
          <w:tcPr>
            <w:tcW w:w="7763" w:type="dxa"/>
          </w:tcPr>
          <w:p w14:paraId="55A50260" w14:textId="544179DD" w:rsidR="000B1B91" w:rsidRPr="00A43EEC" w:rsidRDefault="000B1B91" w:rsidP="00822B20">
            <w:pPr>
              <w:pStyle w:val="ad"/>
              <w:numPr>
                <w:ilvl w:val="0"/>
                <w:numId w:val="25"/>
              </w:numPr>
              <w:tabs>
                <w:tab w:val="left" w:pos="969"/>
                <w:tab w:val="left" w:pos="1310"/>
              </w:tabs>
              <w:spacing w:line="280" w:lineRule="exact"/>
              <w:rPr>
                <w:rFonts w:ascii="Calibri" w:hAnsi="Calibri" w:cs="Calibri"/>
                <w:bCs/>
                <w:sz w:val="22"/>
                <w:szCs w:val="22"/>
              </w:rPr>
            </w:pPr>
            <w:r w:rsidRPr="000B1B91">
              <w:rPr>
                <w:rFonts w:ascii="Calibri" w:hAnsi="Calibri" w:cs="Calibri"/>
                <w:bCs/>
                <w:sz w:val="22"/>
                <w:szCs w:val="22"/>
              </w:rPr>
              <w:t>Γραφείο Γενικού Γραμματέα Δημοσίων Επενδύσεων &amp; ΕΣΠΑ</w:t>
            </w:r>
          </w:p>
        </w:tc>
        <w:tc>
          <w:tcPr>
            <w:tcW w:w="1523" w:type="dxa"/>
          </w:tcPr>
          <w:p w14:paraId="36590849" w14:textId="77777777" w:rsidR="000B1B91" w:rsidRPr="00A43EEC" w:rsidRDefault="000B1B91" w:rsidP="00822B20">
            <w:pPr>
              <w:tabs>
                <w:tab w:val="left" w:pos="969"/>
                <w:tab w:val="left" w:pos="1310"/>
              </w:tabs>
              <w:spacing w:line="280" w:lineRule="exact"/>
              <w:rPr>
                <w:rFonts w:ascii="Calibri" w:hAnsi="Calibri" w:cs="Calibri"/>
                <w:bCs/>
                <w:sz w:val="22"/>
                <w:szCs w:val="22"/>
                <w:u w:val="single"/>
              </w:rPr>
            </w:pPr>
          </w:p>
        </w:tc>
      </w:tr>
      <w:tr w:rsidR="00822B20" w:rsidRPr="00A43EEC" w14:paraId="015CDD0A" w14:textId="77777777" w:rsidTr="000B1B91">
        <w:tc>
          <w:tcPr>
            <w:tcW w:w="7763" w:type="dxa"/>
          </w:tcPr>
          <w:p w14:paraId="417D4F93" w14:textId="32A3A049" w:rsidR="00822B20" w:rsidRPr="000B1B91" w:rsidRDefault="00716F40" w:rsidP="00822B20">
            <w:pPr>
              <w:pStyle w:val="ad"/>
              <w:numPr>
                <w:ilvl w:val="0"/>
                <w:numId w:val="25"/>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ΓΔΟΥ</w:t>
            </w:r>
            <w:r w:rsidR="001F5E81" w:rsidRPr="00A43EEC">
              <w:rPr>
                <w:rFonts w:ascii="Calibri" w:hAnsi="Calibri" w:cs="Calibri"/>
                <w:bCs/>
                <w:sz w:val="22"/>
                <w:szCs w:val="22"/>
              </w:rPr>
              <w:t xml:space="preserve"> Υπουργείου Ευθύνης</w:t>
            </w:r>
          </w:p>
        </w:tc>
        <w:tc>
          <w:tcPr>
            <w:tcW w:w="1523" w:type="dxa"/>
          </w:tcPr>
          <w:p w14:paraId="7F628387" w14:textId="77777777" w:rsidR="00822B20" w:rsidRPr="00A43EEC" w:rsidRDefault="00822B20" w:rsidP="00822B20">
            <w:pPr>
              <w:tabs>
                <w:tab w:val="left" w:pos="969"/>
                <w:tab w:val="left" w:pos="1310"/>
              </w:tabs>
              <w:spacing w:line="280" w:lineRule="exact"/>
              <w:rPr>
                <w:rFonts w:ascii="Calibri" w:hAnsi="Calibri" w:cs="Calibri"/>
                <w:bCs/>
                <w:sz w:val="22"/>
                <w:szCs w:val="22"/>
                <w:u w:val="single"/>
              </w:rPr>
            </w:pPr>
          </w:p>
        </w:tc>
      </w:tr>
      <w:tr w:rsidR="00822B20" w:rsidRPr="00A43EEC" w14:paraId="0BB55AFD" w14:textId="77777777" w:rsidTr="000B1B91">
        <w:tc>
          <w:tcPr>
            <w:tcW w:w="7763" w:type="dxa"/>
          </w:tcPr>
          <w:p w14:paraId="01A90398" w14:textId="200B993F"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Εσωτερικής Διανομής</w:t>
            </w:r>
          </w:p>
        </w:tc>
        <w:tc>
          <w:tcPr>
            <w:tcW w:w="1523" w:type="dxa"/>
          </w:tcPr>
          <w:p w14:paraId="4BFB88A1"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3FCC74DA" w14:textId="77777777" w:rsidTr="00822B20">
        <w:tc>
          <w:tcPr>
            <w:tcW w:w="7763" w:type="dxa"/>
          </w:tcPr>
          <w:p w14:paraId="544ECCD7" w14:textId="2AD57CF2" w:rsidR="00822B20" w:rsidRPr="00A43EEC" w:rsidRDefault="00716F40" w:rsidP="00822B20">
            <w:pPr>
              <w:pStyle w:val="ad"/>
              <w:numPr>
                <w:ilvl w:val="0"/>
                <w:numId w:val="26"/>
              </w:numPr>
              <w:tabs>
                <w:tab w:val="left" w:pos="969"/>
                <w:tab w:val="left" w:pos="1310"/>
              </w:tabs>
              <w:spacing w:line="280" w:lineRule="exact"/>
              <w:rPr>
                <w:rFonts w:ascii="Calibri" w:hAnsi="Calibri" w:cs="Calibri"/>
                <w:bCs/>
                <w:sz w:val="22"/>
                <w:szCs w:val="22"/>
                <w:u w:val="single"/>
              </w:rPr>
            </w:pPr>
            <w:r w:rsidRPr="00A43EEC">
              <w:rPr>
                <w:rFonts w:ascii="Calibri" w:hAnsi="Calibri" w:cs="Calibri"/>
                <w:bCs/>
                <w:sz w:val="22"/>
                <w:szCs w:val="22"/>
              </w:rPr>
              <w:t>Γραφείο Αναπληρωτή Υπουργού Οικονομικών</w:t>
            </w:r>
          </w:p>
        </w:tc>
        <w:tc>
          <w:tcPr>
            <w:tcW w:w="1523" w:type="dxa"/>
          </w:tcPr>
          <w:p w14:paraId="6E153CDA" w14:textId="77777777" w:rsidR="00822B20" w:rsidRPr="00A43EEC" w:rsidRDefault="00822B20" w:rsidP="00CE3FE9">
            <w:pPr>
              <w:tabs>
                <w:tab w:val="left" w:pos="969"/>
                <w:tab w:val="left" w:pos="1310"/>
              </w:tabs>
              <w:spacing w:line="280" w:lineRule="exact"/>
              <w:rPr>
                <w:rFonts w:ascii="Calibri" w:hAnsi="Calibri" w:cs="Calibri"/>
                <w:bCs/>
                <w:sz w:val="22"/>
                <w:szCs w:val="22"/>
                <w:u w:val="single"/>
              </w:rPr>
            </w:pPr>
          </w:p>
        </w:tc>
      </w:tr>
      <w:tr w:rsidR="00822B20" w:rsidRPr="00A43EEC" w14:paraId="58BEA07F" w14:textId="77777777" w:rsidTr="00822B20">
        <w:tc>
          <w:tcPr>
            <w:tcW w:w="7763" w:type="dxa"/>
          </w:tcPr>
          <w:p w14:paraId="685F2162" w14:textId="51605935" w:rsidR="00822B20" w:rsidRPr="00A43EEC" w:rsidRDefault="00716F40" w:rsidP="00822B20">
            <w:pPr>
              <w:pStyle w:val="ad"/>
              <w:numPr>
                <w:ilvl w:val="0"/>
                <w:numId w:val="26"/>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ΕΥΣΤΑ</w:t>
            </w:r>
          </w:p>
        </w:tc>
        <w:tc>
          <w:tcPr>
            <w:tcW w:w="1523" w:type="dxa"/>
          </w:tcPr>
          <w:p w14:paraId="24908EAF" w14:textId="77777777" w:rsidR="00822B20" w:rsidRPr="00A43EEC" w:rsidRDefault="00822B20" w:rsidP="00CE3FE9">
            <w:pPr>
              <w:tabs>
                <w:tab w:val="left" w:pos="969"/>
                <w:tab w:val="left" w:pos="1310"/>
              </w:tabs>
              <w:spacing w:line="280" w:lineRule="exact"/>
              <w:rPr>
                <w:rFonts w:ascii="Calibri" w:hAnsi="Calibri" w:cs="Calibri"/>
                <w:bCs/>
                <w:sz w:val="22"/>
                <w:szCs w:val="22"/>
                <w:u w:val="single"/>
              </w:rPr>
            </w:pPr>
          </w:p>
        </w:tc>
      </w:tr>
    </w:tbl>
    <w:p w14:paraId="222FED36" w14:textId="77777777"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p>
    <w:p w14:paraId="1760BD89" w14:textId="77777777"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p>
    <w:p w14:paraId="078C79BE" w14:textId="77777777" w:rsidR="00C37B14" w:rsidRPr="00A43EEC" w:rsidRDefault="00C37B14">
      <w:pPr>
        <w:rPr>
          <w:rFonts w:ascii="Calibri" w:hAnsi="Calibri" w:cs="Calibri"/>
          <w:b/>
          <w:sz w:val="22"/>
          <w:szCs w:val="22"/>
          <w:lang w:eastAsia="en-US"/>
        </w:rPr>
      </w:pPr>
      <w:r w:rsidRPr="00A43EEC">
        <w:rPr>
          <w:rFonts w:ascii="Calibri" w:hAnsi="Calibri" w:cs="Calibri"/>
          <w:b/>
          <w:sz w:val="22"/>
          <w:szCs w:val="22"/>
          <w:lang w:eastAsia="en-US"/>
        </w:rPr>
        <w:br w:type="page"/>
      </w:r>
    </w:p>
    <w:p w14:paraId="73E12169" w14:textId="5EC6B14B" w:rsidR="00CE3FE9" w:rsidRPr="00A43EEC" w:rsidRDefault="00CE3FE9" w:rsidP="00CE3FE9">
      <w:pPr>
        <w:tabs>
          <w:tab w:val="num" w:pos="1287"/>
        </w:tabs>
        <w:spacing w:before="120" w:after="120" w:line="280" w:lineRule="atLeast"/>
        <w:jc w:val="both"/>
        <w:rPr>
          <w:rFonts w:ascii="Calibri" w:hAnsi="Calibri" w:cs="Calibri"/>
          <w:b/>
          <w:sz w:val="22"/>
          <w:szCs w:val="22"/>
        </w:rPr>
      </w:pPr>
      <w:r w:rsidRPr="00A43EEC">
        <w:rPr>
          <w:rFonts w:ascii="Calibri" w:hAnsi="Calibri" w:cs="Calibri"/>
          <w:b/>
          <w:sz w:val="22"/>
          <w:szCs w:val="22"/>
          <w:lang w:eastAsia="en-US"/>
        </w:rPr>
        <w:lastRenderedPageBreak/>
        <w:t xml:space="preserve">ΠΑΡΑΡΤΗΜΑ Ι: ΥΠΟΧΡΕΩΣΕΙΣ </w:t>
      </w:r>
      <w:r w:rsidR="00A17D04" w:rsidRPr="00A43EEC">
        <w:rPr>
          <w:rFonts w:ascii="Calibri" w:hAnsi="Calibri" w:cs="Calibri"/>
          <w:b/>
          <w:sz w:val="22"/>
          <w:szCs w:val="22"/>
          <w:lang w:eastAsia="en-US"/>
        </w:rPr>
        <w:t>ΥΠΟΥΡΓΕΙΟΥ ΕΥΘΥΝΗΣ ΚΑ</w:t>
      </w:r>
      <w:r w:rsidR="0057051D" w:rsidRPr="00A43EEC">
        <w:rPr>
          <w:rFonts w:ascii="Calibri" w:hAnsi="Calibri" w:cs="Calibri"/>
          <w:b/>
          <w:sz w:val="22"/>
          <w:szCs w:val="22"/>
          <w:lang w:eastAsia="en-US"/>
        </w:rPr>
        <w:t>Ι ΦΟΡΕΑ ΥΛΟΠΟΙΗΣΗ</w:t>
      </w:r>
      <w:r w:rsidR="0085117A" w:rsidRPr="00A43EEC">
        <w:rPr>
          <w:rFonts w:ascii="Calibri" w:hAnsi="Calibri" w:cs="Calibri"/>
          <w:b/>
          <w:sz w:val="22"/>
          <w:szCs w:val="22"/>
          <w:lang w:eastAsia="en-US"/>
        </w:rPr>
        <w:t>Σ</w:t>
      </w:r>
    </w:p>
    <w:p w14:paraId="1ECBB90D" w14:textId="3BECD13D" w:rsidR="00CE3FE9" w:rsidRPr="00A43EEC" w:rsidRDefault="0057051D" w:rsidP="00CE3FE9">
      <w:pPr>
        <w:spacing w:before="120" w:after="120" w:line="280" w:lineRule="atLeast"/>
        <w:jc w:val="both"/>
        <w:rPr>
          <w:rFonts w:ascii="Calibri" w:hAnsi="Calibri" w:cs="Calibri"/>
          <w:sz w:val="22"/>
          <w:szCs w:val="22"/>
        </w:rPr>
      </w:pPr>
      <w:r w:rsidRPr="00A43EEC">
        <w:rPr>
          <w:rFonts w:ascii="Calibri" w:hAnsi="Calibri" w:cs="Calibri"/>
          <w:sz w:val="22"/>
          <w:szCs w:val="22"/>
        </w:rPr>
        <w:t>Το Υπουργείο Ευθύνης και</w:t>
      </w:r>
      <w:r w:rsidR="0000679A" w:rsidRPr="00A43EEC">
        <w:rPr>
          <w:rFonts w:ascii="Calibri" w:hAnsi="Calibri" w:cs="Calibri"/>
          <w:sz w:val="22"/>
          <w:szCs w:val="22"/>
        </w:rPr>
        <w:t xml:space="preserve"> ο</w:t>
      </w:r>
      <w:r w:rsidRPr="00A43EEC">
        <w:rPr>
          <w:rFonts w:ascii="Calibri" w:hAnsi="Calibri" w:cs="Calibri"/>
          <w:sz w:val="22"/>
          <w:szCs w:val="22"/>
        </w:rPr>
        <w:t xml:space="preserve"> Φορέα</w:t>
      </w:r>
      <w:r w:rsidR="0000679A" w:rsidRPr="00A43EEC">
        <w:rPr>
          <w:rFonts w:ascii="Calibri" w:hAnsi="Calibri" w:cs="Calibri"/>
          <w:sz w:val="22"/>
          <w:szCs w:val="22"/>
        </w:rPr>
        <w:t>ς</w:t>
      </w:r>
      <w:r w:rsidRPr="00A43EEC">
        <w:rPr>
          <w:rFonts w:ascii="Calibri" w:hAnsi="Calibri" w:cs="Calibri"/>
          <w:sz w:val="22"/>
          <w:szCs w:val="22"/>
        </w:rPr>
        <w:t xml:space="preserve"> Υλοποίησης</w:t>
      </w:r>
      <w:r w:rsidR="00EB26FF" w:rsidRPr="00A43EEC">
        <w:rPr>
          <w:rFonts w:ascii="Calibri" w:hAnsi="Calibri" w:cs="Calibri"/>
          <w:sz w:val="22"/>
          <w:szCs w:val="22"/>
        </w:rPr>
        <w:t xml:space="preserve"> </w:t>
      </w:r>
      <w:r w:rsidR="001932BF" w:rsidRPr="00A43EEC">
        <w:rPr>
          <w:rFonts w:ascii="Calibri" w:hAnsi="Calibri" w:cs="Calibri"/>
          <w:sz w:val="22"/>
          <w:szCs w:val="22"/>
        </w:rPr>
        <w:t>του Έργου</w:t>
      </w:r>
      <w:r w:rsidR="00EB26FF" w:rsidRPr="00A43EEC">
        <w:rPr>
          <w:rFonts w:ascii="Calibri" w:hAnsi="Calibri" w:cs="Calibri"/>
          <w:sz w:val="22"/>
          <w:szCs w:val="22"/>
        </w:rPr>
        <w:t xml:space="preserve"> </w:t>
      </w:r>
      <w:r w:rsidR="00C26830" w:rsidRPr="00A43EEC">
        <w:rPr>
          <w:rFonts w:ascii="Calibri" w:hAnsi="Calibri" w:cs="Calibri"/>
          <w:sz w:val="22"/>
          <w:szCs w:val="22"/>
        </w:rPr>
        <w:t xml:space="preserve">με τίτλο </w:t>
      </w:r>
      <w:r w:rsidR="00CE3FE9" w:rsidRPr="00A43EEC">
        <w:rPr>
          <w:rFonts w:ascii="Calibri" w:hAnsi="Calibri" w:cs="Calibri"/>
          <w:sz w:val="22"/>
          <w:szCs w:val="22"/>
        </w:rPr>
        <w:t>«……………………..» αναλαμβά</w:t>
      </w:r>
      <w:r w:rsidR="00EB26FF" w:rsidRPr="00A43EEC">
        <w:rPr>
          <w:rFonts w:ascii="Calibri" w:hAnsi="Calibri" w:cs="Calibri"/>
          <w:sz w:val="22"/>
          <w:szCs w:val="22"/>
        </w:rPr>
        <w:t>νουν</w:t>
      </w:r>
      <w:r w:rsidR="00CE3FE9" w:rsidRPr="00A43EEC">
        <w:rPr>
          <w:rFonts w:ascii="Calibri" w:hAnsi="Calibri" w:cs="Calibri"/>
          <w:sz w:val="22"/>
          <w:szCs w:val="22"/>
        </w:rPr>
        <w:t xml:space="preserve"> να τηρήσ</w:t>
      </w:r>
      <w:r w:rsidR="00EB26FF" w:rsidRPr="00A43EEC">
        <w:rPr>
          <w:rFonts w:ascii="Calibri" w:hAnsi="Calibri" w:cs="Calibri"/>
          <w:sz w:val="22"/>
          <w:szCs w:val="22"/>
        </w:rPr>
        <w:t>ουν</w:t>
      </w:r>
      <w:r w:rsidR="00CE3FE9" w:rsidRPr="00A43EEC">
        <w:rPr>
          <w:rFonts w:ascii="Calibri" w:hAnsi="Calibri" w:cs="Calibri"/>
          <w:sz w:val="22"/>
          <w:szCs w:val="22"/>
        </w:rPr>
        <w:t xml:space="preserve"> τις παρακάτω υποχρεώσεις:</w:t>
      </w:r>
    </w:p>
    <w:p w14:paraId="38F00110" w14:textId="1866E3F7"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ΤΗΡΗΣΗ </w:t>
      </w:r>
      <w:r w:rsidR="00AE79A3" w:rsidRPr="00A43EEC">
        <w:rPr>
          <w:rFonts w:ascii="Calibri" w:hAnsi="Calibri" w:cs="Calibri"/>
          <w:b/>
          <w:sz w:val="22"/>
          <w:szCs w:val="22"/>
        </w:rPr>
        <w:t>ΕΝΩΣΙΑ</w:t>
      </w:r>
      <w:r w:rsidRPr="00A43EEC">
        <w:rPr>
          <w:rFonts w:ascii="Calibri" w:hAnsi="Calibri" w:cs="Calibri"/>
          <w:b/>
          <w:sz w:val="22"/>
          <w:szCs w:val="22"/>
        </w:rPr>
        <w:t xml:space="preserve">ΚΩΝ ΚΑΙ ΕΘΝΙΚΩΝ ΚΑΝΟΝΩΝ </w:t>
      </w:r>
    </w:p>
    <w:p w14:paraId="65166FCF" w14:textId="062380C9" w:rsidR="00BB257F" w:rsidRPr="00A43EEC" w:rsidRDefault="00CE3FE9" w:rsidP="00786B1E">
      <w:pPr>
        <w:numPr>
          <w:ilvl w:val="0"/>
          <w:numId w:val="3"/>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τηρ</w:t>
      </w:r>
      <w:r w:rsidR="00EB26FF" w:rsidRPr="00A43EEC">
        <w:rPr>
          <w:rFonts w:ascii="Calibri" w:hAnsi="Calibri" w:cs="Calibri"/>
          <w:sz w:val="22"/>
          <w:szCs w:val="22"/>
        </w:rPr>
        <w:t>ούν</w:t>
      </w:r>
      <w:r w:rsidRPr="00A43EEC">
        <w:rPr>
          <w:rFonts w:ascii="Calibri" w:hAnsi="Calibri" w:cs="Calibri"/>
          <w:sz w:val="22"/>
          <w:szCs w:val="22"/>
        </w:rPr>
        <w:t xml:space="preserve"> την </w:t>
      </w:r>
      <w:r w:rsidR="00C26830" w:rsidRPr="00A43EEC">
        <w:rPr>
          <w:rFonts w:ascii="Calibri" w:hAnsi="Calibri" w:cs="Calibri"/>
          <w:sz w:val="22"/>
          <w:szCs w:val="22"/>
        </w:rPr>
        <w:t>ε</w:t>
      </w:r>
      <w:r w:rsidR="00AE79A3" w:rsidRPr="00A43EEC">
        <w:rPr>
          <w:rFonts w:ascii="Calibri" w:hAnsi="Calibri" w:cs="Calibri"/>
          <w:sz w:val="22"/>
          <w:szCs w:val="22"/>
        </w:rPr>
        <w:t>νωσιακή</w:t>
      </w:r>
      <w:r w:rsidRPr="00A43EEC">
        <w:rPr>
          <w:rFonts w:ascii="Calibri" w:hAnsi="Calibri" w:cs="Calibri"/>
          <w:sz w:val="22"/>
          <w:szCs w:val="22"/>
        </w:rPr>
        <w:t xml:space="preserve"> και </w:t>
      </w:r>
      <w:r w:rsidR="00C26830" w:rsidRPr="00A43EEC">
        <w:rPr>
          <w:rFonts w:ascii="Calibri" w:hAnsi="Calibri" w:cs="Calibri"/>
          <w:sz w:val="22"/>
          <w:szCs w:val="22"/>
        </w:rPr>
        <w:t>ε</w:t>
      </w:r>
      <w:r w:rsidRPr="00A43EEC">
        <w:rPr>
          <w:rFonts w:ascii="Calibri" w:hAnsi="Calibri" w:cs="Calibri"/>
          <w:sz w:val="22"/>
          <w:szCs w:val="22"/>
        </w:rPr>
        <w:t xml:space="preserve">θνική </w:t>
      </w:r>
      <w:r w:rsidR="00C26830" w:rsidRPr="00A43EEC">
        <w:rPr>
          <w:rFonts w:ascii="Calibri" w:hAnsi="Calibri" w:cs="Calibri"/>
          <w:sz w:val="22"/>
          <w:szCs w:val="22"/>
        </w:rPr>
        <w:t>ν</w:t>
      </w:r>
      <w:r w:rsidRPr="00A43EEC">
        <w:rPr>
          <w:rFonts w:ascii="Calibri" w:hAnsi="Calibri" w:cs="Calibri"/>
          <w:sz w:val="22"/>
          <w:szCs w:val="22"/>
        </w:rPr>
        <w:t xml:space="preserve">ομοθεσία κατά την εκτέλεση της </w:t>
      </w:r>
      <w:r w:rsidR="00285FA8" w:rsidRPr="00A43EEC">
        <w:rPr>
          <w:rFonts w:ascii="Calibri" w:hAnsi="Calibri" w:cs="Calibri"/>
          <w:sz w:val="22"/>
          <w:szCs w:val="22"/>
        </w:rPr>
        <w:t xml:space="preserve">υλοποίησης του Έργου </w:t>
      </w:r>
      <w:r w:rsidRPr="00A43EEC">
        <w:rPr>
          <w:rFonts w:ascii="Calibri" w:hAnsi="Calibri" w:cs="Calibri"/>
          <w:sz w:val="22"/>
          <w:szCs w:val="22"/>
        </w:rPr>
        <w:t>και ιδίως όσον αφορά τις δημόσιες συμβάσεις,</w:t>
      </w:r>
      <w:r w:rsidR="00761B0D" w:rsidRPr="00A43EEC">
        <w:rPr>
          <w:rFonts w:ascii="Calibri" w:hAnsi="Calibri" w:cs="Calibri"/>
          <w:sz w:val="22"/>
          <w:szCs w:val="22"/>
        </w:rPr>
        <w:t xml:space="preserve"> </w:t>
      </w:r>
      <w:r w:rsidRPr="00A43EEC">
        <w:rPr>
          <w:rFonts w:ascii="Calibri" w:hAnsi="Calibri" w:cs="Calibri"/>
          <w:sz w:val="22"/>
          <w:szCs w:val="22"/>
        </w:rPr>
        <w:t xml:space="preserve">την αειφόρο ανάπτυξη, τις κρατικές ενισχύσεις, την ισότητα μεταξύ ανδρών και γυναικών, τη μη διάκριση και την προσβασιμότητα Ατόμων με Αναπηρίες. </w:t>
      </w:r>
    </w:p>
    <w:p w14:paraId="2F5F35E0" w14:textId="1AC7C306" w:rsidR="00BE59E9" w:rsidRPr="00A43EEC" w:rsidRDefault="00BE59E9" w:rsidP="00B9166E">
      <w:pPr>
        <w:numPr>
          <w:ilvl w:val="0"/>
          <w:numId w:val="3"/>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w:t>
      </w:r>
      <w:r w:rsidR="00E56938" w:rsidRPr="00A43EEC">
        <w:rPr>
          <w:rFonts w:ascii="Calibri" w:hAnsi="Calibri" w:cs="Calibri"/>
          <w:sz w:val="22"/>
          <w:szCs w:val="22"/>
        </w:rPr>
        <w:t>α τηρούν τις δεσμεύσεις του Κανονισμού</w:t>
      </w:r>
      <w:r w:rsidR="00AC6B7E" w:rsidRPr="00A43EEC">
        <w:rPr>
          <w:rFonts w:ascii="Calibri" w:hAnsi="Calibri" w:cs="Calibri"/>
          <w:sz w:val="22"/>
          <w:szCs w:val="22"/>
        </w:rPr>
        <w:t xml:space="preserve"> (ΕΕ)</w:t>
      </w:r>
      <w:r w:rsidR="00E56938" w:rsidRPr="00A43EEC">
        <w:rPr>
          <w:rFonts w:ascii="Calibri" w:hAnsi="Calibri" w:cs="Calibri"/>
          <w:sz w:val="22"/>
          <w:szCs w:val="22"/>
        </w:rPr>
        <w:t xml:space="preserve"> 2021/240</w:t>
      </w:r>
      <w:r w:rsidR="00B9166E" w:rsidRPr="00A43EEC">
        <w:rPr>
          <w:rFonts w:ascii="Calibri" w:hAnsi="Calibri" w:cs="Calibri"/>
          <w:sz w:val="22"/>
          <w:szCs w:val="22"/>
        </w:rPr>
        <w:t>,</w:t>
      </w:r>
      <w:r w:rsidR="00782D8B" w:rsidRPr="00A43EEC">
        <w:rPr>
          <w:rFonts w:ascii="Calibri" w:hAnsi="Calibri" w:cs="Calibri"/>
          <w:sz w:val="22"/>
          <w:szCs w:val="22"/>
        </w:rPr>
        <w:t xml:space="preserve"> </w:t>
      </w:r>
      <w:r w:rsidR="008459DF" w:rsidRPr="00A43EEC">
        <w:rPr>
          <w:rFonts w:ascii="Calibri" w:hAnsi="Calibri" w:cs="Calibri"/>
          <w:sz w:val="22"/>
          <w:szCs w:val="22"/>
        </w:rPr>
        <w:t>συμπεριλαμβανομέν</w:t>
      </w:r>
      <w:r w:rsidR="006609ED" w:rsidRPr="00A43EEC">
        <w:rPr>
          <w:rFonts w:ascii="Calibri" w:hAnsi="Calibri" w:cs="Calibri"/>
          <w:sz w:val="22"/>
          <w:szCs w:val="22"/>
        </w:rPr>
        <w:t xml:space="preserve">ης της επίτευξης </w:t>
      </w:r>
      <w:r w:rsidR="008459DF" w:rsidRPr="00A43EEC">
        <w:rPr>
          <w:rFonts w:ascii="Calibri" w:hAnsi="Calibri" w:cs="Calibri"/>
          <w:sz w:val="22"/>
          <w:szCs w:val="22"/>
        </w:rPr>
        <w:t xml:space="preserve"> των </w:t>
      </w:r>
      <w:r w:rsidR="009678E9" w:rsidRPr="00A43EEC">
        <w:rPr>
          <w:rFonts w:ascii="Calibri" w:hAnsi="Calibri" w:cs="Calibri"/>
          <w:sz w:val="22"/>
          <w:szCs w:val="22"/>
        </w:rPr>
        <w:t xml:space="preserve">στόχων για την πράσινη και ψηφιακή μετάβαση, </w:t>
      </w:r>
      <w:r w:rsidR="00951B8C" w:rsidRPr="00A43EEC">
        <w:rPr>
          <w:rFonts w:ascii="Calibri" w:hAnsi="Calibri" w:cs="Calibri"/>
          <w:sz w:val="22"/>
          <w:szCs w:val="22"/>
        </w:rPr>
        <w:t xml:space="preserve">της </w:t>
      </w:r>
      <w:r w:rsidR="0070007D" w:rsidRPr="00A43EEC">
        <w:rPr>
          <w:rFonts w:ascii="Calibri" w:hAnsi="Calibri" w:cs="Calibri"/>
          <w:sz w:val="22"/>
          <w:szCs w:val="22"/>
        </w:rPr>
        <w:t>αρχής «</w:t>
      </w:r>
      <w:r w:rsidR="00951B8C" w:rsidRPr="00A43EEC">
        <w:rPr>
          <w:rFonts w:ascii="Calibri" w:hAnsi="Calibri" w:cs="Calibri"/>
          <w:sz w:val="22"/>
          <w:szCs w:val="22"/>
        </w:rPr>
        <w:t xml:space="preserve">μη πρόκλησης </w:t>
      </w:r>
      <w:r w:rsidR="00C31EC1" w:rsidRPr="00A43EEC">
        <w:rPr>
          <w:rFonts w:ascii="Calibri" w:hAnsi="Calibri" w:cs="Calibri"/>
          <w:sz w:val="22"/>
          <w:szCs w:val="22"/>
        </w:rPr>
        <w:t>σημαντική</w:t>
      </w:r>
      <w:r w:rsidR="0070007D" w:rsidRPr="00A43EEC">
        <w:rPr>
          <w:rFonts w:ascii="Calibri" w:hAnsi="Calibri" w:cs="Calibri"/>
          <w:sz w:val="22"/>
          <w:szCs w:val="22"/>
        </w:rPr>
        <w:t>ς</w:t>
      </w:r>
      <w:r w:rsidR="00C31EC1" w:rsidRPr="00A43EEC">
        <w:rPr>
          <w:rFonts w:ascii="Calibri" w:hAnsi="Calibri" w:cs="Calibri"/>
          <w:sz w:val="22"/>
          <w:szCs w:val="22"/>
        </w:rPr>
        <w:t xml:space="preserve"> βλάβης</w:t>
      </w:r>
      <w:r w:rsidR="0070007D" w:rsidRPr="00A43EEC">
        <w:rPr>
          <w:rFonts w:ascii="Calibri" w:hAnsi="Calibri" w:cs="Calibri"/>
          <w:sz w:val="22"/>
          <w:szCs w:val="22"/>
        </w:rPr>
        <w:t>»,</w:t>
      </w:r>
      <w:r w:rsidR="00C31EC1" w:rsidRPr="00A43EEC">
        <w:rPr>
          <w:rFonts w:ascii="Calibri" w:hAnsi="Calibri" w:cs="Calibri"/>
          <w:sz w:val="22"/>
          <w:szCs w:val="22"/>
        </w:rPr>
        <w:t xml:space="preserve"> </w:t>
      </w:r>
      <w:r w:rsidR="00782D8B" w:rsidRPr="00A43EEC">
        <w:rPr>
          <w:rFonts w:ascii="Calibri" w:hAnsi="Calibri" w:cs="Calibri"/>
          <w:sz w:val="22"/>
          <w:szCs w:val="22"/>
        </w:rPr>
        <w:t xml:space="preserve">της χρηστής </w:t>
      </w:r>
      <w:r w:rsidRPr="00A43EEC">
        <w:rPr>
          <w:rFonts w:ascii="Calibri" w:hAnsi="Calibri" w:cs="Calibri"/>
          <w:sz w:val="22"/>
          <w:szCs w:val="22"/>
        </w:rPr>
        <w:t>δημοσιονομικής</w:t>
      </w:r>
      <w:r w:rsidR="00782D8B" w:rsidRPr="00A43EEC">
        <w:rPr>
          <w:rFonts w:ascii="Calibri" w:hAnsi="Calibri" w:cs="Calibri"/>
          <w:sz w:val="22"/>
          <w:szCs w:val="22"/>
        </w:rPr>
        <w:t xml:space="preserve"> διαχείρισης</w:t>
      </w:r>
      <w:r w:rsidR="00161430" w:rsidRPr="00A43EEC">
        <w:rPr>
          <w:rFonts w:ascii="Calibri" w:hAnsi="Calibri" w:cs="Calibri"/>
          <w:sz w:val="22"/>
          <w:szCs w:val="22"/>
        </w:rPr>
        <w:t>,</w:t>
      </w:r>
      <w:r w:rsidR="00B61B6A" w:rsidRPr="00A43EEC">
        <w:rPr>
          <w:rFonts w:ascii="Calibri" w:hAnsi="Calibri" w:cs="Calibri"/>
          <w:sz w:val="22"/>
          <w:szCs w:val="22"/>
        </w:rPr>
        <w:t xml:space="preserve"> της αποτελεσματικής </w:t>
      </w:r>
      <w:r w:rsidR="00BB257F" w:rsidRPr="00A43EEC">
        <w:rPr>
          <w:rFonts w:ascii="Calibri" w:hAnsi="Calibri" w:cs="Calibri"/>
          <w:sz w:val="22"/>
          <w:szCs w:val="22"/>
        </w:rPr>
        <w:t>πρόληψη</w:t>
      </w:r>
      <w:r w:rsidR="00B61B6A" w:rsidRPr="00A43EEC">
        <w:rPr>
          <w:rFonts w:ascii="Calibri" w:hAnsi="Calibri" w:cs="Calibri"/>
          <w:sz w:val="22"/>
          <w:szCs w:val="22"/>
        </w:rPr>
        <w:t>ς</w:t>
      </w:r>
      <w:r w:rsidR="00BB257F" w:rsidRPr="00A43EEC">
        <w:rPr>
          <w:rFonts w:ascii="Calibri" w:hAnsi="Calibri" w:cs="Calibri"/>
          <w:sz w:val="22"/>
          <w:szCs w:val="22"/>
        </w:rPr>
        <w:t xml:space="preserve"> </w:t>
      </w:r>
      <w:r w:rsidR="00B61B6A" w:rsidRPr="00A43EEC">
        <w:rPr>
          <w:rFonts w:ascii="Calibri" w:hAnsi="Calibri" w:cs="Calibri"/>
          <w:sz w:val="22"/>
          <w:szCs w:val="22"/>
        </w:rPr>
        <w:t xml:space="preserve">της </w:t>
      </w:r>
      <w:r w:rsidR="00BB257F" w:rsidRPr="00A43EEC">
        <w:rPr>
          <w:rFonts w:ascii="Calibri" w:hAnsi="Calibri" w:cs="Calibri"/>
          <w:sz w:val="22"/>
          <w:szCs w:val="22"/>
        </w:rPr>
        <w:t xml:space="preserve">απάτης και </w:t>
      </w:r>
      <w:r w:rsidR="00B61B6A" w:rsidRPr="00A43EEC">
        <w:rPr>
          <w:rFonts w:ascii="Calibri" w:hAnsi="Calibri" w:cs="Calibri"/>
          <w:sz w:val="22"/>
          <w:szCs w:val="22"/>
        </w:rPr>
        <w:t xml:space="preserve">της </w:t>
      </w:r>
      <w:r w:rsidR="00BB257F" w:rsidRPr="00A43EEC">
        <w:rPr>
          <w:rFonts w:ascii="Calibri" w:hAnsi="Calibri" w:cs="Calibri"/>
          <w:sz w:val="22"/>
          <w:szCs w:val="22"/>
        </w:rPr>
        <w:t>σύγκρουσης συμφερόντων, τη</w:t>
      </w:r>
      <w:r w:rsidR="00E40DEB" w:rsidRPr="00A43EEC">
        <w:rPr>
          <w:rFonts w:ascii="Calibri" w:hAnsi="Calibri" w:cs="Calibri"/>
          <w:sz w:val="22"/>
          <w:szCs w:val="22"/>
        </w:rPr>
        <w:t>ς</w:t>
      </w:r>
      <w:r w:rsidR="00BB257F" w:rsidRPr="00A43EEC">
        <w:rPr>
          <w:rFonts w:ascii="Calibri" w:hAnsi="Calibri" w:cs="Calibri"/>
          <w:sz w:val="22"/>
          <w:szCs w:val="22"/>
        </w:rPr>
        <w:t xml:space="preserve"> αποφυγή</w:t>
      </w:r>
      <w:r w:rsidR="00E40DEB" w:rsidRPr="00A43EEC">
        <w:rPr>
          <w:rFonts w:ascii="Calibri" w:hAnsi="Calibri" w:cs="Calibri"/>
          <w:sz w:val="22"/>
          <w:szCs w:val="22"/>
        </w:rPr>
        <w:t>ς</w:t>
      </w:r>
      <w:r w:rsidR="00BB257F" w:rsidRPr="00A43EEC">
        <w:rPr>
          <w:rFonts w:ascii="Calibri" w:hAnsi="Calibri" w:cs="Calibri"/>
          <w:sz w:val="22"/>
          <w:szCs w:val="22"/>
        </w:rPr>
        <w:t xml:space="preserve"> διπλής χρηματοδότησης</w:t>
      </w:r>
      <w:r w:rsidRPr="00A43EEC">
        <w:rPr>
          <w:rFonts w:ascii="Calibri" w:hAnsi="Calibri" w:cs="Calibri"/>
          <w:sz w:val="22"/>
          <w:szCs w:val="22"/>
        </w:rPr>
        <w:t xml:space="preserve">. </w:t>
      </w:r>
    </w:p>
    <w:p w14:paraId="6A658B6A" w14:textId="117E5DFE" w:rsidR="00CE3FE9" w:rsidRPr="00A43EEC" w:rsidRDefault="00CE3FE9" w:rsidP="00E81611">
      <w:pPr>
        <w:spacing w:before="120" w:after="120" w:line="280" w:lineRule="atLeast"/>
        <w:ind w:left="1080" w:right="28"/>
        <w:jc w:val="both"/>
        <w:outlineLvl w:val="0"/>
        <w:rPr>
          <w:rFonts w:ascii="Calibri" w:hAnsi="Calibri" w:cs="Calibri"/>
          <w:sz w:val="22"/>
          <w:szCs w:val="22"/>
        </w:rPr>
      </w:pPr>
    </w:p>
    <w:p w14:paraId="7499B424" w14:textId="4CB8585B"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ΥΛΟΠΟΙΗΣΗ ΠΡΑΞΗΣ </w:t>
      </w:r>
    </w:p>
    <w:p w14:paraId="57227C8A" w14:textId="524BD0C1" w:rsidR="004B6BC2" w:rsidRPr="00A43EEC" w:rsidRDefault="004B6BC2" w:rsidP="00A0518B">
      <w:pPr>
        <w:spacing w:before="120" w:after="120" w:line="280" w:lineRule="atLeast"/>
        <w:ind w:firstLine="284"/>
        <w:jc w:val="both"/>
        <w:outlineLvl w:val="0"/>
        <w:rPr>
          <w:rFonts w:ascii="Calibri" w:hAnsi="Calibri" w:cs="Calibri"/>
          <w:b/>
          <w:sz w:val="22"/>
          <w:szCs w:val="22"/>
        </w:rPr>
      </w:pPr>
      <w:r w:rsidRPr="00A43EEC">
        <w:rPr>
          <w:rFonts w:ascii="Calibri" w:hAnsi="Calibri" w:cs="Calibri"/>
          <w:b/>
          <w:sz w:val="22"/>
          <w:szCs w:val="22"/>
        </w:rPr>
        <w:t>Α</w:t>
      </w:r>
      <w:r w:rsidR="00A0518B" w:rsidRPr="00A43EEC">
        <w:rPr>
          <w:rFonts w:ascii="Calibri" w:hAnsi="Calibri" w:cs="Calibri"/>
          <w:b/>
          <w:sz w:val="22"/>
          <w:szCs w:val="22"/>
        </w:rPr>
        <w:tab/>
      </w:r>
      <w:r w:rsidRPr="00A43EEC">
        <w:rPr>
          <w:rFonts w:ascii="Calibri" w:hAnsi="Calibri" w:cs="Calibri"/>
          <w:b/>
          <w:sz w:val="22"/>
          <w:szCs w:val="22"/>
        </w:rPr>
        <w:t>Το Υπουργείο Ευθύνης αναλαμβάνει:</w:t>
      </w:r>
    </w:p>
    <w:p w14:paraId="34A4CC45" w14:textId="43F0FEDC" w:rsidR="00F247D4" w:rsidRPr="00A43EEC" w:rsidRDefault="00F247D4"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C26830" w:rsidRPr="00A43EEC">
        <w:rPr>
          <w:rFonts w:ascii="Calibri" w:hAnsi="Calibri" w:cs="Calibri"/>
          <w:sz w:val="22"/>
          <w:szCs w:val="22"/>
        </w:rPr>
        <w:t>δ</w:t>
      </w:r>
      <w:r w:rsidRPr="00A43EEC">
        <w:rPr>
          <w:rFonts w:ascii="Calibri" w:hAnsi="Calibri" w:cs="Calibri"/>
          <w:sz w:val="22"/>
          <w:szCs w:val="22"/>
        </w:rPr>
        <w:t xml:space="preserve">ιασφαλίσει την πλήρη και έγκαιρη καταχώριση από τον Φορέα υλοποίησης στο ΟΠΣ ΤΑ των αναγκαίων δεδομένων, στοιχείων και πληροφοριών για την παρακολούθηση, αξιολόγηση, δημοσιονομική διαχείριση, επαλήθευση και έλεγχο της </w:t>
      </w:r>
      <w:r w:rsidR="00003CC9" w:rsidRPr="00A43EEC">
        <w:rPr>
          <w:rFonts w:ascii="Calibri" w:hAnsi="Calibri" w:cs="Calibri"/>
          <w:sz w:val="22"/>
          <w:szCs w:val="22"/>
        </w:rPr>
        <w:t>Έργο</w:t>
      </w:r>
      <w:r w:rsidRPr="00A43EEC">
        <w:rPr>
          <w:rFonts w:ascii="Calibri" w:hAnsi="Calibri" w:cs="Calibri"/>
          <w:sz w:val="22"/>
          <w:szCs w:val="22"/>
        </w:rPr>
        <w:t>.</w:t>
      </w:r>
    </w:p>
    <w:p w14:paraId="1DD0C484" w14:textId="1B1064A1" w:rsidR="00787813" w:rsidRPr="00A43EEC" w:rsidRDefault="0078781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4410AE" w:rsidRPr="00A43EEC">
        <w:rPr>
          <w:rFonts w:ascii="Calibri" w:hAnsi="Calibri" w:cs="Calibri"/>
          <w:sz w:val="22"/>
          <w:szCs w:val="22"/>
        </w:rPr>
        <w:t xml:space="preserve"> υποστηρίζει το </w:t>
      </w:r>
      <w:r w:rsidR="00E119C8" w:rsidRPr="00A43EEC">
        <w:rPr>
          <w:rFonts w:ascii="Calibri" w:hAnsi="Calibri" w:cs="Calibri"/>
          <w:sz w:val="22"/>
          <w:szCs w:val="22"/>
        </w:rPr>
        <w:t xml:space="preserve">Φορέα </w:t>
      </w:r>
      <w:r w:rsidR="004410AE" w:rsidRPr="00A43EEC">
        <w:rPr>
          <w:rFonts w:ascii="Calibri" w:hAnsi="Calibri" w:cs="Calibri"/>
          <w:sz w:val="22"/>
          <w:szCs w:val="22"/>
        </w:rPr>
        <w:t>υλοποίησης και να</w:t>
      </w:r>
      <w:r w:rsidRPr="00A43EEC">
        <w:rPr>
          <w:rFonts w:ascii="Calibri" w:hAnsi="Calibri" w:cs="Calibri"/>
          <w:sz w:val="22"/>
          <w:szCs w:val="22"/>
        </w:rPr>
        <w:t xml:space="preserve"> </w:t>
      </w:r>
      <w:r w:rsidR="00BA1DC0" w:rsidRPr="00A43EEC">
        <w:rPr>
          <w:rFonts w:ascii="Calibri" w:hAnsi="Calibri" w:cs="Calibri"/>
          <w:sz w:val="22"/>
          <w:szCs w:val="22"/>
        </w:rPr>
        <w:t xml:space="preserve">μεριμνά για την διοικητική και επιχειρησιακή </w:t>
      </w:r>
      <w:r w:rsidR="004410AE" w:rsidRPr="00A43EEC">
        <w:rPr>
          <w:rFonts w:ascii="Calibri" w:hAnsi="Calibri" w:cs="Calibri"/>
          <w:sz w:val="22"/>
          <w:szCs w:val="22"/>
        </w:rPr>
        <w:t xml:space="preserve">του </w:t>
      </w:r>
      <w:r w:rsidR="00BA1DC0" w:rsidRPr="00A43EEC">
        <w:rPr>
          <w:rFonts w:ascii="Calibri" w:hAnsi="Calibri" w:cs="Calibri"/>
          <w:sz w:val="22"/>
          <w:szCs w:val="22"/>
        </w:rPr>
        <w:t>επάρκεια</w:t>
      </w:r>
      <w:r w:rsidR="009F2D07" w:rsidRPr="00A43EEC">
        <w:rPr>
          <w:rFonts w:ascii="Calibri" w:hAnsi="Calibri" w:cs="Calibri"/>
          <w:sz w:val="22"/>
          <w:szCs w:val="22"/>
        </w:rPr>
        <w:t xml:space="preserve"> </w:t>
      </w:r>
      <w:r w:rsidR="00BA1DC0" w:rsidRPr="00A43EEC">
        <w:rPr>
          <w:rFonts w:ascii="Calibri" w:hAnsi="Calibri" w:cs="Calibri"/>
          <w:sz w:val="22"/>
          <w:szCs w:val="22"/>
        </w:rPr>
        <w:t>καθ΄</w:t>
      </w:r>
      <w:r w:rsidR="00C26830" w:rsidRPr="00A43EEC">
        <w:rPr>
          <w:rFonts w:ascii="Calibri" w:hAnsi="Calibri" w:cs="Calibri"/>
          <w:sz w:val="22"/>
          <w:szCs w:val="22"/>
        </w:rPr>
        <w:t xml:space="preserve"> </w:t>
      </w:r>
      <w:r w:rsidR="00BA1DC0" w:rsidRPr="00A43EEC">
        <w:rPr>
          <w:rFonts w:ascii="Calibri" w:hAnsi="Calibri" w:cs="Calibri"/>
          <w:sz w:val="22"/>
          <w:szCs w:val="22"/>
        </w:rPr>
        <w:t xml:space="preserve">όλη την </w:t>
      </w:r>
      <w:r w:rsidR="009F2D07" w:rsidRPr="00A43EEC">
        <w:rPr>
          <w:rFonts w:ascii="Calibri" w:hAnsi="Calibri" w:cs="Calibri"/>
          <w:sz w:val="22"/>
          <w:szCs w:val="22"/>
        </w:rPr>
        <w:t>διάρκεια υλοποίησης του Έργου</w:t>
      </w:r>
      <w:r w:rsidR="00386BA0" w:rsidRPr="00A43EEC">
        <w:rPr>
          <w:rFonts w:ascii="Calibri" w:hAnsi="Calibri" w:cs="Calibri"/>
          <w:sz w:val="22"/>
          <w:szCs w:val="22"/>
        </w:rPr>
        <w:t>.</w:t>
      </w:r>
      <w:r w:rsidR="009F2D07" w:rsidRPr="00A43EEC">
        <w:rPr>
          <w:rFonts w:ascii="Calibri" w:hAnsi="Calibri" w:cs="Calibri"/>
          <w:sz w:val="22"/>
          <w:szCs w:val="22"/>
        </w:rPr>
        <w:t xml:space="preserve"> </w:t>
      </w:r>
    </w:p>
    <w:p w14:paraId="13DF5E72" w14:textId="5EDAE42C" w:rsidR="00F247D4" w:rsidRPr="00A43EEC" w:rsidRDefault="002634BB"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1921E6" w:rsidRPr="00A43EEC">
        <w:rPr>
          <w:rFonts w:ascii="Calibri" w:hAnsi="Calibri" w:cs="Calibri"/>
          <w:sz w:val="22"/>
          <w:szCs w:val="22"/>
        </w:rPr>
        <w:t>συντονίζει και να π</w:t>
      </w:r>
      <w:r w:rsidR="00F247D4" w:rsidRPr="00A43EEC">
        <w:rPr>
          <w:rFonts w:ascii="Calibri" w:hAnsi="Calibri" w:cs="Calibri"/>
          <w:sz w:val="22"/>
          <w:szCs w:val="22"/>
        </w:rPr>
        <w:t>αρακολουθ</w:t>
      </w:r>
      <w:r w:rsidRPr="00A43EEC">
        <w:rPr>
          <w:rFonts w:ascii="Calibri" w:hAnsi="Calibri" w:cs="Calibri"/>
          <w:sz w:val="22"/>
          <w:szCs w:val="22"/>
        </w:rPr>
        <w:t>εί</w:t>
      </w:r>
      <w:r w:rsidR="00F247D4" w:rsidRPr="00A43EEC">
        <w:rPr>
          <w:rFonts w:ascii="Calibri" w:hAnsi="Calibri" w:cs="Calibri"/>
          <w:sz w:val="22"/>
          <w:szCs w:val="22"/>
        </w:rPr>
        <w:t xml:space="preserve"> τη συνολική πρόοδο </w:t>
      </w:r>
      <w:r w:rsidR="00654C73" w:rsidRPr="00A43EEC">
        <w:rPr>
          <w:rFonts w:ascii="Calibri" w:hAnsi="Calibri" w:cs="Calibri"/>
          <w:sz w:val="22"/>
          <w:szCs w:val="22"/>
        </w:rPr>
        <w:t>του Έργου</w:t>
      </w:r>
      <w:r w:rsidR="006F693F" w:rsidRPr="00A43EEC">
        <w:rPr>
          <w:rFonts w:ascii="Calibri" w:hAnsi="Calibri" w:cs="Calibri"/>
          <w:sz w:val="22"/>
          <w:szCs w:val="22"/>
        </w:rPr>
        <w:t xml:space="preserve"> και να υποστηρίζει τον Φορέα Υλοποίησης</w:t>
      </w:r>
      <w:r w:rsidR="00A4653C" w:rsidRPr="00A43EEC">
        <w:rPr>
          <w:rFonts w:ascii="Calibri" w:hAnsi="Calibri" w:cs="Calibri"/>
          <w:sz w:val="22"/>
          <w:szCs w:val="22"/>
        </w:rPr>
        <w:t xml:space="preserve"> στην ορθή τήρηση του χρονοδιαγράμματος υλοποίησης και επίτευξης </w:t>
      </w:r>
      <w:r w:rsidR="00E119C8" w:rsidRPr="00A43EEC">
        <w:rPr>
          <w:rFonts w:ascii="Calibri" w:hAnsi="Calibri" w:cs="Calibri"/>
          <w:sz w:val="22"/>
          <w:szCs w:val="22"/>
        </w:rPr>
        <w:t xml:space="preserve">Οροσήμων </w:t>
      </w:r>
      <w:r w:rsidR="00A4653C" w:rsidRPr="00A43EEC">
        <w:rPr>
          <w:rFonts w:ascii="Calibri" w:hAnsi="Calibri" w:cs="Calibri"/>
          <w:sz w:val="22"/>
          <w:szCs w:val="22"/>
        </w:rPr>
        <w:t xml:space="preserve">και </w:t>
      </w:r>
      <w:r w:rsidR="00E119C8" w:rsidRPr="00A43EEC">
        <w:rPr>
          <w:rFonts w:ascii="Calibri" w:hAnsi="Calibri" w:cs="Calibri"/>
          <w:sz w:val="22"/>
          <w:szCs w:val="22"/>
        </w:rPr>
        <w:t>Στόχων</w:t>
      </w:r>
      <w:r w:rsidR="00A4653C" w:rsidRPr="00A43EEC">
        <w:rPr>
          <w:rFonts w:ascii="Calibri" w:hAnsi="Calibri" w:cs="Calibri"/>
          <w:sz w:val="22"/>
          <w:szCs w:val="22"/>
        </w:rPr>
        <w:t xml:space="preserve">. </w:t>
      </w:r>
    </w:p>
    <w:p w14:paraId="7B36ECA3" w14:textId="68DE2F21" w:rsidR="00F247D4" w:rsidRPr="00A43EEC" w:rsidRDefault="00F6547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C26830" w:rsidRPr="00A43EEC">
        <w:rPr>
          <w:rFonts w:ascii="Calibri" w:hAnsi="Calibri" w:cs="Calibri"/>
          <w:sz w:val="22"/>
          <w:szCs w:val="22"/>
        </w:rPr>
        <w:t>ε</w:t>
      </w:r>
      <w:r w:rsidR="00F247D4" w:rsidRPr="00A43EEC">
        <w:rPr>
          <w:rFonts w:ascii="Calibri" w:hAnsi="Calibri" w:cs="Calibri"/>
          <w:sz w:val="22"/>
          <w:szCs w:val="22"/>
        </w:rPr>
        <w:t>νημερών</w:t>
      </w:r>
      <w:r w:rsidRPr="00A43EEC">
        <w:rPr>
          <w:rFonts w:ascii="Calibri" w:hAnsi="Calibri" w:cs="Calibri"/>
          <w:sz w:val="22"/>
          <w:szCs w:val="22"/>
        </w:rPr>
        <w:t>ει</w:t>
      </w:r>
      <w:r w:rsidR="00F247D4" w:rsidRPr="00A43EEC">
        <w:rPr>
          <w:rFonts w:ascii="Calibri" w:hAnsi="Calibri" w:cs="Calibri"/>
          <w:sz w:val="22"/>
          <w:szCs w:val="22"/>
        </w:rPr>
        <w:t xml:space="preserve"> την Υπηρεσία Συντονισμού για την πρόοδο </w:t>
      </w:r>
      <w:r w:rsidR="00E119C8" w:rsidRPr="00A43EEC">
        <w:rPr>
          <w:rFonts w:ascii="Calibri" w:hAnsi="Calibri" w:cs="Calibri"/>
          <w:sz w:val="22"/>
          <w:szCs w:val="22"/>
        </w:rPr>
        <w:t xml:space="preserve">υλοποίησης </w:t>
      </w:r>
      <w:r w:rsidR="00F247D4" w:rsidRPr="00A43EEC">
        <w:rPr>
          <w:rFonts w:ascii="Calibri" w:hAnsi="Calibri" w:cs="Calibri"/>
          <w:sz w:val="22"/>
          <w:szCs w:val="22"/>
        </w:rPr>
        <w:t>τ</w:t>
      </w:r>
      <w:r w:rsidR="00BD7048" w:rsidRPr="00A43EEC">
        <w:rPr>
          <w:rFonts w:ascii="Calibri" w:hAnsi="Calibri" w:cs="Calibri"/>
          <w:sz w:val="22"/>
          <w:szCs w:val="22"/>
        </w:rPr>
        <w:t>ου</w:t>
      </w:r>
      <w:r w:rsidR="004C31AA" w:rsidRPr="00A43EEC">
        <w:rPr>
          <w:rFonts w:ascii="Calibri" w:hAnsi="Calibri" w:cs="Calibri"/>
          <w:sz w:val="22"/>
          <w:szCs w:val="22"/>
        </w:rPr>
        <w:t xml:space="preserve"> </w:t>
      </w:r>
      <w:r w:rsidR="00003CC9" w:rsidRPr="00A43EEC">
        <w:rPr>
          <w:rFonts w:ascii="Calibri" w:hAnsi="Calibri" w:cs="Calibri"/>
          <w:sz w:val="22"/>
          <w:szCs w:val="22"/>
        </w:rPr>
        <w:t>Έργο</w:t>
      </w:r>
      <w:r w:rsidR="00EC676A" w:rsidRPr="00A43EEC">
        <w:rPr>
          <w:rFonts w:ascii="Calibri" w:hAnsi="Calibri" w:cs="Calibri"/>
          <w:sz w:val="22"/>
          <w:szCs w:val="22"/>
        </w:rPr>
        <w:t>υ</w:t>
      </w:r>
      <w:r w:rsidR="00F247D4" w:rsidRPr="00A43EEC">
        <w:rPr>
          <w:rFonts w:ascii="Calibri" w:hAnsi="Calibri" w:cs="Calibri"/>
          <w:sz w:val="22"/>
          <w:szCs w:val="22"/>
        </w:rPr>
        <w:t>, την επίτευξη των Οροσήμων και Στόχων και την αντιμετώπιση τυχόν προβλημάτων που ανακύπτουν κατά την υλοποίησή τους.</w:t>
      </w:r>
    </w:p>
    <w:p w14:paraId="0E0D65D3" w14:textId="0A4B9469" w:rsidR="000F4DA9" w:rsidRPr="00A43EEC" w:rsidRDefault="000F4DA9"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6D7A96" w:rsidRPr="00A43EEC">
        <w:rPr>
          <w:rFonts w:ascii="Calibri" w:hAnsi="Calibri" w:cs="Calibri"/>
          <w:sz w:val="22"/>
          <w:szCs w:val="22"/>
        </w:rPr>
        <w:t xml:space="preserve"> βεβαιώνει </w:t>
      </w:r>
      <w:r w:rsidR="00410B6C" w:rsidRPr="00A43EEC">
        <w:rPr>
          <w:rFonts w:ascii="Calibri" w:hAnsi="Calibri" w:cs="Calibri"/>
          <w:sz w:val="22"/>
          <w:szCs w:val="22"/>
        </w:rPr>
        <w:t xml:space="preserve">εγγράφως την </w:t>
      </w:r>
      <w:r w:rsidR="000B3EBE" w:rsidRPr="00A43EEC">
        <w:rPr>
          <w:rFonts w:ascii="Calibri" w:hAnsi="Calibri" w:cs="Calibri"/>
          <w:sz w:val="22"/>
          <w:szCs w:val="22"/>
        </w:rPr>
        <w:t>ε</w:t>
      </w:r>
      <w:r w:rsidR="00207717" w:rsidRPr="00A43EEC">
        <w:rPr>
          <w:rFonts w:ascii="Calibri" w:hAnsi="Calibri" w:cs="Calibri"/>
          <w:sz w:val="22"/>
          <w:szCs w:val="22"/>
        </w:rPr>
        <w:t xml:space="preserve">πίτευξη των Επιχειρησιακών ρυθμίσεων και των Οροσήμων/Στόχων του Έργου </w:t>
      </w:r>
      <w:r w:rsidR="00410B6C" w:rsidRPr="00A43EEC">
        <w:rPr>
          <w:rFonts w:ascii="Calibri" w:hAnsi="Calibri" w:cs="Calibri"/>
          <w:sz w:val="22"/>
          <w:szCs w:val="22"/>
        </w:rPr>
        <w:t xml:space="preserve">μετά τη σχετική δήλωση του Φορέα Υλοποίησης, </w:t>
      </w:r>
      <w:bookmarkStart w:id="3" w:name="_Hlk83132401"/>
      <w:r w:rsidR="00421FE9" w:rsidRPr="00A43EEC">
        <w:rPr>
          <w:rFonts w:ascii="Calibri" w:hAnsi="Calibri" w:cs="Calibri"/>
          <w:sz w:val="22"/>
          <w:szCs w:val="22"/>
        </w:rPr>
        <w:t>σύμφωνα με τα προβλεπόμενα στο Εγχειρίδιο Διαδικασιών</w:t>
      </w:r>
      <w:bookmarkEnd w:id="3"/>
      <w:r w:rsidR="00421FE9" w:rsidRPr="00A43EEC">
        <w:rPr>
          <w:rFonts w:ascii="Calibri" w:hAnsi="Calibri" w:cs="Calibri"/>
          <w:sz w:val="22"/>
          <w:szCs w:val="22"/>
        </w:rPr>
        <w:t>.</w:t>
      </w:r>
      <w:r w:rsidR="001269C9" w:rsidRPr="00A43EEC">
        <w:rPr>
          <w:rFonts w:ascii="Calibri" w:hAnsi="Calibri" w:cs="Calibri"/>
          <w:sz w:val="22"/>
          <w:szCs w:val="22"/>
        </w:rPr>
        <w:t xml:space="preserve"> </w:t>
      </w:r>
    </w:p>
    <w:p w14:paraId="72A59825" w14:textId="60C75068" w:rsidR="00FA174C" w:rsidRPr="00A43EEC" w:rsidRDefault="00FA174C"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B548A3" w:rsidRPr="00A43EEC">
        <w:rPr>
          <w:rFonts w:ascii="Calibri" w:hAnsi="Calibri" w:cs="Calibri"/>
          <w:sz w:val="22"/>
          <w:szCs w:val="22"/>
        </w:rPr>
        <w:t>ο</w:t>
      </w:r>
      <w:r w:rsidRPr="00A43EEC">
        <w:rPr>
          <w:rFonts w:ascii="Calibri" w:hAnsi="Calibri" w:cs="Calibri"/>
          <w:sz w:val="22"/>
          <w:szCs w:val="22"/>
        </w:rPr>
        <w:t>ρίζ</w:t>
      </w:r>
      <w:r w:rsidR="006017DC" w:rsidRPr="00A43EEC">
        <w:rPr>
          <w:rFonts w:ascii="Calibri" w:hAnsi="Calibri" w:cs="Calibri"/>
          <w:sz w:val="22"/>
          <w:szCs w:val="22"/>
        </w:rPr>
        <w:t xml:space="preserve">ει </w:t>
      </w:r>
      <w:r w:rsidR="00D00A56" w:rsidRPr="00A43EEC">
        <w:rPr>
          <w:rFonts w:ascii="Calibri" w:hAnsi="Calibri" w:cs="Calibri"/>
          <w:sz w:val="22"/>
          <w:szCs w:val="22"/>
        </w:rPr>
        <w:t>την αρμόδια υπηρεσία</w:t>
      </w:r>
      <w:r w:rsidR="008F57A5" w:rsidRPr="00A43EEC">
        <w:rPr>
          <w:rFonts w:ascii="Calibri" w:hAnsi="Calibri" w:cs="Calibri"/>
          <w:sz w:val="22"/>
          <w:szCs w:val="22"/>
        </w:rPr>
        <w:t xml:space="preserve"> ή/και συλλογικό όργανο συντονισμού</w:t>
      </w:r>
      <w:r w:rsidR="009F0C39" w:rsidRPr="00A43EEC">
        <w:rPr>
          <w:rFonts w:ascii="Calibri" w:hAnsi="Calibri" w:cs="Calibri"/>
          <w:sz w:val="22"/>
          <w:szCs w:val="22"/>
        </w:rPr>
        <w:t xml:space="preserve"> για την επικοινωνία με την Υπηρεσία Συντονισμού αναφορικά με </w:t>
      </w:r>
      <w:r w:rsidR="00D00A56" w:rsidRPr="00A43EEC">
        <w:rPr>
          <w:rFonts w:ascii="Calibri" w:hAnsi="Calibri" w:cs="Calibri"/>
          <w:sz w:val="22"/>
          <w:szCs w:val="22"/>
        </w:rPr>
        <w:t xml:space="preserve">την </w:t>
      </w:r>
      <w:r w:rsidRPr="00A43EEC">
        <w:rPr>
          <w:rFonts w:ascii="Calibri" w:hAnsi="Calibri" w:cs="Calibri"/>
          <w:sz w:val="22"/>
          <w:szCs w:val="22"/>
        </w:rPr>
        <w:t xml:space="preserve">παρακολούθηση, τον συντονισμό και την επιτάχυνση της υλοποίησης </w:t>
      </w:r>
      <w:r w:rsidR="00972715" w:rsidRPr="00A43EEC">
        <w:rPr>
          <w:rFonts w:ascii="Calibri" w:hAnsi="Calibri" w:cs="Calibri"/>
          <w:sz w:val="22"/>
          <w:szCs w:val="22"/>
        </w:rPr>
        <w:t xml:space="preserve">του Έργου </w:t>
      </w:r>
    </w:p>
    <w:p w14:paraId="6630092B" w14:textId="445E170A" w:rsidR="00F247D4" w:rsidRPr="00A43EEC" w:rsidRDefault="00F6547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6D65F1" w:rsidRPr="00A43EEC">
        <w:rPr>
          <w:rFonts w:ascii="Calibri" w:hAnsi="Calibri" w:cs="Calibri"/>
          <w:sz w:val="22"/>
          <w:szCs w:val="22"/>
        </w:rPr>
        <w:t xml:space="preserve"> </w:t>
      </w:r>
      <w:r w:rsidR="00BA714D" w:rsidRPr="00A43EEC">
        <w:rPr>
          <w:rFonts w:ascii="Calibri" w:hAnsi="Calibri" w:cs="Calibri"/>
          <w:sz w:val="22"/>
          <w:szCs w:val="22"/>
        </w:rPr>
        <w:t>μεριμνά</w:t>
      </w:r>
      <w:r w:rsidR="00F247D4" w:rsidRPr="00A43EEC">
        <w:rPr>
          <w:rFonts w:ascii="Calibri" w:hAnsi="Calibri" w:cs="Calibri"/>
          <w:sz w:val="22"/>
          <w:szCs w:val="22"/>
        </w:rPr>
        <w:t xml:space="preserve"> </w:t>
      </w:r>
      <w:r w:rsidR="00C26B41" w:rsidRPr="00A43EEC">
        <w:rPr>
          <w:rFonts w:ascii="Calibri" w:hAnsi="Calibri" w:cs="Calibri"/>
          <w:sz w:val="22"/>
          <w:szCs w:val="22"/>
        </w:rPr>
        <w:t xml:space="preserve">ως Φορέας Χρηματοδότησης, </w:t>
      </w:r>
      <w:r w:rsidR="00F247D4" w:rsidRPr="00A43EEC">
        <w:rPr>
          <w:rFonts w:ascii="Calibri" w:hAnsi="Calibri" w:cs="Calibri"/>
          <w:sz w:val="22"/>
          <w:szCs w:val="22"/>
        </w:rPr>
        <w:t xml:space="preserve">για τη διάθεση των απαιτούμενων κατ’ έτος πιστώσεων από το Πρόγραμμα Δημοσίων Επενδύσεων </w:t>
      </w:r>
      <w:r w:rsidR="00F216E3" w:rsidRPr="00A43EEC">
        <w:rPr>
          <w:rFonts w:ascii="Calibri" w:hAnsi="Calibri" w:cs="Calibri"/>
          <w:sz w:val="22"/>
          <w:szCs w:val="22"/>
        </w:rPr>
        <w:t xml:space="preserve">και να </w:t>
      </w:r>
      <w:r w:rsidR="00C641E5" w:rsidRPr="00A43EEC">
        <w:rPr>
          <w:rFonts w:ascii="Calibri" w:hAnsi="Calibri" w:cs="Calibri"/>
          <w:sz w:val="22"/>
          <w:szCs w:val="22"/>
        </w:rPr>
        <w:t xml:space="preserve">εποπτεύει τις </w:t>
      </w:r>
      <w:r w:rsidR="00F236F7" w:rsidRPr="00A43EEC">
        <w:rPr>
          <w:rFonts w:ascii="Calibri" w:hAnsi="Calibri" w:cs="Calibri"/>
          <w:sz w:val="22"/>
          <w:szCs w:val="22"/>
        </w:rPr>
        <w:t>πραγματοποιθείσες</w:t>
      </w:r>
      <w:r w:rsidR="00C641E5" w:rsidRPr="00A43EEC">
        <w:rPr>
          <w:rFonts w:ascii="Calibri" w:hAnsi="Calibri" w:cs="Calibri"/>
          <w:sz w:val="22"/>
          <w:szCs w:val="22"/>
        </w:rPr>
        <w:t xml:space="preserve"> πληρωμές </w:t>
      </w:r>
      <w:r w:rsidR="007402C3" w:rsidRPr="00A43EEC">
        <w:rPr>
          <w:rFonts w:ascii="Calibri" w:hAnsi="Calibri" w:cs="Calibri"/>
          <w:sz w:val="22"/>
          <w:szCs w:val="22"/>
        </w:rPr>
        <w:t xml:space="preserve">του Έργου. </w:t>
      </w:r>
    </w:p>
    <w:p w14:paraId="68A6BE36" w14:textId="77777777" w:rsidR="0078538E" w:rsidRPr="00A43EEC" w:rsidRDefault="0078538E" w:rsidP="00322F07">
      <w:pPr>
        <w:pStyle w:val="ad"/>
        <w:spacing w:after="160" w:line="276" w:lineRule="auto"/>
        <w:ind w:left="360"/>
        <w:contextualSpacing w:val="0"/>
        <w:jc w:val="both"/>
        <w:rPr>
          <w:rFonts w:ascii="Calibri" w:hAnsi="Calibri" w:cs="Calibri"/>
          <w:sz w:val="22"/>
          <w:szCs w:val="22"/>
        </w:rPr>
      </w:pPr>
    </w:p>
    <w:p w14:paraId="40D6BD7E" w14:textId="13748A5C" w:rsidR="00786B1E" w:rsidRPr="00A43EEC" w:rsidRDefault="00786B1E" w:rsidP="00786B1E">
      <w:pPr>
        <w:pStyle w:val="ad"/>
        <w:spacing w:after="160" w:line="276" w:lineRule="auto"/>
        <w:ind w:left="360"/>
        <w:contextualSpacing w:val="0"/>
        <w:jc w:val="both"/>
        <w:rPr>
          <w:rFonts w:ascii="Calibri" w:hAnsi="Calibri" w:cs="Calibri"/>
          <w:b/>
          <w:sz w:val="22"/>
          <w:szCs w:val="22"/>
        </w:rPr>
      </w:pPr>
      <w:r w:rsidRPr="00A43EEC">
        <w:rPr>
          <w:rFonts w:ascii="Calibri" w:hAnsi="Calibri" w:cs="Calibri"/>
          <w:b/>
          <w:sz w:val="22"/>
          <w:szCs w:val="22"/>
        </w:rPr>
        <w:t>Β</w:t>
      </w:r>
      <w:r w:rsidR="00A0518B" w:rsidRPr="00A43EEC">
        <w:rPr>
          <w:rFonts w:ascii="Calibri" w:hAnsi="Calibri" w:cs="Calibri"/>
          <w:b/>
          <w:sz w:val="22"/>
          <w:szCs w:val="22"/>
        </w:rPr>
        <w:t>.</w:t>
      </w:r>
      <w:r w:rsidR="00A0518B" w:rsidRPr="00A43EEC">
        <w:rPr>
          <w:rFonts w:ascii="Calibri" w:hAnsi="Calibri" w:cs="Calibri"/>
          <w:b/>
          <w:sz w:val="22"/>
          <w:szCs w:val="22"/>
        </w:rPr>
        <w:tab/>
      </w:r>
      <w:r w:rsidRPr="00A43EEC">
        <w:rPr>
          <w:rFonts w:ascii="Calibri" w:hAnsi="Calibri" w:cs="Calibri"/>
          <w:b/>
          <w:sz w:val="22"/>
          <w:szCs w:val="22"/>
        </w:rPr>
        <w:t>Ο Φορέας Υλοποίησης αναλαμβάνει:</w:t>
      </w:r>
    </w:p>
    <w:p w14:paraId="30B805AE" w14:textId="2EC2E127" w:rsidR="00E95148" w:rsidRPr="00A43EEC" w:rsidRDefault="00782353"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υλοποι</w:t>
      </w:r>
      <w:r w:rsidR="00616296" w:rsidRPr="00A43EEC">
        <w:rPr>
          <w:rFonts w:ascii="Calibri" w:hAnsi="Calibri" w:cs="Calibri"/>
          <w:sz w:val="22"/>
          <w:szCs w:val="22"/>
        </w:rPr>
        <w:t xml:space="preserve">ήσει </w:t>
      </w:r>
      <w:r w:rsidRPr="00A43EEC">
        <w:rPr>
          <w:rFonts w:ascii="Calibri" w:hAnsi="Calibri" w:cs="Calibri"/>
          <w:sz w:val="22"/>
          <w:szCs w:val="22"/>
        </w:rPr>
        <w:t xml:space="preserve">αποτελεσματικά </w:t>
      </w:r>
      <w:r w:rsidR="00616296" w:rsidRPr="00A43EEC">
        <w:rPr>
          <w:rFonts w:ascii="Calibri" w:hAnsi="Calibri" w:cs="Calibri"/>
          <w:sz w:val="22"/>
          <w:szCs w:val="22"/>
        </w:rPr>
        <w:t xml:space="preserve">το Έργο </w:t>
      </w:r>
      <w:r w:rsidR="00E95148" w:rsidRPr="00A43EEC">
        <w:rPr>
          <w:rFonts w:ascii="Calibri" w:hAnsi="Calibri" w:cs="Calibri"/>
          <w:sz w:val="22"/>
          <w:szCs w:val="22"/>
        </w:rPr>
        <w:t xml:space="preserve">και </w:t>
      </w:r>
      <w:r w:rsidR="001611EC" w:rsidRPr="00A43EEC">
        <w:rPr>
          <w:rFonts w:ascii="Calibri" w:hAnsi="Calibri" w:cs="Calibri"/>
          <w:sz w:val="22"/>
          <w:szCs w:val="22"/>
        </w:rPr>
        <w:t xml:space="preserve">να </w:t>
      </w:r>
      <w:r w:rsidR="00C97968" w:rsidRPr="00A43EEC">
        <w:rPr>
          <w:rFonts w:ascii="Calibri" w:hAnsi="Calibri" w:cs="Calibri"/>
          <w:sz w:val="22"/>
          <w:szCs w:val="22"/>
        </w:rPr>
        <w:t xml:space="preserve">διασφαλίσει </w:t>
      </w:r>
      <w:r w:rsidR="00E95148" w:rsidRPr="00A43EEC">
        <w:rPr>
          <w:rFonts w:ascii="Calibri" w:hAnsi="Calibri" w:cs="Calibri"/>
          <w:sz w:val="22"/>
          <w:szCs w:val="22"/>
        </w:rPr>
        <w:t>την επίτευξη των Επιχειρησιακών ρυθμίσεων και των Οροσήμων και Στόχων αυτ</w:t>
      </w:r>
      <w:r w:rsidR="00C97968" w:rsidRPr="00A43EEC">
        <w:rPr>
          <w:rFonts w:ascii="Calibri" w:hAnsi="Calibri" w:cs="Calibri"/>
          <w:sz w:val="22"/>
          <w:szCs w:val="22"/>
        </w:rPr>
        <w:t>ού</w:t>
      </w:r>
      <w:r w:rsidR="00E95148" w:rsidRPr="00A43EEC">
        <w:rPr>
          <w:rFonts w:ascii="Calibri" w:hAnsi="Calibri" w:cs="Calibri"/>
          <w:sz w:val="22"/>
          <w:szCs w:val="22"/>
        </w:rPr>
        <w:t>, σύμφωνα με τους όρους της Απόφασης Ένταξης και τις διατάξεις και διαδικασίες του ΣΔΕ.</w:t>
      </w:r>
    </w:p>
    <w:p w14:paraId="1EBEBCEE" w14:textId="1519C4C4"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lastRenderedPageBreak/>
        <w:t xml:space="preserve">Να </w:t>
      </w:r>
      <w:r w:rsidR="00A0518B" w:rsidRPr="00A43EEC">
        <w:rPr>
          <w:rFonts w:ascii="Calibri" w:hAnsi="Calibri" w:cs="Calibri"/>
          <w:sz w:val="22"/>
          <w:szCs w:val="22"/>
        </w:rPr>
        <w:t>π</w:t>
      </w:r>
      <w:r w:rsidR="00E95148" w:rsidRPr="00A43EEC">
        <w:rPr>
          <w:rFonts w:ascii="Calibri" w:hAnsi="Calibri" w:cs="Calibri"/>
          <w:sz w:val="22"/>
          <w:szCs w:val="22"/>
        </w:rPr>
        <w:t>ροβαίν</w:t>
      </w:r>
      <w:r w:rsidRPr="00A43EEC">
        <w:rPr>
          <w:rFonts w:ascii="Calibri" w:hAnsi="Calibri" w:cs="Calibri"/>
          <w:sz w:val="22"/>
          <w:szCs w:val="22"/>
        </w:rPr>
        <w:t>ει</w:t>
      </w:r>
      <w:r w:rsidR="00E95148" w:rsidRPr="00A43EEC">
        <w:rPr>
          <w:rFonts w:ascii="Calibri" w:hAnsi="Calibri" w:cs="Calibri"/>
          <w:sz w:val="22"/>
          <w:szCs w:val="22"/>
        </w:rPr>
        <w:t xml:space="preserve">, όπου απαιτείται για την υλοποίηση </w:t>
      </w:r>
      <w:r w:rsidR="00F60987" w:rsidRPr="00A43EEC">
        <w:rPr>
          <w:rFonts w:ascii="Calibri" w:hAnsi="Calibri" w:cs="Calibri"/>
          <w:sz w:val="22"/>
          <w:szCs w:val="22"/>
        </w:rPr>
        <w:t>του Έργου</w:t>
      </w:r>
      <w:r w:rsidR="00E95148" w:rsidRPr="00A43EEC">
        <w:rPr>
          <w:rFonts w:ascii="Calibri" w:hAnsi="Calibri" w:cs="Calibri"/>
          <w:sz w:val="22"/>
          <w:szCs w:val="22"/>
        </w:rPr>
        <w:t>, στη</w:t>
      </w:r>
      <w:r w:rsidR="00831F6E" w:rsidRPr="00A43EEC">
        <w:rPr>
          <w:rFonts w:ascii="Calibri" w:hAnsi="Calibri" w:cs="Calibri"/>
          <w:sz w:val="22"/>
          <w:szCs w:val="22"/>
        </w:rPr>
        <w:t xml:space="preserve"> σύναψη συμβάσεων </w:t>
      </w:r>
      <w:r w:rsidR="00E95148" w:rsidRPr="00A43EEC">
        <w:rPr>
          <w:rFonts w:ascii="Calibri" w:hAnsi="Calibri" w:cs="Calibri"/>
          <w:sz w:val="22"/>
          <w:szCs w:val="22"/>
        </w:rPr>
        <w:t xml:space="preserve">ή/και </w:t>
      </w:r>
      <w:r w:rsidR="00831F6E" w:rsidRPr="00A43EEC">
        <w:rPr>
          <w:rFonts w:ascii="Calibri" w:hAnsi="Calibri" w:cs="Calibri"/>
          <w:sz w:val="22"/>
          <w:szCs w:val="22"/>
        </w:rPr>
        <w:t xml:space="preserve">την </w:t>
      </w:r>
      <w:r w:rsidR="00E95148" w:rsidRPr="00A43EEC">
        <w:rPr>
          <w:rFonts w:ascii="Calibri" w:hAnsi="Calibri" w:cs="Calibri"/>
          <w:sz w:val="22"/>
          <w:szCs w:val="22"/>
        </w:rPr>
        <w:t xml:space="preserve">παρακολούθηση της εκτέλεσης </w:t>
      </w:r>
      <w:r w:rsidR="00831F6E" w:rsidRPr="00A43EEC">
        <w:rPr>
          <w:rFonts w:ascii="Calibri" w:hAnsi="Calibri" w:cs="Calibri"/>
          <w:sz w:val="22"/>
          <w:szCs w:val="22"/>
        </w:rPr>
        <w:t>αυτών</w:t>
      </w:r>
      <w:r w:rsidR="00E95148" w:rsidRPr="00A43EEC">
        <w:rPr>
          <w:rFonts w:ascii="Calibri" w:hAnsi="Calibri" w:cs="Calibri"/>
          <w:sz w:val="22"/>
          <w:szCs w:val="22"/>
        </w:rPr>
        <w:t>, σύμφωνα με την εφαρμοστέα εθνική και ενωσιακή νομοθεσία.</w:t>
      </w:r>
    </w:p>
    <w:p w14:paraId="1662AC56" w14:textId="4BADBA88"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D70CFF" w:rsidRPr="00A43EEC">
        <w:rPr>
          <w:rFonts w:ascii="Calibri" w:hAnsi="Calibri" w:cs="Calibri"/>
          <w:sz w:val="22"/>
          <w:szCs w:val="22"/>
        </w:rPr>
        <w:t>κ</w:t>
      </w:r>
      <w:r w:rsidR="00E95148" w:rsidRPr="00A43EEC">
        <w:rPr>
          <w:rFonts w:ascii="Calibri" w:hAnsi="Calibri" w:cs="Calibri"/>
          <w:sz w:val="22"/>
          <w:szCs w:val="22"/>
        </w:rPr>
        <w:t>αταχωρ</w:t>
      </w:r>
      <w:r w:rsidRPr="00A43EEC">
        <w:rPr>
          <w:rFonts w:ascii="Calibri" w:hAnsi="Calibri" w:cs="Calibri"/>
          <w:sz w:val="22"/>
          <w:szCs w:val="22"/>
        </w:rPr>
        <w:t>εί</w:t>
      </w:r>
      <w:r w:rsidR="00E95148" w:rsidRPr="00A43EEC">
        <w:rPr>
          <w:rFonts w:ascii="Calibri" w:hAnsi="Calibri" w:cs="Calibri"/>
          <w:sz w:val="22"/>
          <w:szCs w:val="22"/>
        </w:rPr>
        <w:t xml:space="preserve"> στο ΟΠΣ ΤΑ τα δεδομένα τα οποία είναι αναγκαία για την παρακολούθηση, αξιολόγηση, δημοσιονομική διαχείριση, επαλήθευση και έλεγχο </w:t>
      </w:r>
      <w:r w:rsidR="00812CE8" w:rsidRPr="00A43EEC">
        <w:rPr>
          <w:rFonts w:ascii="Calibri" w:hAnsi="Calibri" w:cs="Calibri"/>
          <w:sz w:val="22"/>
          <w:szCs w:val="22"/>
        </w:rPr>
        <w:t xml:space="preserve"> του Έργου</w:t>
      </w:r>
      <w:r w:rsidR="00E95148" w:rsidRPr="00A43EEC">
        <w:rPr>
          <w:rFonts w:ascii="Calibri" w:hAnsi="Calibri" w:cs="Calibri"/>
          <w:sz w:val="22"/>
          <w:szCs w:val="22"/>
        </w:rPr>
        <w:t xml:space="preserve">, σύμφωνα με τα προβλεπόμενα στο Εγχειρίδιο διαδικασιών και κατά περίπτωση, </w:t>
      </w:r>
      <w:r w:rsidRPr="00A43EEC">
        <w:rPr>
          <w:rFonts w:ascii="Calibri" w:hAnsi="Calibri" w:cs="Calibri"/>
          <w:sz w:val="22"/>
          <w:szCs w:val="22"/>
        </w:rPr>
        <w:t xml:space="preserve">να </w:t>
      </w:r>
      <w:r w:rsidR="00E95148" w:rsidRPr="00A43EEC">
        <w:rPr>
          <w:rFonts w:ascii="Calibri" w:hAnsi="Calibri" w:cs="Calibri"/>
          <w:sz w:val="22"/>
          <w:szCs w:val="22"/>
        </w:rPr>
        <w:t>διασφαλίζ</w:t>
      </w:r>
      <w:r w:rsidRPr="00A43EEC">
        <w:rPr>
          <w:rFonts w:ascii="Calibri" w:hAnsi="Calibri" w:cs="Calibri"/>
          <w:sz w:val="22"/>
          <w:szCs w:val="22"/>
        </w:rPr>
        <w:t>ει</w:t>
      </w:r>
      <w:r w:rsidR="00E95148" w:rsidRPr="00A43EEC">
        <w:rPr>
          <w:rFonts w:ascii="Calibri" w:hAnsi="Calibri" w:cs="Calibri"/>
          <w:sz w:val="22"/>
          <w:szCs w:val="22"/>
        </w:rPr>
        <w:t xml:space="preserve"> την καταχώρηση των ανωτέρω δεδομένων από τον Ανάδοχο και </w:t>
      </w:r>
      <w:r w:rsidRPr="00A43EEC">
        <w:rPr>
          <w:rFonts w:ascii="Calibri" w:hAnsi="Calibri" w:cs="Calibri"/>
          <w:sz w:val="22"/>
          <w:szCs w:val="22"/>
        </w:rPr>
        <w:t xml:space="preserve">να </w:t>
      </w:r>
      <w:r w:rsidR="00E95148" w:rsidRPr="00A43EEC">
        <w:rPr>
          <w:rFonts w:ascii="Calibri" w:hAnsi="Calibri" w:cs="Calibri"/>
          <w:sz w:val="22"/>
          <w:szCs w:val="22"/>
        </w:rPr>
        <w:t>επιβεβαιών</w:t>
      </w:r>
      <w:r w:rsidRPr="00A43EEC">
        <w:rPr>
          <w:rFonts w:ascii="Calibri" w:hAnsi="Calibri" w:cs="Calibri"/>
          <w:sz w:val="22"/>
          <w:szCs w:val="22"/>
        </w:rPr>
        <w:t>ει</w:t>
      </w:r>
      <w:r w:rsidR="00E95148" w:rsidRPr="00A43EEC">
        <w:rPr>
          <w:rFonts w:ascii="Calibri" w:hAnsi="Calibri" w:cs="Calibri"/>
          <w:sz w:val="22"/>
          <w:szCs w:val="22"/>
        </w:rPr>
        <w:t xml:space="preserve"> την ορθότητα και πληρότητά τους.</w:t>
      </w:r>
    </w:p>
    <w:p w14:paraId="627A29B8" w14:textId="4DBC703C"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61438E" w:rsidRPr="00A43EEC">
        <w:rPr>
          <w:rFonts w:ascii="Calibri" w:hAnsi="Calibri" w:cs="Calibri"/>
          <w:sz w:val="22"/>
          <w:szCs w:val="22"/>
        </w:rPr>
        <w:t xml:space="preserve">αναθέσει </w:t>
      </w:r>
      <w:r w:rsidR="00CE7D91" w:rsidRPr="00A43EEC">
        <w:rPr>
          <w:rFonts w:ascii="Calibri" w:hAnsi="Calibri" w:cs="Calibri"/>
          <w:sz w:val="22"/>
          <w:szCs w:val="22"/>
        </w:rPr>
        <w:t xml:space="preserve">σε </w:t>
      </w:r>
      <w:r w:rsidR="00E95148" w:rsidRPr="00A43EEC">
        <w:rPr>
          <w:rFonts w:ascii="Calibri" w:hAnsi="Calibri" w:cs="Calibri"/>
          <w:sz w:val="22"/>
          <w:szCs w:val="22"/>
        </w:rPr>
        <w:t>Ανεξάρτητο Ελεγκτή</w:t>
      </w:r>
      <w:r w:rsidR="00CE7D91" w:rsidRPr="00A43EEC">
        <w:rPr>
          <w:rFonts w:ascii="Calibri" w:hAnsi="Calibri" w:cs="Calibri"/>
          <w:sz w:val="22"/>
          <w:szCs w:val="22"/>
        </w:rPr>
        <w:t xml:space="preserve"> την επιβεβαίωση της επίτευξης </w:t>
      </w:r>
      <w:r w:rsidR="002A2309" w:rsidRPr="00A43EEC">
        <w:rPr>
          <w:rFonts w:ascii="Calibri" w:hAnsi="Calibri" w:cs="Calibri"/>
          <w:sz w:val="22"/>
          <w:szCs w:val="22"/>
        </w:rPr>
        <w:t>τ</w:t>
      </w:r>
      <w:r w:rsidR="00BC2C76" w:rsidRPr="00A43EEC">
        <w:rPr>
          <w:rFonts w:ascii="Calibri" w:hAnsi="Calibri" w:cs="Calibri"/>
          <w:sz w:val="22"/>
          <w:szCs w:val="22"/>
        </w:rPr>
        <w:t xml:space="preserve">ων </w:t>
      </w:r>
      <w:r w:rsidR="002A2309" w:rsidRPr="00A43EEC">
        <w:rPr>
          <w:rFonts w:ascii="Calibri" w:hAnsi="Calibri" w:cs="Calibri"/>
          <w:sz w:val="22"/>
          <w:szCs w:val="22"/>
        </w:rPr>
        <w:t xml:space="preserve"> Οροσήμου/Στόχου</w:t>
      </w:r>
      <w:r w:rsidR="00791398" w:rsidRPr="00A43EEC">
        <w:rPr>
          <w:rFonts w:ascii="Calibri" w:hAnsi="Calibri" w:cs="Calibri"/>
          <w:sz w:val="22"/>
          <w:szCs w:val="22"/>
        </w:rPr>
        <w:t xml:space="preserve"> του Έργου</w:t>
      </w:r>
      <w:r w:rsidR="0001648D" w:rsidRPr="00A43EEC">
        <w:rPr>
          <w:rFonts w:ascii="Calibri" w:hAnsi="Calibri" w:cs="Calibri"/>
          <w:sz w:val="22"/>
          <w:szCs w:val="22"/>
        </w:rPr>
        <w:t xml:space="preserve"> και να υποβάλει τις εκθέσεις </w:t>
      </w:r>
      <w:r w:rsidR="0085485D" w:rsidRPr="00A43EEC">
        <w:rPr>
          <w:rFonts w:ascii="Calibri" w:hAnsi="Calibri" w:cs="Calibri"/>
          <w:sz w:val="22"/>
          <w:szCs w:val="22"/>
        </w:rPr>
        <w:t>αυ</w:t>
      </w:r>
      <w:r w:rsidR="0001648D" w:rsidRPr="00A43EEC">
        <w:rPr>
          <w:rFonts w:ascii="Calibri" w:hAnsi="Calibri" w:cs="Calibri"/>
          <w:sz w:val="22"/>
          <w:szCs w:val="22"/>
        </w:rPr>
        <w:t>το</w:t>
      </w:r>
      <w:r w:rsidR="0085485D" w:rsidRPr="00A43EEC">
        <w:rPr>
          <w:rFonts w:ascii="Calibri" w:hAnsi="Calibri" w:cs="Calibri"/>
          <w:sz w:val="22"/>
          <w:szCs w:val="22"/>
        </w:rPr>
        <w:t>ύ</w:t>
      </w:r>
      <w:r w:rsidR="0001648D" w:rsidRPr="00A43EEC">
        <w:rPr>
          <w:rFonts w:ascii="Calibri" w:hAnsi="Calibri" w:cs="Calibri"/>
          <w:sz w:val="22"/>
          <w:szCs w:val="22"/>
        </w:rPr>
        <w:t xml:space="preserve"> στη</w:t>
      </w:r>
      <w:r w:rsidR="009F6640" w:rsidRPr="00A43EEC">
        <w:rPr>
          <w:rFonts w:ascii="Calibri" w:hAnsi="Calibri" w:cs="Calibri"/>
          <w:sz w:val="22"/>
          <w:szCs w:val="22"/>
        </w:rPr>
        <w:t>ν</w:t>
      </w:r>
      <w:r w:rsidR="00C553F0" w:rsidRPr="00A43EEC">
        <w:rPr>
          <w:rFonts w:ascii="Calibri" w:hAnsi="Calibri" w:cs="Calibri"/>
          <w:sz w:val="22"/>
          <w:szCs w:val="22"/>
        </w:rPr>
        <w:t xml:space="preserve"> Υπηρεσία Συντονισμού</w:t>
      </w:r>
      <w:r w:rsidR="00BC2C76" w:rsidRPr="00A43EEC">
        <w:rPr>
          <w:rFonts w:ascii="Calibri" w:hAnsi="Calibri" w:cs="Calibri"/>
          <w:sz w:val="22"/>
          <w:szCs w:val="22"/>
        </w:rPr>
        <w:t>,</w:t>
      </w:r>
      <w:r w:rsidR="00201A88" w:rsidRPr="00A43EEC">
        <w:rPr>
          <w:rFonts w:ascii="Calibri" w:hAnsi="Calibri" w:cs="Calibri"/>
          <w:sz w:val="22"/>
          <w:szCs w:val="22"/>
        </w:rPr>
        <w:t xml:space="preserve"> σύμφωνα με τα προβλεπόμενα στο Εγχειρίδιο Διαδικασιών. </w:t>
      </w:r>
      <w:r w:rsidR="00505905" w:rsidRPr="00A43EEC">
        <w:rPr>
          <w:rFonts w:ascii="Calibri" w:hAnsi="Calibri" w:cs="Calibri"/>
          <w:sz w:val="22"/>
          <w:szCs w:val="22"/>
        </w:rPr>
        <w:t xml:space="preserve">Ο </w:t>
      </w:r>
      <w:r w:rsidR="002A2309" w:rsidRPr="00A43EEC">
        <w:rPr>
          <w:rFonts w:ascii="Calibri" w:hAnsi="Calibri" w:cs="Calibri"/>
          <w:sz w:val="22"/>
          <w:szCs w:val="22"/>
        </w:rPr>
        <w:t>Ανεξάρτητο</w:t>
      </w:r>
      <w:r w:rsidR="00505905" w:rsidRPr="00A43EEC">
        <w:rPr>
          <w:rFonts w:ascii="Calibri" w:hAnsi="Calibri" w:cs="Calibri"/>
          <w:sz w:val="22"/>
          <w:szCs w:val="22"/>
        </w:rPr>
        <w:t>ς</w:t>
      </w:r>
      <w:r w:rsidR="002A2309" w:rsidRPr="00A43EEC">
        <w:rPr>
          <w:rFonts w:ascii="Calibri" w:hAnsi="Calibri" w:cs="Calibri"/>
          <w:sz w:val="22"/>
          <w:szCs w:val="22"/>
        </w:rPr>
        <w:t xml:space="preserve"> Ελεγκτή</w:t>
      </w:r>
      <w:r w:rsidR="00505905" w:rsidRPr="00A43EEC">
        <w:rPr>
          <w:rFonts w:ascii="Calibri" w:hAnsi="Calibri" w:cs="Calibri"/>
          <w:sz w:val="22"/>
          <w:szCs w:val="22"/>
        </w:rPr>
        <w:t>ς</w:t>
      </w:r>
      <w:r w:rsidR="002A2309" w:rsidRPr="00A43EEC">
        <w:rPr>
          <w:rFonts w:ascii="Calibri" w:hAnsi="Calibri" w:cs="Calibri"/>
          <w:sz w:val="22"/>
          <w:szCs w:val="22"/>
        </w:rPr>
        <w:t xml:space="preserve"> </w:t>
      </w:r>
      <w:r w:rsidR="00E95148" w:rsidRPr="00A43EEC">
        <w:rPr>
          <w:rFonts w:ascii="Calibri" w:hAnsi="Calibri" w:cs="Calibri"/>
          <w:sz w:val="22"/>
          <w:szCs w:val="22"/>
        </w:rPr>
        <w:t>επιλέγεται σύμφωνα με τον ν. 4412/2016 εφόσον ο Φορέας υλοποίησης εμπίπτει στο πεδίο εφαρμογής του, άλλως σύμφωνα με τους εφαρμοστέους για τον Φορέα υλοποίησης κανόνες περί ανάθεσης συμβάσεων.</w:t>
      </w:r>
    </w:p>
    <w:p w14:paraId="039F66D1" w14:textId="349043A4"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συντάσσει </w:t>
      </w:r>
      <w:r w:rsidR="00E95148" w:rsidRPr="00A43EEC">
        <w:rPr>
          <w:rFonts w:ascii="Calibri" w:hAnsi="Calibri" w:cs="Calibri"/>
          <w:sz w:val="22"/>
          <w:szCs w:val="22"/>
        </w:rPr>
        <w:t>και υποβάλλ</w:t>
      </w:r>
      <w:r w:rsidRPr="00A43EEC">
        <w:rPr>
          <w:rFonts w:ascii="Calibri" w:hAnsi="Calibri" w:cs="Calibri"/>
          <w:sz w:val="22"/>
          <w:szCs w:val="22"/>
        </w:rPr>
        <w:t>ει</w:t>
      </w:r>
      <w:r w:rsidR="00E95148" w:rsidRPr="00A43EEC">
        <w:rPr>
          <w:rFonts w:ascii="Calibri" w:hAnsi="Calibri" w:cs="Calibri"/>
          <w:sz w:val="22"/>
          <w:szCs w:val="22"/>
        </w:rPr>
        <w:t xml:space="preserve"> στην Υπηρεσία Συντονισμού, μέσω του ΟΠΣ ΤΑ, τα τυποποιημένα έντυπα προγραμματισμού και υλοποίησης που απαιτούνται για την ορθή διαχείριση, παρακολούθηση και έλεγχο </w:t>
      </w:r>
      <w:r w:rsidR="00FB1168" w:rsidRPr="00A43EEC">
        <w:rPr>
          <w:rFonts w:ascii="Calibri" w:hAnsi="Calibri" w:cs="Calibri"/>
          <w:sz w:val="22"/>
          <w:szCs w:val="22"/>
        </w:rPr>
        <w:t>του Έργου</w:t>
      </w:r>
      <w:r w:rsidR="00E95148" w:rsidRPr="00A43EEC">
        <w:rPr>
          <w:rFonts w:ascii="Calibri" w:hAnsi="Calibri" w:cs="Calibri"/>
          <w:sz w:val="22"/>
          <w:szCs w:val="22"/>
        </w:rPr>
        <w:t xml:space="preserve">, σύμφωνα με τα προβλεπόμενα στο Εγχειρίδιο διαδικασιών. </w:t>
      </w:r>
    </w:p>
    <w:p w14:paraId="36B51042" w14:textId="71B89408" w:rsidR="001249DA" w:rsidRPr="00A43EEC" w:rsidRDefault="001249DA"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0A6D11" w:rsidRPr="00A43EEC">
        <w:rPr>
          <w:rFonts w:ascii="Calibri" w:hAnsi="Calibri" w:cs="Calibri"/>
          <w:sz w:val="22"/>
          <w:szCs w:val="22"/>
        </w:rPr>
        <w:t xml:space="preserve"> υποβάλει </w:t>
      </w:r>
      <w:r w:rsidR="00675BDC" w:rsidRPr="00A43EEC">
        <w:rPr>
          <w:rFonts w:ascii="Calibri" w:hAnsi="Calibri" w:cs="Calibri"/>
          <w:sz w:val="22"/>
          <w:szCs w:val="22"/>
        </w:rPr>
        <w:t>στην Υπηρεσία Συντονισμού σχέδια διακήρυξης, σύμβασης ή τροποποίησης αυτής προκειμένου να</w:t>
      </w:r>
      <w:r w:rsidRPr="00A43EEC">
        <w:rPr>
          <w:rFonts w:ascii="Calibri" w:hAnsi="Calibri" w:cs="Calibri"/>
          <w:sz w:val="22"/>
          <w:szCs w:val="22"/>
        </w:rPr>
        <w:t xml:space="preserve"> λαμβάνει </w:t>
      </w:r>
      <w:r w:rsidR="00675BDC" w:rsidRPr="00A43EEC">
        <w:rPr>
          <w:rFonts w:ascii="Calibri" w:hAnsi="Calibri" w:cs="Calibri"/>
          <w:sz w:val="22"/>
          <w:szCs w:val="22"/>
        </w:rPr>
        <w:t>σύμφωνη γνώμη,</w:t>
      </w:r>
      <w:r w:rsidRPr="00A43EEC">
        <w:rPr>
          <w:rFonts w:ascii="Calibri" w:hAnsi="Calibri" w:cs="Calibri"/>
          <w:sz w:val="22"/>
          <w:szCs w:val="22"/>
        </w:rPr>
        <w:t xml:space="preserve"> όπου απαιτείται</w:t>
      </w:r>
      <w:r w:rsidR="00675BDC" w:rsidRPr="00A43EEC">
        <w:rPr>
          <w:rFonts w:ascii="Calibri" w:hAnsi="Calibri" w:cs="Calibri"/>
          <w:sz w:val="22"/>
          <w:szCs w:val="22"/>
        </w:rPr>
        <w:t>,</w:t>
      </w:r>
      <w:r w:rsidRPr="00A43EEC">
        <w:rPr>
          <w:rFonts w:ascii="Calibri" w:hAnsi="Calibri" w:cs="Calibri"/>
          <w:sz w:val="22"/>
          <w:szCs w:val="22"/>
        </w:rPr>
        <w:t xml:space="preserve"> για τις </w:t>
      </w:r>
      <w:r w:rsidR="005C79F0" w:rsidRPr="00A43EEC">
        <w:rPr>
          <w:rFonts w:ascii="Calibri" w:hAnsi="Calibri" w:cs="Calibri"/>
          <w:sz w:val="22"/>
          <w:szCs w:val="22"/>
        </w:rPr>
        <w:t xml:space="preserve">αντίστοιχες </w:t>
      </w:r>
      <w:r w:rsidRPr="00A43EEC">
        <w:rPr>
          <w:rFonts w:ascii="Calibri" w:hAnsi="Calibri" w:cs="Calibri"/>
          <w:sz w:val="22"/>
          <w:szCs w:val="22"/>
        </w:rPr>
        <w:t xml:space="preserve">διαδικασίες της διακήρυξης, ανάθεσης και τροποποίησης δημοσίων συμβάσεων. Στις περιπτώσεις </w:t>
      </w:r>
      <w:r w:rsidR="00E800DD" w:rsidRPr="00A43EEC">
        <w:rPr>
          <w:rFonts w:ascii="Calibri" w:hAnsi="Calibri" w:cs="Calibri"/>
          <w:sz w:val="22"/>
          <w:szCs w:val="22"/>
        </w:rPr>
        <w:t xml:space="preserve">Έργων </w:t>
      </w:r>
      <w:r w:rsidRPr="00A43EEC">
        <w:rPr>
          <w:rFonts w:ascii="Calibri" w:hAnsi="Calibri" w:cs="Calibri"/>
          <w:sz w:val="22"/>
          <w:szCs w:val="22"/>
        </w:rPr>
        <w:t xml:space="preserve"> που εκτελούνται με ίδια μέσα, υποχρεούται να υποβάλλει αίτημα εξέτασης για τροποποίηση της απόφασης υλοποίησης με ίδια μέσα</w:t>
      </w:r>
      <w:r w:rsidR="005C79F0" w:rsidRPr="00A43EEC">
        <w:rPr>
          <w:rFonts w:ascii="Calibri" w:hAnsi="Calibri" w:cs="Calibri"/>
          <w:sz w:val="22"/>
          <w:szCs w:val="22"/>
        </w:rPr>
        <w:t xml:space="preserve">. </w:t>
      </w:r>
    </w:p>
    <w:p w14:paraId="1ECA71FD" w14:textId="1B055B4D" w:rsidR="002954E2" w:rsidRPr="00A43EEC" w:rsidRDefault="001249DA"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23BDE" w:rsidRPr="00A43EEC">
        <w:rPr>
          <w:rFonts w:ascii="Calibri" w:hAnsi="Calibri" w:cs="Calibri"/>
          <w:sz w:val="22"/>
          <w:szCs w:val="22"/>
        </w:rPr>
        <w:t>ε</w:t>
      </w:r>
      <w:r w:rsidR="00E95148" w:rsidRPr="00A43EEC">
        <w:rPr>
          <w:rFonts w:ascii="Calibri" w:hAnsi="Calibri" w:cs="Calibri"/>
          <w:sz w:val="22"/>
          <w:szCs w:val="22"/>
        </w:rPr>
        <w:t>ποπτεύ</w:t>
      </w:r>
      <w:r w:rsidRPr="00A43EEC">
        <w:rPr>
          <w:rFonts w:ascii="Calibri" w:hAnsi="Calibri" w:cs="Calibri"/>
          <w:sz w:val="22"/>
          <w:szCs w:val="22"/>
        </w:rPr>
        <w:t>ει</w:t>
      </w:r>
      <w:r w:rsidR="00E95148" w:rsidRPr="00A43EEC">
        <w:rPr>
          <w:rFonts w:ascii="Calibri" w:hAnsi="Calibri" w:cs="Calibri"/>
          <w:sz w:val="22"/>
          <w:szCs w:val="22"/>
        </w:rPr>
        <w:t xml:space="preserve"> </w:t>
      </w:r>
      <w:r w:rsidR="009627A2" w:rsidRPr="00A43EEC">
        <w:rPr>
          <w:rFonts w:ascii="Calibri" w:hAnsi="Calibri" w:cs="Calibri"/>
          <w:sz w:val="22"/>
          <w:szCs w:val="22"/>
        </w:rPr>
        <w:t xml:space="preserve">τα στάδια εκτέλεσης των </w:t>
      </w:r>
      <w:r w:rsidR="005E0CD3" w:rsidRPr="00A43EEC">
        <w:rPr>
          <w:rFonts w:ascii="Calibri" w:hAnsi="Calibri" w:cs="Calibri"/>
          <w:sz w:val="22"/>
          <w:szCs w:val="22"/>
        </w:rPr>
        <w:t xml:space="preserve">συμβάσεων του Έργου </w:t>
      </w:r>
      <w:r w:rsidR="00E95148" w:rsidRPr="00A43EEC">
        <w:rPr>
          <w:rFonts w:ascii="Calibri" w:hAnsi="Calibri" w:cs="Calibri"/>
          <w:sz w:val="22"/>
          <w:szCs w:val="22"/>
        </w:rPr>
        <w:t xml:space="preserve">από τον Ανάδοχο και </w:t>
      </w:r>
      <w:r w:rsidRPr="00A43EEC">
        <w:rPr>
          <w:rFonts w:ascii="Calibri" w:hAnsi="Calibri" w:cs="Calibri"/>
          <w:sz w:val="22"/>
          <w:szCs w:val="22"/>
        </w:rPr>
        <w:t xml:space="preserve">να </w:t>
      </w:r>
      <w:r w:rsidR="00A10E9E" w:rsidRPr="00A43EEC">
        <w:rPr>
          <w:rFonts w:ascii="Calibri" w:hAnsi="Calibri" w:cs="Calibri"/>
          <w:sz w:val="22"/>
          <w:szCs w:val="22"/>
        </w:rPr>
        <w:t xml:space="preserve">προβαίνει στην πληρωμή του Αναδόχου, </w:t>
      </w:r>
      <w:r w:rsidR="00E95148" w:rsidRPr="00A43EEC">
        <w:rPr>
          <w:rFonts w:ascii="Calibri" w:hAnsi="Calibri" w:cs="Calibri"/>
          <w:sz w:val="22"/>
          <w:szCs w:val="22"/>
        </w:rPr>
        <w:t xml:space="preserve"> σύμφωνα με τους όρους της εκάστοτε σύμβασης.  </w:t>
      </w:r>
    </w:p>
    <w:p w14:paraId="235B8772" w14:textId="6AA08A67"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συντάσσει </w:t>
      </w:r>
      <w:r w:rsidR="00E95148" w:rsidRPr="00A43EEC">
        <w:rPr>
          <w:rFonts w:ascii="Calibri" w:hAnsi="Calibri" w:cs="Calibri"/>
          <w:sz w:val="22"/>
          <w:szCs w:val="22"/>
        </w:rPr>
        <w:t>και υποβάλλ</w:t>
      </w:r>
      <w:r w:rsidRPr="00A43EEC">
        <w:rPr>
          <w:rFonts w:ascii="Calibri" w:hAnsi="Calibri" w:cs="Calibri"/>
          <w:sz w:val="22"/>
          <w:szCs w:val="22"/>
        </w:rPr>
        <w:t>ει</w:t>
      </w:r>
      <w:r w:rsidR="00E95148" w:rsidRPr="00A43EEC">
        <w:rPr>
          <w:rFonts w:ascii="Calibri" w:hAnsi="Calibri" w:cs="Calibri"/>
          <w:sz w:val="22"/>
          <w:szCs w:val="22"/>
        </w:rPr>
        <w:t xml:space="preserve"> στην Υπηρεσία Συντονισμού, μέσω του οικείου Υπουργείου Ευθύνης, τυχόν αίτημα τροποποίησης του ΤΔΕ ή και της Απόφασης Ένταξης.</w:t>
      </w:r>
    </w:p>
    <w:p w14:paraId="0967E534" w14:textId="4CF62BB0"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τηρεί </w:t>
      </w:r>
      <w:r w:rsidR="00E95148" w:rsidRPr="00A43EEC">
        <w:rPr>
          <w:rFonts w:ascii="Calibri" w:hAnsi="Calibri" w:cs="Calibri"/>
          <w:sz w:val="22"/>
          <w:szCs w:val="22"/>
        </w:rPr>
        <w:t xml:space="preserve">ηλεκτρονικό και έγχαρτο φάκελο φυσικού και οικονομικού αντικειμένου για </w:t>
      </w:r>
      <w:r w:rsidR="00DF64B9" w:rsidRPr="00A43EEC">
        <w:rPr>
          <w:rFonts w:ascii="Calibri" w:hAnsi="Calibri" w:cs="Calibri"/>
          <w:sz w:val="22"/>
          <w:szCs w:val="22"/>
        </w:rPr>
        <w:t>το Έργο</w:t>
      </w:r>
      <w:r w:rsidR="00E95148" w:rsidRPr="00A43EEC">
        <w:rPr>
          <w:rFonts w:ascii="Calibri" w:hAnsi="Calibri" w:cs="Calibri"/>
          <w:sz w:val="22"/>
          <w:szCs w:val="22"/>
        </w:rPr>
        <w:t xml:space="preserve">, σύμφωνα με τα πρότυπα και τις διαδικασίες του Συστήματος Διαχείρισης και Ελέγχου και του Εγχειριδίου διαδικασιών και </w:t>
      </w:r>
      <w:r w:rsidR="00A0518B" w:rsidRPr="00A43EEC">
        <w:rPr>
          <w:rFonts w:ascii="Calibri" w:hAnsi="Calibri" w:cs="Calibri"/>
          <w:sz w:val="22"/>
          <w:szCs w:val="22"/>
        </w:rPr>
        <w:t xml:space="preserve">να παρέχει </w:t>
      </w:r>
      <w:r w:rsidR="00E95148" w:rsidRPr="00A43EEC">
        <w:rPr>
          <w:rFonts w:ascii="Calibri" w:hAnsi="Calibri" w:cs="Calibri"/>
          <w:sz w:val="22"/>
          <w:szCs w:val="22"/>
        </w:rPr>
        <w:t>απρόσκοπτη πρόσβαση σε όλα τα στοιχεία αυτού σε κάθε αρμόδιο όργανο, τον οποίο διατηρούν για πέντε (5) έτη μετά την αποπληρωμή της Δράσης ή του Έργου, εκτός εάν προβλέπεται μεγαλύτερο χρονικό διάστημα από άλλες ειδικότερες διατάξεις της κείμενης νομοθεσίας.</w:t>
      </w:r>
    </w:p>
    <w:p w14:paraId="71D0A59F" w14:textId="666135DD"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παρέχει </w:t>
      </w:r>
      <w:r w:rsidR="00E95148" w:rsidRPr="00A43EEC">
        <w:rPr>
          <w:rFonts w:ascii="Calibri" w:hAnsi="Calibri" w:cs="Calibri"/>
          <w:sz w:val="22"/>
          <w:szCs w:val="22"/>
        </w:rPr>
        <w:t xml:space="preserve">αμελλητί τις πληροφορίες που ζητούνται από την Υπηρεσία Συντονισμού ή/και την Ευρωπαϊκή Επιτροπή, για την παρακολούθηση της προόδου υλοποίησης του </w:t>
      </w:r>
      <w:r w:rsidR="00DF64B9" w:rsidRPr="00A43EEC">
        <w:rPr>
          <w:rFonts w:ascii="Calibri" w:hAnsi="Calibri" w:cs="Calibri"/>
          <w:sz w:val="22"/>
          <w:szCs w:val="22"/>
        </w:rPr>
        <w:t>Έργου.</w:t>
      </w:r>
    </w:p>
    <w:p w14:paraId="2ED27825" w14:textId="6318935B" w:rsidR="005C0917" w:rsidRPr="00A43EEC" w:rsidRDefault="005C091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126D1D" w:rsidRPr="00A43EEC">
        <w:rPr>
          <w:rFonts w:ascii="Calibri" w:hAnsi="Calibri" w:cs="Calibri"/>
          <w:sz w:val="22"/>
          <w:szCs w:val="22"/>
        </w:rPr>
        <w:t>τηρεί το θεσμικό πλαίσιο,</w:t>
      </w:r>
      <w:r w:rsidRPr="00A43EEC">
        <w:rPr>
          <w:rFonts w:ascii="Calibri" w:hAnsi="Calibri" w:cs="Calibri"/>
          <w:sz w:val="22"/>
          <w:szCs w:val="22"/>
        </w:rPr>
        <w:t xml:space="preserve"> που αφορ</w:t>
      </w:r>
      <w:r w:rsidR="00126D1D" w:rsidRPr="00A43EEC">
        <w:rPr>
          <w:rFonts w:ascii="Calibri" w:hAnsi="Calibri" w:cs="Calibri"/>
          <w:sz w:val="22"/>
          <w:szCs w:val="22"/>
        </w:rPr>
        <w:t>ά</w:t>
      </w:r>
      <w:r w:rsidRPr="00A43EEC">
        <w:rPr>
          <w:rFonts w:ascii="Calibri" w:hAnsi="Calibri" w:cs="Calibri"/>
          <w:sz w:val="22"/>
          <w:szCs w:val="22"/>
        </w:rPr>
        <w:t xml:space="preserve"> στην προστασία των δεδομένων προσωπικού χαρακτήρα</w:t>
      </w:r>
      <w:r w:rsidR="00FD7634" w:rsidRPr="00A43EEC">
        <w:rPr>
          <w:rFonts w:ascii="Calibri" w:hAnsi="Calibri" w:cs="Calibri"/>
          <w:sz w:val="22"/>
          <w:szCs w:val="22"/>
        </w:rPr>
        <w:t>.</w:t>
      </w:r>
    </w:p>
    <w:p w14:paraId="4D1BC5C7" w14:textId="7F602405" w:rsidR="008F57A5" w:rsidRPr="00A43EEC" w:rsidRDefault="008F57A5"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αποστέλλει όλα τα αναγκαία στοιχεία και διευκολύνει την πρόσβαση στελεχών ή εξουσιοδοτημένων οργάνων της Υπηρεσίας Συντονισμού, της Ε.Δ.ΕΛ., της Ευρωπαϊκής Επιτροπής, της Ευρωπαϊκής Εισαγγελίας, της OLAF, του Ευρωπαϊκού Ελεγκτικού Συνεδρίου, καθώς και του Ανεξάρτητου Ελεγκτή</w:t>
      </w:r>
      <w:r w:rsidR="001D335F" w:rsidRPr="00A43EEC">
        <w:rPr>
          <w:rFonts w:ascii="Calibri" w:hAnsi="Calibri" w:cs="Calibri"/>
          <w:sz w:val="22"/>
          <w:szCs w:val="22"/>
        </w:rPr>
        <w:t xml:space="preserve"> </w:t>
      </w:r>
      <w:r w:rsidRPr="00A43EEC">
        <w:rPr>
          <w:rFonts w:ascii="Calibri" w:hAnsi="Calibri" w:cs="Calibri"/>
          <w:sz w:val="22"/>
          <w:szCs w:val="22"/>
        </w:rPr>
        <w:t xml:space="preserve"> στην έδρα τους, στον τόπο υλοποίησης των Δράσεων/Έργων, ή/και στην έδρα του Αναδόχου προκειμένου να πραγματοποιηθούν έλεγχοι ή/και επιθεωρήσεις γραφείου ή/και επιτόπιοι έλεγχοι ή/και επιτόπιες επισκέψεις και μεριμνούν ώστε τυχόν τρίτοι που συμμετέχουν στην εκτέλεση κονδυλίων του ΤΑΑ να εκχωρούν τα ισοδύναμα δικαιώματα.</w:t>
      </w:r>
    </w:p>
    <w:p w14:paraId="45FC4D3D" w14:textId="58F14BB4" w:rsidR="001B4E85" w:rsidRPr="00A43EEC" w:rsidRDefault="00A600BE"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lastRenderedPageBreak/>
        <w:t>Ν</w:t>
      </w:r>
      <w:r w:rsidR="0082733A" w:rsidRPr="00A43EEC">
        <w:rPr>
          <w:rFonts w:ascii="Calibri" w:hAnsi="Calibri" w:cs="Calibri"/>
          <w:sz w:val="22"/>
          <w:szCs w:val="22"/>
        </w:rPr>
        <w:t xml:space="preserve">α συλλέγει, σε </w:t>
      </w:r>
      <w:r w:rsidR="008A3CFF" w:rsidRPr="00A43EEC">
        <w:rPr>
          <w:rFonts w:ascii="Calibri" w:hAnsi="Calibri" w:cs="Calibri"/>
          <w:sz w:val="22"/>
          <w:szCs w:val="22"/>
        </w:rPr>
        <w:t xml:space="preserve">τακτά χρονικά διαστήματα, </w:t>
      </w:r>
      <w:r w:rsidR="0082733A" w:rsidRPr="00A43EEC">
        <w:rPr>
          <w:rFonts w:ascii="Calibri" w:hAnsi="Calibri" w:cs="Calibri"/>
          <w:sz w:val="22"/>
          <w:szCs w:val="22"/>
        </w:rPr>
        <w:t xml:space="preserve"> τα απαιτούμενα δεδομένα για τους κοινούς και τυχόν ειδικούς δείκτες που ορίζονται από τον Κανονισμό και να διαβιβάζει τα δεδομένα αυτά, στην Υπηρεσία Συντονισμού τουλάχιστον μία φορά τον χρόνο ή εντός των προθεσμιών που αυτή θέτει</w:t>
      </w:r>
      <w:r w:rsidR="008A3CFF" w:rsidRPr="00A43EEC">
        <w:rPr>
          <w:rFonts w:ascii="Calibri" w:hAnsi="Calibri" w:cs="Calibri"/>
          <w:sz w:val="22"/>
          <w:szCs w:val="22"/>
        </w:rPr>
        <w:t>.</w:t>
      </w:r>
    </w:p>
    <w:p w14:paraId="4E5548B8" w14:textId="432F14DA"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sz w:val="22"/>
          <w:szCs w:val="22"/>
        </w:rPr>
        <w:t xml:space="preserve"> </w:t>
      </w:r>
      <w:r w:rsidRPr="00A43EEC">
        <w:rPr>
          <w:rFonts w:ascii="Calibri" w:hAnsi="Calibri" w:cs="Calibri"/>
          <w:b/>
          <w:sz w:val="22"/>
          <w:szCs w:val="22"/>
        </w:rPr>
        <w:t xml:space="preserve">ΧΡΗΜΑΤΟΔΟΤΗΣΗ ΠΡΑΞΗΣ </w:t>
      </w:r>
    </w:p>
    <w:p w14:paraId="003FD421" w14:textId="7EC930DB" w:rsidR="00CE7647" w:rsidRPr="00A43EEC" w:rsidRDefault="00CE7647" w:rsidP="00CE7647">
      <w:pPr>
        <w:spacing w:before="120" w:after="120" w:line="280" w:lineRule="atLeast"/>
        <w:ind w:left="284" w:right="28"/>
        <w:jc w:val="both"/>
        <w:outlineLvl w:val="0"/>
        <w:rPr>
          <w:rFonts w:ascii="Calibri" w:hAnsi="Calibri" w:cs="Calibri"/>
          <w:sz w:val="22"/>
          <w:szCs w:val="22"/>
        </w:rPr>
      </w:pPr>
      <w:bookmarkStart w:id="4" w:name="_Hlk83134615"/>
      <w:r w:rsidRPr="00A43EEC">
        <w:rPr>
          <w:rFonts w:ascii="Calibri" w:hAnsi="Calibri" w:cs="Calibri"/>
          <w:sz w:val="22"/>
          <w:szCs w:val="22"/>
        </w:rPr>
        <w:t>Ο Φορέας Υλοποίησης υποχρεούται:</w:t>
      </w:r>
    </w:p>
    <w:bookmarkEnd w:id="4"/>
    <w:p w14:paraId="38D3A52B" w14:textId="4153DFA3" w:rsidR="00CE3FE9" w:rsidRPr="00A43EEC" w:rsidRDefault="00CE3FE9" w:rsidP="009A56EA">
      <w:pPr>
        <w:numPr>
          <w:ilvl w:val="0"/>
          <w:numId w:val="31"/>
        </w:numPr>
        <w:tabs>
          <w:tab w:val="clear" w:pos="1800"/>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λειτουργεί μηχανισμό πιστοποίησης εκτέλεσης </w:t>
      </w:r>
      <w:r w:rsidR="00654C73" w:rsidRPr="00A43EEC">
        <w:rPr>
          <w:rFonts w:ascii="Calibri" w:hAnsi="Calibri" w:cs="Calibri"/>
          <w:sz w:val="22"/>
          <w:szCs w:val="22"/>
        </w:rPr>
        <w:t>του Έργου</w:t>
      </w:r>
      <w:r w:rsidRPr="00A43EEC">
        <w:rPr>
          <w:rFonts w:ascii="Calibri" w:hAnsi="Calibri" w:cs="Calibri"/>
          <w:sz w:val="22"/>
          <w:szCs w:val="22"/>
        </w:rPr>
        <w:t xml:space="preserve">,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14:paraId="2A7432CC" w14:textId="0EE35FF5" w:rsidR="00CE3FE9" w:rsidRPr="00A43EEC" w:rsidRDefault="00CE3FE9" w:rsidP="009A56EA">
      <w:pPr>
        <w:numPr>
          <w:ilvl w:val="0"/>
          <w:numId w:val="31"/>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τηρεί ξεχωριστή λογιστική μερίδα για την </w:t>
      </w:r>
      <w:r w:rsidR="00003CC9" w:rsidRPr="00A43EEC">
        <w:rPr>
          <w:rFonts w:ascii="Calibri" w:hAnsi="Calibri" w:cs="Calibri"/>
          <w:sz w:val="22"/>
          <w:szCs w:val="22"/>
        </w:rPr>
        <w:t>Έργο</w:t>
      </w:r>
      <w:r w:rsidRPr="00A43EEC">
        <w:rPr>
          <w:rFonts w:ascii="Calibri" w:hAnsi="Calibri" w:cs="Calibri"/>
          <w:sz w:val="22"/>
          <w:szCs w:val="22"/>
        </w:rPr>
        <w:t>, στην οποία θα καταχωρούνται όλες οι δαπάνες που αντιστοιχούν πλήρως προς τις δαπάνες που δηλώνονται μέσω των</w:t>
      </w:r>
      <w:r w:rsidR="009B3074" w:rsidRPr="00A43EEC">
        <w:rPr>
          <w:rFonts w:ascii="Calibri" w:hAnsi="Calibri" w:cs="Calibri"/>
          <w:sz w:val="22"/>
          <w:szCs w:val="22"/>
        </w:rPr>
        <w:t xml:space="preserve"> Δελτίων Παρακολούθησης Υλοποίησης Έργου</w:t>
      </w:r>
      <w:r w:rsidRPr="00A43EEC">
        <w:rPr>
          <w:rFonts w:ascii="Calibri" w:hAnsi="Calibri" w:cs="Calibri"/>
          <w:sz w:val="22"/>
          <w:szCs w:val="22"/>
        </w:rPr>
        <w:t xml:space="preserve">. </w:t>
      </w:r>
    </w:p>
    <w:p w14:paraId="023B6A02" w14:textId="10E88700"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ΕΛΕΓΧΟΙ </w:t>
      </w:r>
    </w:p>
    <w:p w14:paraId="73D072AC" w14:textId="242454B4" w:rsidR="001D4DF1" w:rsidRPr="00A43EEC" w:rsidRDefault="001D4DF1" w:rsidP="00E32AF5">
      <w:pPr>
        <w:spacing w:before="120" w:after="120" w:line="280" w:lineRule="atLeast"/>
        <w:ind w:right="28"/>
        <w:jc w:val="both"/>
        <w:outlineLvl w:val="0"/>
        <w:rPr>
          <w:rFonts w:ascii="Calibri" w:hAnsi="Calibri" w:cs="Calibri"/>
          <w:sz w:val="22"/>
          <w:szCs w:val="22"/>
        </w:rPr>
      </w:pPr>
      <w:r w:rsidRPr="00A43EEC">
        <w:rPr>
          <w:rFonts w:ascii="Calibri" w:hAnsi="Calibri" w:cs="Calibri"/>
          <w:sz w:val="22"/>
          <w:szCs w:val="22"/>
        </w:rPr>
        <w:t>Ο Φορέας Υλοποίησης υποχρεούται:</w:t>
      </w:r>
    </w:p>
    <w:p w14:paraId="3C5E8EB7" w14:textId="33FBBA32" w:rsidR="00CE3FE9" w:rsidRPr="00A43EEC" w:rsidRDefault="00CE3FE9">
      <w:pPr>
        <w:numPr>
          <w:ilvl w:val="0"/>
          <w:numId w:val="12"/>
        </w:numPr>
        <w:tabs>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θέτει στη διάθεση</w:t>
      </w:r>
      <w:r w:rsidR="00902605" w:rsidRPr="00A43EEC">
        <w:rPr>
          <w:rFonts w:ascii="Calibri" w:hAnsi="Calibri" w:cs="Calibri"/>
          <w:sz w:val="22"/>
          <w:szCs w:val="22"/>
        </w:rPr>
        <w:t xml:space="preserve"> της ΕΥΣΤΑ, της ΕΔΕΛ</w:t>
      </w:r>
      <w:r w:rsidR="007B77D4" w:rsidRPr="00A43EEC">
        <w:rPr>
          <w:rFonts w:ascii="Calibri" w:hAnsi="Calibri" w:cs="Calibri"/>
          <w:sz w:val="22"/>
          <w:szCs w:val="22"/>
        </w:rPr>
        <w:t>, του Ανεξάρτητου Ελεγκτή</w:t>
      </w:r>
      <w:r w:rsidR="00902605" w:rsidRPr="00A43EEC">
        <w:rPr>
          <w:rFonts w:ascii="Calibri" w:hAnsi="Calibri" w:cs="Calibri"/>
          <w:sz w:val="22"/>
          <w:szCs w:val="22"/>
        </w:rPr>
        <w:t xml:space="preserve"> και όλων των </w:t>
      </w:r>
      <w:r w:rsidR="0081709C" w:rsidRPr="00A43EEC">
        <w:rPr>
          <w:rFonts w:ascii="Calibri" w:hAnsi="Calibri" w:cs="Calibri"/>
          <w:sz w:val="22"/>
          <w:szCs w:val="22"/>
        </w:rPr>
        <w:t xml:space="preserve">εθνικών και ευρωπαϊκών </w:t>
      </w:r>
      <w:r w:rsidR="00902605" w:rsidRPr="00A43EEC">
        <w:rPr>
          <w:rFonts w:ascii="Calibri" w:hAnsi="Calibri" w:cs="Calibri"/>
          <w:sz w:val="22"/>
          <w:szCs w:val="22"/>
        </w:rPr>
        <w:t>ελεγκτικών οργάνων</w:t>
      </w:r>
      <w:r w:rsidRPr="00A43EEC">
        <w:rPr>
          <w:rFonts w:ascii="Calibri" w:hAnsi="Calibri" w:cs="Calibri"/>
          <w:sz w:val="22"/>
          <w:szCs w:val="22"/>
        </w:rPr>
        <w:t xml:space="preserve">, εφόσον ζητηθούν, καθ’ όλη τη διάρκεια εκτέλεσης </w:t>
      </w:r>
      <w:r w:rsidR="00654C73" w:rsidRPr="00A43EEC">
        <w:rPr>
          <w:rFonts w:ascii="Calibri" w:hAnsi="Calibri" w:cs="Calibri"/>
          <w:sz w:val="22"/>
          <w:szCs w:val="22"/>
        </w:rPr>
        <w:t>του Έργου</w:t>
      </w:r>
      <w:r w:rsidRPr="00A43EEC">
        <w:rPr>
          <w:rFonts w:ascii="Calibri" w:hAnsi="Calibri" w:cs="Calibri"/>
          <w:sz w:val="22"/>
          <w:szCs w:val="22"/>
        </w:rPr>
        <w:t xml:space="preserve">, όλα τα έγγραφα, δικαιολογητικά και στοιχεία </w:t>
      </w:r>
      <w:r w:rsidR="00654C73" w:rsidRPr="00A43EEC">
        <w:rPr>
          <w:rFonts w:ascii="Calibri" w:hAnsi="Calibri" w:cs="Calibri"/>
          <w:sz w:val="22"/>
          <w:szCs w:val="22"/>
        </w:rPr>
        <w:t>του Έργου</w:t>
      </w:r>
      <w:r w:rsidR="00E32AF5" w:rsidRPr="00A43EEC">
        <w:rPr>
          <w:rFonts w:ascii="Calibri" w:hAnsi="Calibri" w:cs="Calibri"/>
          <w:sz w:val="22"/>
          <w:szCs w:val="22"/>
        </w:rPr>
        <w:t xml:space="preserve">. </w:t>
      </w:r>
      <w:r w:rsidRPr="00A43EEC">
        <w:rPr>
          <w:rFonts w:ascii="Calibri" w:hAnsi="Calibri" w:cs="Calibri"/>
          <w:sz w:val="22"/>
          <w:szCs w:val="22"/>
        </w:rPr>
        <w:t xml:space="preserve"> </w:t>
      </w:r>
    </w:p>
    <w:p w14:paraId="2EA8FE2C" w14:textId="2361BD5F" w:rsidR="00322F07" w:rsidRPr="00A43EEC" w:rsidRDefault="00CE3FE9" w:rsidP="00786B1E">
      <w:pPr>
        <w:numPr>
          <w:ilvl w:val="0"/>
          <w:numId w:val="12"/>
        </w:numPr>
        <w:tabs>
          <w:tab w:val="num" w:pos="709"/>
        </w:tabs>
        <w:spacing w:before="120" w:after="120" w:line="280" w:lineRule="atLeast"/>
        <w:ind w:left="709" w:right="26" w:hanging="425"/>
        <w:jc w:val="both"/>
        <w:outlineLvl w:val="0"/>
        <w:rPr>
          <w:rFonts w:ascii="Calibri" w:hAnsi="Calibri" w:cs="Calibri"/>
          <w:sz w:val="22"/>
          <w:szCs w:val="22"/>
        </w:rPr>
      </w:pPr>
      <w:r w:rsidRPr="00A43EEC">
        <w:rPr>
          <w:rFonts w:ascii="Calibri" w:hAnsi="Calibri" w:cs="Calibri"/>
          <w:sz w:val="22"/>
          <w:szCs w:val="22"/>
        </w:rPr>
        <w:t>Να αποδέχεται επιτόπιους ελέγχους από όλα τα αρμόδια εθνικά και ευρωπαϊκά ελεγκτικά όργανα</w:t>
      </w:r>
      <w:r w:rsidR="00085D06" w:rsidRPr="00A43EEC">
        <w:rPr>
          <w:rFonts w:ascii="Calibri" w:hAnsi="Calibri" w:cs="Calibri"/>
          <w:sz w:val="22"/>
          <w:szCs w:val="22"/>
        </w:rPr>
        <w:t xml:space="preserve"> και τον Ανεξάρτητο Ελεγκτή</w:t>
      </w:r>
      <w:r w:rsidRPr="00A43EEC">
        <w:rPr>
          <w:rFonts w:ascii="Calibri" w:hAnsi="Calibri" w:cs="Calibri"/>
          <w:sz w:val="22"/>
          <w:szCs w:val="22"/>
        </w:rPr>
        <w:t xml:space="preserve">, τόσο στην έδρα του, όσο και στους χώρους υλοποίησης </w:t>
      </w:r>
      <w:r w:rsidR="00654C73" w:rsidRPr="00A43EEC">
        <w:rPr>
          <w:rFonts w:ascii="Calibri" w:hAnsi="Calibri" w:cs="Calibri"/>
          <w:sz w:val="22"/>
          <w:szCs w:val="22"/>
        </w:rPr>
        <w:t>του Έργου</w:t>
      </w:r>
      <w:r w:rsidRPr="00A43EEC">
        <w:rPr>
          <w:rFonts w:ascii="Calibri" w:hAnsi="Calibri" w:cs="Calibri"/>
          <w:sz w:val="22"/>
          <w:szCs w:val="22"/>
        </w:rPr>
        <w:t xml:space="preserve">, και να διευκολύνει τον έλεγχο </w:t>
      </w:r>
      <w:r w:rsidR="00322F07" w:rsidRPr="00A43EEC">
        <w:rPr>
          <w:rFonts w:ascii="Calibri" w:hAnsi="Calibri" w:cs="Calibri"/>
          <w:sz w:val="22"/>
          <w:szCs w:val="22"/>
        </w:rPr>
        <w:t xml:space="preserve">(διοικητικό ή/και επιτόπιο) </w:t>
      </w:r>
      <w:r w:rsidRPr="00A43EEC">
        <w:rPr>
          <w:rFonts w:ascii="Calibri" w:hAnsi="Calibri" w:cs="Calibri"/>
          <w:sz w:val="22"/>
          <w:szCs w:val="22"/>
        </w:rPr>
        <w:t xml:space="preserve">προσκομίζοντας οποιοδήποτε στοιχείο που αφορά την εκτέλεση </w:t>
      </w:r>
      <w:r w:rsidR="00654C73" w:rsidRPr="00A43EEC">
        <w:rPr>
          <w:rFonts w:ascii="Calibri" w:hAnsi="Calibri" w:cs="Calibri"/>
          <w:sz w:val="22"/>
          <w:szCs w:val="22"/>
        </w:rPr>
        <w:t>του Έργου</w:t>
      </w:r>
      <w:r w:rsidRPr="00A43EEC">
        <w:rPr>
          <w:rFonts w:ascii="Calibri" w:hAnsi="Calibri" w:cs="Calibri"/>
          <w:sz w:val="22"/>
          <w:szCs w:val="22"/>
        </w:rPr>
        <w:t>, εφόσον ζητηθεί.</w:t>
      </w:r>
    </w:p>
    <w:p w14:paraId="44D530C6" w14:textId="07DE6E1A"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ΔΗΜΟΣΙΟΤΗΤΑ </w:t>
      </w:r>
    </w:p>
    <w:p w14:paraId="7B328135" w14:textId="43F604D3" w:rsidR="00A93D11" w:rsidRPr="00A43EEC" w:rsidRDefault="007458EE" w:rsidP="00A93D11">
      <w:pPr>
        <w:spacing w:before="120" w:after="120" w:line="280" w:lineRule="atLeast"/>
        <w:ind w:left="284" w:right="28"/>
        <w:jc w:val="both"/>
        <w:outlineLvl w:val="0"/>
        <w:rPr>
          <w:rFonts w:ascii="Calibri" w:hAnsi="Calibri" w:cs="Calibri"/>
          <w:b/>
          <w:sz w:val="22"/>
          <w:szCs w:val="22"/>
        </w:rPr>
      </w:pPr>
      <w:r w:rsidRPr="00A43EEC">
        <w:rPr>
          <w:rFonts w:ascii="Calibri" w:hAnsi="Calibri" w:cs="Calibri"/>
          <w:b/>
          <w:sz w:val="22"/>
          <w:szCs w:val="22"/>
        </w:rPr>
        <w:t>Το Υπουργείο Ευθύνης και ο Φορέας Υλοποίησης αναλαμβάνουν:</w:t>
      </w:r>
    </w:p>
    <w:p w14:paraId="602A5584" w14:textId="7D47113B" w:rsidR="006617D2" w:rsidRPr="00A43EEC" w:rsidRDefault="00A93D11"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753239" w:rsidRPr="00A43EEC">
        <w:rPr>
          <w:rFonts w:ascii="Calibri" w:hAnsi="Calibri" w:cs="Calibri"/>
          <w:sz w:val="22"/>
          <w:szCs w:val="22"/>
        </w:rPr>
        <w:t xml:space="preserve">μεριμνούν </w:t>
      </w:r>
      <w:r w:rsidRPr="00A43EEC">
        <w:rPr>
          <w:rFonts w:ascii="Calibri" w:hAnsi="Calibri" w:cs="Calibri"/>
          <w:sz w:val="22"/>
          <w:szCs w:val="22"/>
        </w:rPr>
        <w:t>ώστε να δίδεται επαρκής πληροφόρηση και δημοσιότητα στις Δράσεις/Έργα, σύμφωνα με τον Κανονισμό, τη Χρηματοδοτική Συμφωνία, τη Συμφωνία Χορήγησης Δανείου και τη Στρατηγική Δημοσιότητας</w:t>
      </w:r>
      <w:r w:rsidR="00BB3FA2" w:rsidRPr="00A43EEC">
        <w:rPr>
          <w:rFonts w:ascii="Calibri" w:hAnsi="Calibri" w:cs="Calibri"/>
          <w:sz w:val="22"/>
          <w:szCs w:val="22"/>
        </w:rPr>
        <w:t xml:space="preserve"> και τον Οδηγό Επικοινωνίας</w:t>
      </w:r>
      <w:r w:rsidRPr="00A43EEC">
        <w:rPr>
          <w:rFonts w:ascii="Calibri" w:hAnsi="Calibri" w:cs="Calibri"/>
          <w:sz w:val="22"/>
          <w:szCs w:val="22"/>
        </w:rPr>
        <w:t xml:space="preserve"> της Υπηρεσίας Συντονισμού.</w:t>
      </w:r>
    </w:p>
    <w:p w14:paraId="7D3F5C84" w14:textId="73939C9D" w:rsidR="006617D2"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αποδέχ</w:t>
      </w:r>
      <w:r w:rsidR="007458EE" w:rsidRPr="00A43EEC">
        <w:rPr>
          <w:rFonts w:ascii="Calibri" w:hAnsi="Calibri" w:cs="Calibri"/>
          <w:sz w:val="22"/>
          <w:szCs w:val="22"/>
        </w:rPr>
        <w:t>ον</w:t>
      </w:r>
      <w:r w:rsidRPr="00A43EEC">
        <w:rPr>
          <w:rFonts w:ascii="Calibri" w:hAnsi="Calibri" w:cs="Calibri"/>
          <w:sz w:val="22"/>
          <w:szCs w:val="22"/>
        </w:rPr>
        <w:t>ται τη συμπερίληψή του</w:t>
      </w:r>
      <w:r w:rsidR="007458EE" w:rsidRPr="00A43EEC">
        <w:rPr>
          <w:rFonts w:ascii="Calibri" w:hAnsi="Calibri" w:cs="Calibri"/>
          <w:sz w:val="22"/>
          <w:szCs w:val="22"/>
        </w:rPr>
        <w:t>ς</w:t>
      </w:r>
      <w:r w:rsidRPr="00A43EEC">
        <w:rPr>
          <w:rFonts w:ascii="Calibri" w:hAnsi="Calibri" w:cs="Calibri"/>
          <w:sz w:val="22"/>
          <w:szCs w:val="22"/>
        </w:rPr>
        <w:t xml:space="preserve"> στο κατάλογο των πράξεων του</w:t>
      </w:r>
      <w:r w:rsidR="007458EE" w:rsidRPr="00A43EEC">
        <w:rPr>
          <w:rFonts w:ascii="Calibri" w:hAnsi="Calibri" w:cs="Calibri"/>
          <w:sz w:val="22"/>
          <w:szCs w:val="22"/>
        </w:rPr>
        <w:t xml:space="preserve"> ΤΑΑ</w:t>
      </w:r>
      <w:r w:rsidRPr="00A43EEC">
        <w:rPr>
          <w:rFonts w:ascii="Calibri" w:hAnsi="Calibri" w:cs="Calibri"/>
          <w:sz w:val="22"/>
          <w:szCs w:val="22"/>
        </w:rPr>
        <w:t xml:space="preserve"> που δημοσιοποιεί η</w:t>
      </w:r>
      <w:r w:rsidR="007458EE" w:rsidRPr="00A43EEC">
        <w:rPr>
          <w:rFonts w:ascii="Calibri" w:hAnsi="Calibri" w:cs="Calibri"/>
          <w:sz w:val="22"/>
          <w:szCs w:val="22"/>
        </w:rPr>
        <w:t xml:space="preserve"> ΕΥΣΤΑ και στο οποίο αναφέρονται</w:t>
      </w:r>
      <w:r w:rsidRPr="00A43EEC">
        <w:rPr>
          <w:rFonts w:ascii="Calibri" w:hAnsi="Calibri" w:cs="Calibri"/>
          <w:sz w:val="22"/>
          <w:szCs w:val="22"/>
        </w:rPr>
        <w:t>: η ονομασία του</w:t>
      </w:r>
      <w:r w:rsidR="007458EE" w:rsidRPr="00A43EEC">
        <w:rPr>
          <w:rFonts w:ascii="Calibri" w:hAnsi="Calibri" w:cs="Calibri"/>
          <w:sz w:val="22"/>
          <w:szCs w:val="22"/>
        </w:rPr>
        <w:t xml:space="preserve"> Υπουργείου Ευθύνης και του Φορέα Υλοποίησης</w:t>
      </w:r>
      <w:r w:rsidR="00A0518B" w:rsidRPr="00A43EEC">
        <w:rPr>
          <w:rFonts w:ascii="Calibri" w:hAnsi="Calibri" w:cs="Calibri"/>
          <w:sz w:val="22"/>
          <w:szCs w:val="22"/>
        </w:rPr>
        <w:t xml:space="preserve"> και</w:t>
      </w:r>
      <w:r w:rsidR="007458EE" w:rsidRPr="00A43EEC">
        <w:rPr>
          <w:rFonts w:ascii="Calibri" w:hAnsi="Calibri" w:cs="Calibri"/>
          <w:sz w:val="22"/>
          <w:szCs w:val="22"/>
        </w:rPr>
        <w:t xml:space="preserve"> </w:t>
      </w:r>
      <w:r w:rsidR="00654C73" w:rsidRPr="00A43EEC">
        <w:rPr>
          <w:rFonts w:ascii="Calibri" w:hAnsi="Calibri" w:cs="Calibri"/>
          <w:sz w:val="22"/>
          <w:szCs w:val="22"/>
        </w:rPr>
        <w:t>του Έργου</w:t>
      </w:r>
      <w:r w:rsidRPr="00A43EEC">
        <w:rPr>
          <w:rFonts w:ascii="Calibri" w:hAnsi="Calibri" w:cs="Calibri"/>
          <w:sz w:val="22"/>
          <w:szCs w:val="22"/>
        </w:rPr>
        <w:t xml:space="preserve">, σύνοψη </w:t>
      </w:r>
      <w:r w:rsidR="00654C73" w:rsidRPr="00A43EEC">
        <w:rPr>
          <w:rFonts w:ascii="Calibri" w:hAnsi="Calibri" w:cs="Calibri"/>
          <w:sz w:val="22"/>
          <w:szCs w:val="22"/>
        </w:rPr>
        <w:t>του Έργου</w:t>
      </w:r>
      <w:r w:rsidRPr="00A43EEC">
        <w:rPr>
          <w:rFonts w:ascii="Calibri" w:hAnsi="Calibri" w:cs="Calibri"/>
          <w:sz w:val="22"/>
          <w:szCs w:val="22"/>
        </w:rPr>
        <w:t xml:space="preserve">, ημερομηνία έναρξης </w:t>
      </w:r>
      <w:r w:rsidR="00654C73" w:rsidRPr="00A43EEC">
        <w:rPr>
          <w:rFonts w:ascii="Calibri" w:hAnsi="Calibri" w:cs="Calibri"/>
          <w:sz w:val="22"/>
          <w:szCs w:val="22"/>
        </w:rPr>
        <w:t>του Έργου</w:t>
      </w:r>
      <w:r w:rsidRPr="00A43EEC">
        <w:rPr>
          <w:rFonts w:ascii="Calibri" w:hAnsi="Calibri" w:cs="Calibri"/>
          <w:sz w:val="22"/>
          <w:szCs w:val="22"/>
        </w:rPr>
        <w:t xml:space="preserve">, ημερομηνία λήξης </w:t>
      </w:r>
      <w:r w:rsidR="00654C73" w:rsidRPr="00A43EEC">
        <w:rPr>
          <w:rFonts w:ascii="Calibri" w:hAnsi="Calibri" w:cs="Calibri"/>
          <w:sz w:val="22"/>
          <w:szCs w:val="22"/>
        </w:rPr>
        <w:t>του Έργου</w:t>
      </w:r>
      <w:r w:rsidRPr="00A43EEC">
        <w:rPr>
          <w:rFonts w:ascii="Calibri" w:hAnsi="Calibri" w:cs="Calibri"/>
          <w:sz w:val="22"/>
          <w:szCs w:val="22"/>
        </w:rPr>
        <w:t xml:space="preserve">, συνολική επιλέξιμη δαπάνη, ποσοστό συγχρηματοδότησης, ταχυδρομικός κώδικας, ή άλλη κατάλληλη ένδειξη της τοποθεσίας, χώρα, ονομασία της κατηγορίας παρέμβασης </w:t>
      </w:r>
      <w:r w:rsidR="00654C73" w:rsidRPr="00A43EEC">
        <w:rPr>
          <w:rFonts w:ascii="Calibri" w:hAnsi="Calibri" w:cs="Calibri"/>
          <w:sz w:val="22"/>
          <w:szCs w:val="22"/>
        </w:rPr>
        <w:t>του Έργου</w:t>
      </w:r>
      <w:r w:rsidRPr="00A43EEC">
        <w:rPr>
          <w:rFonts w:ascii="Calibri" w:hAnsi="Calibri" w:cs="Calibri"/>
          <w:sz w:val="22"/>
          <w:szCs w:val="22"/>
        </w:rPr>
        <w:t xml:space="preserve">. </w:t>
      </w:r>
    </w:p>
    <w:p w14:paraId="77443A47" w14:textId="0D3D5A96" w:rsidR="00470075"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προβάλλουν </w:t>
      </w:r>
      <w:r w:rsidRPr="00A43EEC">
        <w:rPr>
          <w:rFonts w:ascii="Calibri" w:hAnsi="Calibri" w:cs="Calibri"/>
          <w:sz w:val="22"/>
          <w:szCs w:val="22"/>
        </w:rPr>
        <w:t>σε όλες τις δράσεις πληροφόρησης και επικοινωνίας που υλοποι</w:t>
      </w:r>
      <w:r w:rsidR="00470075" w:rsidRPr="00A43EEC">
        <w:rPr>
          <w:rFonts w:ascii="Calibri" w:hAnsi="Calibri" w:cs="Calibri"/>
          <w:sz w:val="22"/>
          <w:szCs w:val="22"/>
        </w:rPr>
        <w:t>ούν</w:t>
      </w:r>
      <w:r w:rsidRPr="00A43EEC">
        <w:rPr>
          <w:rFonts w:ascii="Calibri" w:hAnsi="Calibri" w:cs="Calibri"/>
          <w:sz w:val="22"/>
          <w:szCs w:val="22"/>
        </w:rPr>
        <w:t xml:space="preserve">, το έμβλημα της Ένωσης, με αναφορά στην Ένωση </w:t>
      </w:r>
      <w:r w:rsidR="006617D2" w:rsidRPr="00A43EEC">
        <w:rPr>
          <w:rFonts w:ascii="Calibri" w:hAnsi="Calibri" w:cs="Calibri"/>
          <w:sz w:val="22"/>
          <w:szCs w:val="22"/>
        </w:rPr>
        <w:t>με την ένδειξη «χρηματοδοτείται από την Ευρωπαϊκή Ένωση – NextGeneration EU» και να τίθεται το έμβλημα της Ευρωπαϊκής Ένωσης.</w:t>
      </w:r>
    </w:p>
    <w:p w14:paraId="19C4B220" w14:textId="58D4E883" w:rsidR="00CE3FE9"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αναρτ</w:t>
      </w:r>
      <w:r w:rsidR="00470075" w:rsidRPr="00A43EEC">
        <w:rPr>
          <w:rFonts w:ascii="Calibri" w:hAnsi="Calibri" w:cs="Calibri"/>
          <w:sz w:val="22"/>
          <w:szCs w:val="22"/>
        </w:rPr>
        <w:t>ούν</w:t>
      </w:r>
      <w:r w:rsidRPr="00A43EEC">
        <w:rPr>
          <w:rFonts w:ascii="Calibri" w:hAnsi="Calibri" w:cs="Calibri"/>
          <w:sz w:val="22"/>
          <w:szCs w:val="22"/>
        </w:rPr>
        <w:t xml:space="preserve"> στον διαδικτυακό τόπο του</w:t>
      </w:r>
      <w:r w:rsidR="00470075" w:rsidRPr="00A43EEC">
        <w:rPr>
          <w:rFonts w:ascii="Calibri" w:hAnsi="Calibri" w:cs="Calibri"/>
          <w:sz w:val="22"/>
          <w:szCs w:val="22"/>
        </w:rPr>
        <w:t>ς</w:t>
      </w:r>
      <w:r w:rsidRPr="00A43EEC">
        <w:rPr>
          <w:rFonts w:ascii="Calibri" w:hAnsi="Calibri" w:cs="Calibri"/>
          <w:sz w:val="22"/>
          <w:szCs w:val="22"/>
        </w:rPr>
        <w:t>, αν υπάρχ</w:t>
      </w:r>
      <w:r w:rsidR="009B1C99" w:rsidRPr="00A43EEC">
        <w:rPr>
          <w:rFonts w:ascii="Calibri" w:hAnsi="Calibri" w:cs="Calibri"/>
          <w:sz w:val="22"/>
          <w:szCs w:val="22"/>
        </w:rPr>
        <w:t>ει</w:t>
      </w:r>
      <w:r w:rsidRPr="00A43EEC">
        <w:rPr>
          <w:rFonts w:ascii="Calibri" w:hAnsi="Calibri" w:cs="Calibri"/>
          <w:sz w:val="22"/>
          <w:szCs w:val="22"/>
        </w:rPr>
        <w:t xml:space="preserve">, στοιχεία </w:t>
      </w:r>
      <w:r w:rsidR="00654C73" w:rsidRPr="00A43EEC">
        <w:rPr>
          <w:rFonts w:ascii="Calibri" w:hAnsi="Calibri" w:cs="Calibri"/>
          <w:sz w:val="22"/>
          <w:szCs w:val="22"/>
        </w:rPr>
        <w:t>του Έργου</w:t>
      </w:r>
      <w:r w:rsidRPr="00A43EEC">
        <w:rPr>
          <w:rFonts w:ascii="Calibri" w:hAnsi="Calibri" w:cs="Calibri"/>
          <w:sz w:val="22"/>
          <w:szCs w:val="22"/>
        </w:rPr>
        <w:t>, όπως σύντομη περιγραφή, ανάλογη με το επίπεδο της στήριξης, στόχους και αποτελέσματα, επισημαίνοντας τη χρηματοδοτική στήριξη από την Ένωση.</w:t>
      </w:r>
    </w:p>
    <w:p w14:paraId="0F6A6C62" w14:textId="77777777" w:rsidR="00B12F3F" w:rsidRPr="00A43EEC" w:rsidRDefault="00B12F3F">
      <w:pPr>
        <w:rPr>
          <w:rFonts w:ascii="Calibri" w:hAnsi="Calibri" w:cs="Calibri"/>
          <w:b/>
          <w:sz w:val="22"/>
          <w:szCs w:val="22"/>
        </w:rPr>
      </w:pPr>
      <w:r w:rsidRPr="00A43EEC">
        <w:rPr>
          <w:rFonts w:ascii="Calibri" w:hAnsi="Calibri" w:cs="Calibri"/>
          <w:b/>
          <w:sz w:val="22"/>
          <w:szCs w:val="22"/>
        </w:rPr>
        <w:br w:type="page"/>
      </w:r>
    </w:p>
    <w:p w14:paraId="099289AF" w14:textId="2CFD6076"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lastRenderedPageBreak/>
        <w:t xml:space="preserve">ΤΗΡΗΣΗ ΣΤΟΙΧΕΙΩΝ ΚΑΙ ΔΙΚΑΙΟΛΟΓΗΤΙΚΩΝ ΑΠΟ </w:t>
      </w:r>
      <w:r w:rsidR="00174191" w:rsidRPr="00A43EEC">
        <w:rPr>
          <w:rFonts w:ascii="Calibri" w:hAnsi="Calibri" w:cs="Calibri"/>
          <w:b/>
          <w:sz w:val="22"/>
          <w:szCs w:val="22"/>
        </w:rPr>
        <w:t xml:space="preserve">ΦΟΡΕΙΣ ΥΛΟΠΟΙΗΣΗΣ </w:t>
      </w:r>
    </w:p>
    <w:p w14:paraId="323DEA66" w14:textId="6A2E4B7B" w:rsidR="00A0518B" w:rsidRPr="00A43EEC" w:rsidRDefault="00A0518B" w:rsidP="00654C73">
      <w:pPr>
        <w:spacing w:before="120" w:after="120" w:line="280" w:lineRule="atLeast"/>
        <w:ind w:left="284" w:right="28"/>
        <w:jc w:val="both"/>
        <w:outlineLvl w:val="0"/>
        <w:rPr>
          <w:rFonts w:ascii="Calibri" w:hAnsi="Calibri" w:cs="Calibri"/>
          <w:b/>
          <w:sz w:val="22"/>
          <w:szCs w:val="22"/>
        </w:rPr>
      </w:pPr>
      <w:r w:rsidRPr="00A43EEC">
        <w:rPr>
          <w:rFonts w:ascii="Calibri" w:hAnsi="Calibri" w:cs="Calibri"/>
          <w:b/>
          <w:sz w:val="22"/>
          <w:szCs w:val="22"/>
        </w:rPr>
        <w:t xml:space="preserve">Οι </w:t>
      </w:r>
      <w:r w:rsidR="00174191" w:rsidRPr="00A43EEC">
        <w:rPr>
          <w:rFonts w:ascii="Calibri" w:hAnsi="Calibri" w:cs="Calibri"/>
          <w:b/>
          <w:sz w:val="22"/>
          <w:szCs w:val="22"/>
        </w:rPr>
        <w:t>φορείς υλοποίησης</w:t>
      </w:r>
      <w:r w:rsidRPr="00A43EEC">
        <w:rPr>
          <w:rFonts w:ascii="Calibri" w:hAnsi="Calibri" w:cs="Calibri"/>
          <w:b/>
          <w:sz w:val="22"/>
          <w:szCs w:val="22"/>
        </w:rPr>
        <w:t xml:space="preserve"> αναλαμβάνουν:</w:t>
      </w:r>
    </w:p>
    <w:p w14:paraId="7D9257F3" w14:textId="765D24CB" w:rsidR="000F3799" w:rsidRPr="00A43EEC" w:rsidRDefault="000F3799" w:rsidP="000F3799">
      <w:pPr>
        <w:pStyle w:val="ad"/>
        <w:numPr>
          <w:ilvl w:val="0"/>
          <w:numId w:val="14"/>
        </w:numPr>
        <w:spacing w:afterLines="120" w:after="288" w:line="276" w:lineRule="auto"/>
        <w:jc w:val="both"/>
        <w:rPr>
          <w:rFonts w:ascii="Calibri" w:hAnsi="Calibri" w:cs="Calibri"/>
          <w:sz w:val="22"/>
          <w:szCs w:val="22"/>
        </w:rPr>
      </w:pPr>
      <w:r w:rsidRPr="00A43EEC">
        <w:rPr>
          <w:rFonts w:ascii="Calibri" w:hAnsi="Calibri" w:cs="Calibri"/>
          <w:sz w:val="22"/>
          <w:szCs w:val="22"/>
        </w:rPr>
        <w:t>Να διατηρούν όλα τα πρωτότυπ</w:t>
      </w:r>
      <w:r w:rsidR="00BB0561" w:rsidRPr="00A43EEC">
        <w:rPr>
          <w:rFonts w:ascii="Calibri" w:hAnsi="Calibri" w:cs="Calibri"/>
          <w:sz w:val="22"/>
          <w:szCs w:val="22"/>
        </w:rPr>
        <w:t>α</w:t>
      </w:r>
      <w:r w:rsidRPr="00A43EEC">
        <w:rPr>
          <w:rFonts w:ascii="Calibri" w:hAnsi="Calibri" w:cs="Calibri"/>
          <w:sz w:val="22"/>
          <w:szCs w:val="22"/>
        </w:rPr>
        <w:t xml:space="preserve"> </w:t>
      </w:r>
      <w:r w:rsidR="00BB0561" w:rsidRPr="00A43EEC">
        <w:rPr>
          <w:rFonts w:ascii="Calibri" w:hAnsi="Calibri" w:cs="Calibri"/>
          <w:sz w:val="22"/>
          <w:szCs w:val="22"/>
        </w:rPr>
        <w:t>έγγραφα</w:t>
      </w:r>
      <w:r w:rsidRPr="00A43EEC">
        <w:rPr>
          <w:rFonts w:ascii="Calibri" w:hAnsi="Calibri" w:cs="Calibri"/>
          <w:sz w:val="22"/>
          <w:szCs w:val="22"/>
        </w:rPr>
        <w:t xml:space="preserve"> και ιδίως </w:t>
      </w:r>
      <w:r w:rsidR="00A0518B" w:rsidRPr="00A43EEC">
        <w:rPr>
          <w:rFonts w:ascii="Calibri" w:hAnsi="Calibri" w:cs="Calibri"/>
          <w:sz w:val="22"/>
          <w:szCs w:val="22"/>
        </w:rPr>
        <w:t xml:space="preserve">τα λογιστικά </w:t>
      </w:r>
      <w:r w:rsidRPr="00A43EEC">
        <w:rPr>
          <w:rFonts w:ascii="Calibri" w:hAnsi="Calibri" w:cs="Calibri"/>
          <w:sz w:val="22"/>
          <w:szCs w:val="22"/>
        </w:rPr>
        <w:t xml:space="preserve">και </w:t>
      </w:r>
      <w:r w:rsidR="00A0518B" w:rsidRPr="00A43EEC">
        <w:rPr>
          <w:rFonts w:ascii="Calibri" w:hAnsi="Calibri" w:cs="Calibri"/>
          <w:sz w:val="22"/>
          <w:szCs w:val="22"/>
        </w:rPr>
        <w:t xml:space="preserve">φορολογικά αρχεία </w:t>
      </w:r>
      <w:r w:rsidRPr="00A43EEC">
        <w:rPr>
          <w:rFonts w:ascii="Calibri" w:hAnsi="Calibri" w:cs="Calibri"/>
          <w:sz w:val="22"/>
          <w:szCs w:val="22"/>
        </w:rPr>
        <w:t xml:space="preserve">για χρονική περίοδο πέντε (5) ετών μετά την ολοκλήρωση του Έργου, εκτός εάν προβλέπεται μεγαλύτερο διάστημα από άλλες ειδικότερες διατάξεις της εθνικής και ενωσιακής νομοθεσίας και να παρέχουν δικαίωμα πρόσβασης σε όλα τα όργανα ελέγχου. Σε περίπτωση που είναι σε εξέλιξη έλεγχοι, προσφυγές, δικαστικές διαδικασίες, διεκδίκηση απαιτήσεων σχετικά με την επιχορήγηση ή διαπιστωθούν συστηματικά ή επαναλαμβανόμενα σφάλματα, </w:t>
      </w:r>
      <w:r w:rsidR="00A0518B" w:rsidRPr="00A43EEC">
        <w:rPr>
          <w:rFonts w:ascii="Calibri" w:hAnsi="Calibri" w:cs="Calibri"/>
          <w:sz w:val="22"/>
          <w:szCs w:val="22"/>
        </w:rPr>
        <w:t>παρατυπίες</w:t>
      </w:r>
      <w:r w:rsidRPr="00A43EEC">
        <w:rPr>
          <w:rFonts w:ascii="Calibri" w:hAnsi="Calibri" w:cs="Calibri"/>
          <w:sz w:val="22"/>
          <w:szCs w:val="22"/>
        </w:rPr>
        <w:t>, απάτη ή αθέτηση υποχρεώσεων, τα έγγραφα και αρχεία πρέπει να διατηρούνται μέχρι να ολοκληρωθούν οι εν λόγω έλεγχοι, προσφυγές, δικαστικές διαδικασίες ή διεκδίκηση απαιτήσεων. Εάν οι διοικητικές ή οι επιτόπιες επαληθεύσεις διενεργούνται δειγματοληπτικά, τηρούνται αρχεία που περιγράφουν και τεκμηριώνουν τη δειγματοληπτική μέθοδο και καθορίζουν τις δράσεις ή τις συναλλαγές που επιλέγονται προς επαλήθευση.</w:t>
      </w:r>
    </w:p>
    <w:p w14:paraId="50E861EC" w14:textId="5A05C92B" w:rsidR="00CE3FE9" w:rsidRPr="00A43EEC" w:rsidRDefault="00CE3FE9" w:rsidP="00C250A9">
      <w:pPr>
        <w:spacing w:before="120" w:after="120" w:line="280" w:lineRule="atLeast"/>
        <w:ind w:left="993" w:right="26" w:hanging="284"/>
        <w:jc w:val="both"/>
        <w:outlineLvl w:val="0"/>
        <w:rPr>
          <w:rFonts w:ascii="Calibri" w:hAnsi="Calibri" w:cs="Calibri"/>
          <w:b/>
          <w:sz w:val="22"/>
          <w:szCs w:val="22"/>
        </w:rPr>
      </w:pPr>
      <w:r w:rsidRPr="00A43EEC">
        <w:rPr>
          <w:rFonts w:ascii="Calibri" w:hAnsi="Calibri" w:cs="Calibri"/>
          <w:b/>
          <w:sz w:val="22"/>
          <w:szCs w:val="22"/>
        </w:rPr>
        <w:t>ΕΙΔΙΚΟΙ ΟΡΟΙ</w:t>
      </w:r>
    </w:p>
    <w:p w14:paraId="7E018D72" w14:textId="77777777" w:rsidR="00CE3FE9" w:rsidRPr="00A43EEC" w:rsidRDefault="00CE3FE9" w:rsidP="00CE3FE9">
      <w:pPr>
        <w:spacing w:before="120" w:after="120" w:line="280" w:lineRule="atLeast"/>
        <w:jc w:val="both"/>
        <w:rPr>
          <w:rFonts w:ascii="Calibri" w:hAnsi="Calibri" w:cs="Calibri"/>
          <w:i/>
          <w:sz w:val="22"/>
          <w:szCs w:val="22"/>
        </w:rPr>
      </w:pPr>
      <w:r w:rsidRPr="00A43EEC">
        <w:rPr>
          <w:rFonts w:ascii="Calibri" w:hAnsi="Calibri" w:cs="Calibri"/>
          <w:i/>
          <w:sz w:val="22"/>
          <w:szCs w:val="22"/>
        </w:rPr>
        <w:t>(Κατά την Ένταξη συμπληρώνονται:</w:t>
      </w:r>
    </w:p>
    <w:p w14:paraId="1C9C5224" w14:textId="171FC63E" w:rsidR="00CE3FE9" w:rsidRPr="00A43EEC" w:rsidRDefault="00CE3FE9" w:rsidP="00786B1E">
      <w:pPr>
        <w:numPr>
          <w:ilvl w:val="0"/>
          <w:numId w:val="16"/>
        </w:numPr>
        <w:spacing w:before="120" w:after="120" w:line="280" w:lineRule="atLeast"/>
        <w:jc w:val="both"/>
        <w:rPr>
          <w:rFonts w:ascii="Calibri" w:hAnsi="Calibri" w:cs="Calibri"/>
          <w:i/>
          <w:sz w:val="22"/>
          <w:szCs w:val="22"/>
        </w:rPr>
      </w:pPr>
      <w:r w:rsidRPr="00A43EEC">
        <w:rPr>
          <w:rFonts w:ascii="Calibri" w:hAnsi="Calibri" w:cs="Calibri"/>
          <w:i/>
          <w:sz w:val="22"/>
          <w:szCs w:val="22"/>
        </w:rPr>
        <w:t>τυχόν ειδικοί όροι που προβλέπονται σε ειδικό θεσμικό πλαίσιο ή και ορίζονται από την</w:t>
      </w:r>
      <w:r w:rsidR="00C250A9" w:rsidRPr="00A43EEC">
        <w:rPr>
          <w:rFonts w:ascii="Calibri" w:hAnsi="Calibri" w:cs="Calibri"/>
          <w:i/>
          <w:sz w:val="22"/>
          <w:szCs w:val="22"/>
        </w:rPr>
        <w:t xml:space="preserve"> ΕΥΣΤΑ</w:t>
      </w:r>
      <w:r w:rsidRPr="00A43EEC">
        <w:rPr>
          <w:rFonts w:ascii="Calibri" w:hAnsi="Calibri" w:cs="Calibri"/>
          <w:i/>
          <w:sz w:val="22"/>
          <w:szCs w:val="22"/>
        </w:rPr>
        <w:t xml:space="preserve">. </w:t>
      </w:r>
    </w:p>
    <w:p w14:paraId="45E549E6" w14:textId="6D1005BF" w:rsidR="00EB32F2" w:rsidRPr="00A43EEC" w:rsidRDefault="00EB32F2">
      <w:pPr>
        <w:rPr>
          <w:rFonts w:ascii="Calibri" w:eastAsia="Tahoma" w:hAnsi="Calibri" w:cs="Calibri"/>
          <w:color w:val="000000"/>
          <w:sz w:val="22"/>
          <w:szCs w:val="22"/>
        </w:rPr>
      </w:pPr>
      <w:r w:rsidRPr="00A43EEC">
        <w:rPr>
          <w:rFonts w:ascii="Calibri" w:eastAsia="Tahoma" w:hAnsi="Calibri" w:cs="Calibri"/>
          <w:color w:val="000000"/>
          <w:sz w:val="22"/>
          <w:szCs w:val="22"/>
        </w:rPr>
        <w:br w:type="page"/>
      </w:r>
    </w:p>
    <w:p w14:paraId="558EB4B5" w14:textId="5EB7659C" w:rsidR="00EB32F2" w:rsidRPr="00A43EEC" w:rsidRDefault="00EB32F2" w:rsidP="00EB32F2">
      <w:pPr>
        <w:tabs>
          <w:tab w:val="num" w:pos="1287"/>
        </w:tabs>
        <w:spacing w:before="120" w:after="120" w:line="280" w:lineRule="atLeast"/>
        <w:jc w:val="both"/>
        <w:rPr>
          <w:rFonts w:ascii="Calibri" w:hAnsi="Calibri" w:cs="Calibri"/>
          <w:b/>
          <w:sz w:val="22"/>
          <w:szCs w:val="22"/>
          <w:lang w:eastAsia="en-US"/>
        </w:rPr>
      </w:pPr>
      <w:r w:rsidRPr="00A43EEC">
        <w:rPr>
          <w:rFonts w:ascii="Calibri" w:hAnsi="Calibri" w:cs="Calibri"/>
          <w:b/>
          <w:sz w:val="22"/>
          <w:szCs w:val="22"/>
          <w:lang w:eastAsia="en-US"/>
        </w:rPr>
        <w:lastRenderedPageBreak/>
        <w:t>ΠΑΡΑΡΤΗΜΑ ΙΙ: ΤΔΕ</w:t>
      </w:r>
    </w:p>
    <w:p w14:paraId="1AB9661A" w14:textId="362B7C49" w:rsidR="00E4687A" w:rsidRPr="00A43EEC" w:rsidRDefault="00BA7179" w:rsidP="00E80489">
      <w:pPr>
        <w:rPr>
          <w:rFonts w:ascii="Calibri" w:eastAsia="Tahoma" w:hAnsi="Calibri" w:cs="Calibri"/>
          <w:color w:val="0070C0"/>
          <w:sz w:val="22"/>
          <w:szCs w:val="22"/>
        </w:rPr>
      </w:pPr>
      <w:r w:rsidRPr="00A43EEC">
        <w:rPr>
          <w:rFonts w:ascii="Calibri" w:eastAsia="Tahoma" w:hAnsi="Calibri" w:cs="Calibri"/>
          <w:color w:val="0070C0"/>
          <w:sz w:val="22"/>
          <w:szCs w:val="22"/>
        </w:rPr>
        <w:t xml:space="preserve">[επισυνάπτεται/ενσωματώνεται, </w:t>
      </w:r>
      <w:r w:rsidRPr="002B7615">
        <w:rPr>
          <w:rFonts w:ascii="Calibri" w:eastAsia="Tahoma" w:hAnsi="Calibri" w:cs="Calibri"/>
          <w:color w:val="0070C0"/>
          <w:sz w:val="22"/>
          <w:szCs w:val="22"/>
          <w:u w:val="single"/>
        </w:rPr>
        <w:t>χωρίς</w:t>
      </w:r>
      <w:r w:rsidRPr="00A43EEC">
        <w:rPr>
          <w:rFonts w:ascii="Calibri" w:eastAsia="Tahoma" w:hAnsi="Calibri" w:cs="Calibri"/>
          <w:color w:val="0070C0"/>
          <w:sz w:val="22"/>
          <w:szCs w:val="22"/>
        </w:rPr>
        <w:t xml:space="preserve"> τις υπογραφές των αρμοδίων]</w:t>
      </w:r>
    </w:p>
    <w:sectPr w:rsidR="00E4687A" w:rsidRPr="00A43EEC" w:rsidSect="00B91538">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3C18" w14:textId="77777777" w:rsidR="0053433B" w:rsidRDefault="0053433B">
      <w:r>
        <w:separator/>
      </w:r>
    </w:p>
  </w:endnote>
  <w:endnote w:type="continuationSeparator" w:id="0">
    <w:p w14:paraId="4E2EAC9F" w14:textId="77777777" w:rsidR="0053433B" w:rsidRDefault="0053433B">
      <w:r>
        <w:continuationSeparator/>
      </w:r>
    </w:p>
  </w:endnote>
  <w:endnote w:type="continuationNotice" w:id="1">
    <w:p w14:paraId="148F2D14" w14:textId="77777777" w:rsidR="0053433B" w:rsidRDefault="00534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286"/>
    </w:tblGrid>
    <w:tr w:rsidR="007B5F4B" w:rsidRPr="0049597D" w14:paraId="1BB511D3" w14:textId="77777777" w:rsidTr="00751BF7">
      <w:trPr>
        <w:trHeight w:val="70"/>
        <w:jc w:val="center"/>
      </w:trPr>
      <w:tc>
        <w:tcPr>
          <w:tcW w:w="9247" w:type="dxa"/>
        </w:tcPr>
        <w:tbl>
          <w:tblPr>
            <w:tblW w:w="9360" w:type="dxa"/>
            <w:jc w:val="center"/>
            <w:tblLook w:val="01E0" w:firstRow="1" w:lastRow="1" w:firstColumn="1" w:lastColumn="1" w:noHBand="0" w:noVBand="0"/>
          </w:tblPr>
          <w:tblGrid>
            <w:gridCol w:w="3506"/>
            <w:gridCol w:w="2954"/>
            <w:gridCol w:w="2900"/>
          </w:tblGrid>
          <w:tr w:rsidR="007B5F4B" w:rsidRPr="002137B1" w14:paraId="4D24A7B4" w14:textId="77777777" w:rsidTr="002137B1">
            <w:trPr>
              <w:trHeight w:val="916"/>
              <w:jc w:val="center"/>
            </w:trPr>
            <w:tc>
              <w:tcPr>
                <w:tcW w:w="3506" w:type="dxa"/>
                <w:shd w:val="clear" w:color="auto" w:fill="auto"/>
              </w:tcPr>
              <w:p w14:paraId="318234F5" w14:textId="6E72C0D5" w:rsidR="007B5F4B" w:rsidRPr="002137B1" w:rsidRDefault="007B5F4B" w:rsidP="007B5F4B">
                <w:pPr>
                  <w:spacing w:before="60"/>
                  <w:rPr>
                    <w:rStyle w:val="a5"/>
                    <w:rFonts w:ascii="Tahoma" w:hAnsi="Tahoma" w:cs="Tahoma"/>
                    <w:sz w:val="16"/>
                    <w:szCs w:val="16"/>
                  </w:rPr>
                </w:pPr>
                <w:r w:rsidRPr="002137B1">
                  <w:rPr>
                    <w:rStyle w:val="a5"/>
                    <w:rFonts w:ascii="Tahoma" w:hAnsi="Tahoma" w:cs="Tahoma"/>
                    <w:sz w:val="16"/>
                    <w:szCs w:val="16"/>
                  </w:rPr>
                  <w:t>Έντυπο Δ1_Ε1</w:t>
                </w:r>
              </w:p>
              <w:p w14:paraId="6B367943" w14:textId="13E74C0A" w:rsidR="007B5F4B" w:rsidRPr="002137B1" w:rsidRDefault="007B5F4B" w:rsidP="007B5F4B">
                <w:pPr>
                  <w:rPr>
                    <w:rStyle w:val="a5"/>
                    <w:rFonts w:ascii="Tahoma" w:hAnsi="Tahoma" w:cs="Tahoma"/>
                    <w:sz w:val="16"/>
                    <w:szCs w:val="16"/>
                  </w:rPr>
                </w:pPr>
                <w:r w:rsidRPr="002137B1">
                  <w:rPr>
                    <w:rStyle w:val="a5"/>
                    <w:rFonts w:ascii="Tahoma" w:hAnsi="Tahoma" w:cs="Tahoma"/>
                    <w:sz w:val="16"/>
                    <w:szCs w:val="16"/>
                  </w:rPr>
                  <w:t>Έκδοση 1</w:t>
                </w:r>
                <w:r w:rsidR="006E5B9A">
                  <w:rPr>
                    <w:rStyle w:val="a5"/>
                    <w:rFonts w:ascii="Tahoma" w:hAnsi="Tahoma" w:cs="Tahoma"/>
                    <w:sz w:val="16"/>
                    <w:szCs w:val="16"/>
                  </w:rPr>
                  <w:t>.</w:t>
                </w:r>
                <w:r w:rsidR="00C26830">
                  <w:rPr>
                    <w:rStyle w:val="a5"/>
                    <w:rFonts w:ascii="Tahoma" w:hAnsi="Tahoma" w:cs="Tahoma"/>
                    <w:sz w:val="16"/>
                    <w:szCs w:val="16"/>
                  </w:rPr>
                  <w:t>1</w:t>
                </w:r>
                <w:r w:rsidRPr="002137B1">
                  <w:rPr>
                    <w:rStyle w:val="a5"/>
                    <w:rFonts w:ascii="Tahoma" w:hAnsi="Tahoma" w:cs="Tahoma"/>
                    <w:sz w:val="16"/>
                    <w:szCs w:val="16"/>
                  </w:rPr>
                  <w:t xml:space="preserve"> </w:t>
                </w:r>
              </w:p>
              <w:p w14:paraId="23D6EC83" w14:textId="2A1DCD9C" w:rsidR="007B5F4B" w:rsidRPr="002137B1" w:rsidRDefault="007B5F4B" w:rsidP="007B5F4B">
                <w:pPr>
                  <w:rPr>
                    <w:rFonts w:ascii="Tahoma" w:hAnsi="Tahoma" w:cs="Tahoma"/>
                    <w:b/>
                    <w:sz w:val="16"/>
                    <w:szCs w:val="16"/>
                  </w:rPr>
                </w:pPr>
              </w:p>
            </w:tc>
            <w:tc>
              <w:tcPr>
                <w:tcW w:w="2954" w:type="dxa"/>
                <w:shd w:val="clear" w:color="auto" w:fill="auto"/>
                <w:vAlign w:val="center"/>
              </w:tcPr>
              <w:p w14:paraId="073C2A18" w14:textId="7042DB84" w:rsidR="007B5F4B" w:rsidRPr="002137B1" w:rsidRDefault="007B5F4B" w:rsidP="007B5F4B">
                <w:pPr>
                  <w:ind w:left="400"/>
                  <w:rPr>
                    <w:rFonts w:ascii="Tahoma" w:hAnsi="Tahoma" w:cs="Tahoma"/>
                    <w:sz w:val="16"/>
                    <w:szCs w:val="16"/>
                  </w:rPr>
                </w:pPr>
                <w:r w:rsidRPr="002137B1">
                  <w:rPr>
                    <w:rFonts w:ascii="Tahoma" w:hAnsi="Tahoma" w:cs="Tahoma"/>
                    <w:sz w:val="16"/>
                    <w:szCs w:val="16"/>
                  </w:rPr>
                  <w:fldChar w:fldCharType="begin"/>
                </w:r>
                <w:r w:rsidRPr="002137B1">
                  <w:rPr>
                    <w:rFonts w:ascii="Tahoma" w:hAnsi="Tahoma" w:cs="Tahoma"/>
                    <w:sz w:val="16"/>
                    <w:szCs w:val="16"/>
                  </w:rPr>
                  <w:instrText xml:space="preserve"> PAGE </w:instrText>
                </w:r>
                <w:r w:rsidRPr="002137B1">
                  <w:rPr>
                    <w:rFonts w:ascii="Tahoma" w:hAnsi="Tahoma" w:cs="Tahoma"/>
                    <w:sz w:val="16"/>
                    <w:szCs w:val="16"/>
                  </w:rPr>
                  <w:fldChar w:fldCharType="separate"/>
                </w:r>
                <w:r w:rsidRPr="002137B1">
                  <w:rPr>
                    <w:rFonts w:ascii="Tahoma" w:hAnsi="Tahoma" w:cs="Tahoma"/>
                    <w:noProof/>
                    <w:sz w:val="16"/>
                    <w:szCs w:val="16"/>
                  </w:rPr>
                  <w:t>2</w:t>
                </w:r>
                <w:r w:rsidRPr="002137B1">
                  <w:rPr>
                    <w:rFonts w:ascii="Tahoma" w:hAnsi="Tahoma" w:cs="Tahoma"/>
                    <w:sz w:val="16"/>
                    <w:szCs w:val="16"/>
                  </w:rPr>
                  <w:fldChar w:fldCharType="end"/>
                </w:r>
                <w:r w:rsidR="007E66C6">
                  <w:rPr>
                    <w:rFonts w:ascii="Tahoma" w:hAnsi="Tahoma" w:cs="Tahoma"/>
                    <w:sz w:val="16"/>
                    <w:szCs w:val="16"/>
                  </w:rPr>
                  <w:t xml:space="preserve">    </w:t>
                </w:r>
              </w:p>
            </w:tc>
            <w:tc>
              <w:tcPr>
                <w:tcW w:w="2900" w:type="dxa"/>
                <w:shd w:val="clear" w:color="auto" w:fill="auto"/>
                <w:vAlign w:val="center"/>
              </w:tcPr>
              <w:p w14:paraId="2A279FA8" w14:textId="0A997668" w:rsidR="007B5F4B" w:rsidRPr="002137B1" w:rsidRDefault="007B5F4B" w:rsidP="007B5F4B">
                <w:pPr>
                  <w:spacing w:before="120"/>
                  <w:jc w:val="right"/>
                  <w:rPr>
                    <w:rFonts w:ascii="Tahoma" w:hAnsi="Tahoma" w:cs="Tahoma"/>
                    <w:b/>
                    <w:sz w:val="16"/>
                    <w:szCs w:val="16"/>
                  </w:rPr>
                </w:pPr>
                <w:r w:rsidRPr="007E66C6">
                  <w:rPr>
                    <w:rFonts w:ascii="Tahoma" w:hAnsi="Tahoma" w:cs="Tahoma"/>
                    <w:noProof/>
                    <w:sz w:val="16"/>
                    <w:szCs w:val="16"/>
                    <w:lang w:val="en-US"/>
                  </w:rPr>
                  <w:drawing>
                    <wp:anchor distT="0" distB="0" distL="114300" distR="114300" simplePos="0" relativeHeight="251658240" behindDoc="1" locked="0" layoutInCell="1" allowOverlap="1" wp14:anchorId="0C79887F" wp14:editId="2D76367F">
                      <wp:simplePos x="0" y="0"/>
                      <wp:positionH relativeFrom="column">
                        <wp:posOffset>-563245</wp:posOffset>
                      </wp:positionH>
                      <wp:positionV relativeFrom="paragraph">
                        <wp:posOffset>-104140</wp:posOffset>
                      </wp:positionV>
                      <wp:extent cx="2353945" cy="3054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da20.jpg"/>
                              <pic:cNvPicPr/>
                            </pic:nvPicPr>
                            <pic:blipFill>
                              <a:blip r:embed="rId1">
                                <a:extLst>
                                  <a:ext uri="{28A0092B-C50C-407E-A947-70E740481C1C}">
                                    <a14:useLocalDpi xmlns:a14="http://schemas.microsoft.com/office/drawing/2010/main" val="0"/>
                                  </a:ext>
                                </a:extLst>
                              </a:blip>
                              <a:stretch>
                                <a:fillRect/>
                              </a:stretch>
                            </pic:blipFill>
                            <pic:spPr>
                              <a:xfrm>
                                <a:off x="0" y="0"/>
                                <a:ext cx="2353945" cy="305435"/>
                              </a:xfrm>
                              <a:prstGeom prst="rect">
                                <a:avLst/>
                              </a:prstGeom>
                            </pic:spPr>
                          </pic:pic>
                        </a:graphicData>
                      </a:graphic>
                      <wp14:sizeRelH relativeFrom="margin">
                        <wp14:pctWidth>0</wp14:pctWidth>
                      </wp14:sizeRelH>
                      <wp14:sizeRelV relativeFrom="margin">
                        <wp14:pctHeight>0</wp14:pctHeight>
                      </wp14:sizeRelV>
                    </wp:anchor>
                  </w:drawing>
                </w:r>
              </w:p>
            </w:tc>
          </w:tr>
        </w:tbl>
        <w:p w14:paraId="12427CA9" w14:textId="77777777" w:rsidR="007B5F4B" w:rsidRPr="0049597D" w:rsidRDefault="007B5F4B" w:rsidP="007B5F4B">
          <w:pPr>
            <w:pStyle w:val="a6"/>
            <w:tabs>
              <w:tab w:val="clear" w:pos="4153"/>
              <w:tab w:val="center" w:pos="2127"/>
            </w:tabs>
            <w:spacing w:before="100"/>
            <w:ind w:left="-269" w:firstLine="269"/>
            <w:jc w:val="center"/>
            <w:rPr>
              <w:rFonts w:ascii="Tahoma" w:hAnsi="Tahoma" w:cs="Tahoma"/>
              <w:i/>
              <w:sz w:val="14"/>
              <w:szCs w:val="14"/>
              <w:lang w:eastAsia="en-US"/>
            </w:rPr>
          </w:pPr>
        </w:p>
      </w:tc>
    </w:tr>
  </w:tbl>
  <w:p w14:paraId="40EF2AF9" w14:textId="5883D5BF" w:rsidR="007B5F4B" w:rsidRDefault="007B5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3908" w14:textId="77777777" w:rsidR="0053433B" w:rsidRDefault="0053433B">
      <w:r>
        <w:separator/>
      </w:r>
    </w:p>
  </w:footnote>
  <w:footnote w:type="continuationSeparator" w:id="0">
    <w:p w14:paraId="18C2099D" w14:textId="77777777" w:rsidR="0053433B" w:rsidRDefault="0053433B">
      <w:r>
        <w:continuationSeparator/>
      </w:r>
    </w:p>
  </w:footnote>
  <w:footnote w:type="continuationNotice" w:id="1">
    <w:p w14:paraId="3F9BB97F" w14:textId="77777777" w:rsidR="0053433B" w:rsidRDefault="0053433B"/>
  </w:footnote>
  <w:footnote w:id="2">
    <w:p w14:paraId="1499A6A7" w14:textId="783234DB" w:rsidR="001E2FA3" w:rsidRPr="0000679A" w:rsidRDefault="001E2FA3">
      <w:pPr>
        <w:pStyle w:val="af"/>
        <w:rPr>
          <w:rFonts w:asciiTheme="minorHAnsi" w:hAnsiTheme="minorHAnsi" w:cstheme="minorHAnsi"/>
        </w:rPr>
      </w:pPr>
      <w:r>
        <w:rPr>
          <w:rStyle w:val="af0"/>
        </w:rPr>
        <w:footnoteRef/>
      </w:r>
      <w:r>
        <w:t xml:space="preserve"> </w:t>
      </w:r>
      <w:r w:rsidRPr="0000679A">
        <w:rPr>
          <w:rFonts w:asciiTheme="minorHAnsi" w:hAnsiTheme="minorHAnsi" w:cstheme="minorHAnsi"/>
        </w:rPr>
        <w:t xml:space="preserve">Σε περίπτωση </w:t>
      </w:r>
      <w:r w:rsidR="00D25BCD">
        <w:rPr>
          <w:rFonts w:asciiTheme="minorHAnsi" w:hAnsiTheme="minorHAnsi" w:cstheme="minorHAnsi"/>
        </w:rPr>
        <w:t xml:space="preserve">περισσότερων </w:t>
      </w:r>
      <w:r w:rsidRPr="0000679A">
        <w:rPr>
          <w:rFonts w:asciiTheme="minorHAnsi" w:hAnsiTheme="minorHAnsi" w:cstheme="minorHAnsi"/>
        </w:rPr>
        <w:t>φορέων υλοποίησης τροποποιείται αναλόγως το σχετικό πεδίο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313"/>
    <w:multiLevelType w:val="hybridMultilevel"/>
    <w:tmpl w:val="34DC3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911D2E"/>
    <w:multiLevelType w:val="hybridMultilevel"/>
    <w:tmpl w:val="248A3BBE"/>
    <w:lvl w:ilvl="0" w:tplc="82B831B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 w15:restartNumberingAfterBreak="0">
    <w:nsid w:val="172514EF"/>
    <w:multiLevelType w:val="hybridMultilevel"/>
    <w:tmpl w:val="94C26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15:restartNumberingAfterBreak="0">
    <w:nsid w:val="22EF5625"/>
    <w:multiLevelType w:val="hybridMultilevel"/>
    <w:tmpl w:val="8F50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058CB"/>
    <w:multiLevelType w:val="hybridMultilevel"/>
    <w:tmpl w:val="1C82186A"/>
    <w:lvl w:ilvl="0" w:tplc="FF3EBBF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23CFB"/>
    <w:multiLevelType w:val="hybridMultilevel"/>
    <w:tmpl w:val="4C5AB1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B27EB5"/>
    <w:multiLevelType w:val="hybridMultilevel"/>
    <w:tmpl w:val="AAC49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15:restartNumberingAfterBreak="0">
    <w:nsid w:val="436D65E4"/>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14" w15:restartNumberingAfterBreak="0">
    <w:nsid w:val="43F00B28"/>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15" w15:restartNumberingAfterBreak="0">
    <w:nsid w:val="50B56C24"/>
    <w:multiLevelType w:val="hybridMultilevel"/>
    <w:tmpl w:val="F69C4F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50A1D68"/>
    <w:multiLevelType w:val="hybridMultilevel"/>
    <w:tmpl w:val="9AA8CF58"/>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86329C"/>
    <w:multiLevelType w:val="hybridMultilevel"/>
    <w:tmpl w:val="9ED61B82"/>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2"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3"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8F5B11"/>
    <w:multiLevelType w:val="hybridMultilevel"/>
    <w:tmpl w:val="CE58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772FD0"/>
    <w:multiLevelType w:val="hybridMultilevel"/>
    <w:tmpl w:val="7F1CDE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8"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1424C2D"/>
    <w:multiLevelType w:val="hybridMultilevel"/>
    <w:tmpl w:val="6D84B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2430E"/>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32" w15:restartNumberingAfterBreak="0">
    <w:nsid w:val="79947085"/>
    <w:multiLevelType w:val="hybridMultilevel"/>
    <w:tmpl w:val="123E3900"/>
    <w:lvl w:ilvl="0" w:tplc="0809000F">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1978D2"/>
    <w:multiLevelType w:val="hybridMultilevel"/>
    <w:tmpl w:val="7F1C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8"/>
  </w:num>
  <w:num w:numId="3">
    <w:abstractNumId w:val="3"/>
  </w:num>
  <w:num w:numId="4">
    <w:abstractNumId w:val="5"/>
  </w:num>
  <w:num w:numId="5">
    <w:abstractNumId w:val="12"/>
  </w:num>
  <w:num w:numId="6">
    <w:abstractNumId w:val="16"/>
  </w:num>
  <w:num w:numId="7">
    <w:abstractNumId w:val="23"/>
  </w:num>
  <w:num w:numId="8">
    <w:abstractNumId w:val="20"/>
  </w:num>
  <w:num w:numId="9">
    <w:abstractNumId w:val="22"/>
  </w:num>
  <w:num w:numId="10">
    <w:abstractNumId w:val="29"/>
  </w:num>
  <w:num w:numId="11">
    <w:abstractNumId w:val="6"/>
  </w:num>
  <w:num w:numId="12">
    <w:abstractNumId w:val="21"/>
  </w:num>
  <w:num w:numId="13">
    <w:abstractNumId w:val="11"/>
  </w:num>
  <w:num w:numId="14">
    <w:abstractNumId w:val="25"/>
  </w:num>
  <w:num w:numId="15">
    <w:abstractNumId w:val="1"/>
  </w:num>
  <w:num w:numId="16">
    <w:abstractNumId w:val="27"/>
  </w:num>
  <w:num w:numId="17">
    <w:abstractNumId w:val="19"/>
  </w:num>
  <w:num w:numId="18">
    <w:abstractNumId w:val="8"/>
  </w:num>
  <w:num w:numId="19">
    <w:abstractNumId w:val="18"/>
  </w:num>
  <w:num w:numId="20">
    <w:abstractNumId w:val="9"/>
  </w:num>
  <w:num w:numId="21">
    <w:abstractNumId w:val="15"/>
  </w:num>
  <w:num w:numId="22">
    <w:abstractNumId w:val="4"/>
  </w:num>
  <w:num w:numId="23">
    <w:abstractNumId w:val="10"/>
  </w:num>
  <w:num w:numId="24">
    <w:abstractNumId w:val="7"/>
  </w:num>
  <w:num w:numId="25">
    <w:abstractNumId w:val="24"/>
  </w:num>
  <w:num w:numId="26">
    <w:abstractNumId w:val="30"/>
  </w:num>
  <w:num w:numId="27">
    <w:abstractNumId w:val="33"/>
  </w:num>
  <w:num w:numId="28">
    <w:abstractNumId w:val="26"/>
  </w:num>
  <w:num w:numId="29">
    <w:abstractNumId w:val="2"/>
  </w:num>
  <w:num w:numId="30">
    <w:abstractNumId w:val="31"/>
  </w:num>
  <w:num w:numId="31">
    <w:abstractNumId w:val="14"/>
  </w:num>
  <w:num w:numId="32">
    <w:abstractNumId w:val="13"/>
  </w:num>
  <w:num w:numId="33">
    <w:abstractNumId w:val="3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5C3"/>
    <w:rsid w:val="00000953"/>
    <w:rsid w:val="00003305"/>
    <w:rsid w:val="00003CC9"/>
    <w:rsid w:val="0000679A"/>
    <w:rsid w:val="00011943"/>
    <w:rsid w:val="0001648D"/>
    <w:rsid w:val="00017E81"/>
    <w:rsid w:val="0002083D"/>
    <w:rsid w:val="000247FA"/>
    <w:rsid w:val="00024BE3"/>
    <w:rsid w:val="000271BC"/>
    <w:rsid w:val="00027777"/>
    <w:rsid w:val="00037F6C"/>
    <w:rsid w:val="000478FC"/>
    <w:rsid w:val="00051D5A"/>
    <w:rsid w:val="000531C5"/>
    <w:rsid w:val="00056E58"/>
    <w:rsid w:val="0005713D"/>
    <w:rsid w:val="00057AB8"/>
    <w:rsid w:val="00057D0F"/>
    <w:rsid w:val="000638BE"/>
    <w:rsid w:val="000649DB"/>
    <w:rsid w:val="00070ADB"/>
    <w:rsid w:val="00077F85"/>
    <w:rsid w:val="00081F34"/>
    <w:rsid w:val="00085D06"/>
    <w:rsid w:val="00086F97"/>
    <w:rsid w:val="00087B90"/>
    <w:rsid w:val="00093E49"/>
    <w:rsid w:val="0009474B"/>
    <w:rsid w:val="00094770"/>
    <w:rsid w:val="00095BFE"/>
    <w:rsid w:val="00097592"/>
    <w:rsid w:val="000A4AEE"/>
    <w:rsid w:val="000A6D11"/>
    <w:rsid w:val="000A6E56"/>
    <w:rsid w:val="000A7DC3"/>
    <w:rsid w:val="000B1B91"/>
    <w:rsid w:val="000B1CB5"/>
    <w:rsid w:val="000B2F07"/>
    <w:rsid w:val="000B3EBE"/>
    <w:rsid w:val="000B58AA"/>
    <w:rsid w:val="000B5C49"/>
    <w:rsid w:val="000C552D"/>
    <w:rsid w:val="000C7243"/>
    <w:rsid w:val="000D333F"/>
    <w:rsid w:val="000D5C4B"/>
    <w:rsid w:val="000D6742"/>
    <w:rsid w:val="000D685B"/>
    <w:rsid w:val="000D6AF8"/>
    <w:rsid w:val="000E1D7F"/>
    <w:rsid w:val="000E261A"/>
    <w:rsid w:val="000E4DCC"/>
    <w:rsid w:val="000E5058"/>
    <w:rsid w:val="000E5648"/>
    <w:rsid w:val="000E6819"/>
    <w:rsid w:val="000E73B8"/>
    <w:rsid w:val="000E766C"/>
    <w:rsid w:val="000F03BE"/>
    <w:rsid w:val="000F0BA4"/>
    <w:rsid w:val="000F3799"/>
    <w:rsid w:val="000F4DA9"/>
    <w:rsid w:val="000F6183"/>
    <w:rsid w:val="000F7382"/>
    <w:rsid w:val="001045FC"/>
    <w:rsid w:val="00104631"/>
    <w:rsid w:val="00104C6D"/>
    <w:rsid w:val="001106BF"/>
    <w:rsid w:val="001136E0"/>
    <w:rsid w:val="0011398B"/>
    <w:rsid w:val="00114DCF"/>
    <w:rsid w:val="00115E06"/>
    <w:rsid w:val="001201F6"/>
    <w:rsid w:val="001249DA"/>
    <w:rsid w:val="00126656"/>
    <w:rsid w:val="001269C9"/>
    <w:rsid w:val="00126D1D"/>
    <w:rsid w:val="00127F0C"/>
    <w:rsid w:val="0013071C"/>
    <w:rsid w:val="00133870"/>
    <w:rsid w:val="00142F0E"/>
    <w:rsid w:val="00143B49"/>
    <w:rsid w:val="00143F9B"/>
    <w:rsid w:val="00151325"/>
    <w:rsid w:val="00151E9D"/>
    <w:rsid w:val="00154F4F"/>
    <w:rsid w:val="00160FB4"/>
    <w:rsid w:val="001611EC"/>
    <w:rsid w:val="00161430"/>
    <w:rsid w:val="00170C77"/>
    <w:rsid w:val="00171C0A"/>
    <w:rsid w:val="00174191"/>
    <w:rsid w:val="00175782"/>
    <w:rsid w:val="00177672"/>
    <w:rsid w:val="00181211"/>
    <w:rsid w:val="00181487"/>
    <w:rsid w:val="001840FB"/>
    <w:rsid w:val="0019022E"/>
    <w:rsid w:val="0019123E"/>
    <w:rsid w:val="001921E6"/>
    <w:rsid w:val="00192703"/>
    <w:rsid w:val="001932BF"/>
    <w:rsid w:val="001933A8"/>
    <w:rsid w:val="001937D5"/>
    <w:rsid w:val="00195C16"/>
    <w:rsid w:val="0019634E"/>
    <w:rsid w:val="0019637F"/>
    <w:rsid w:val="0019672E"/>
    <w:rsid w:val="00197894"/>
    <w:rsid w:val="001A2071"/>
    <w:rsid w:val="001A2B2D"/>
    <w:rsid w:val="001B1D52"/>
    <w:rsid w:val="001B4E85"/>
    <w:rsid w:val="001C17EA"/>
    <w:rsid w:val="001C77A3"/>
    <w:rsid w:val="001D335F"/>
    <w:rsid w:val="001D3A20"/>
    <w:rsid w:val="001D4DF1"/>
    <w:rsid w:val="001D6D5B"/>
    <w:rsid w:val="001E2FA3"/>
    <w:rsid w:val="001F1C33"/>
    <w:rsid w:val="001F1FD6"/>
    <w:rsid w:val="001F523C"/>
    <w:rsid w:val="001F5E81"/>
    <w:rsid w:val="001F613A"/>
    <w:rsid w:val="00200BCE"/>
    <w:rsid w:val="00201A88"/>
    <w:rsid w:val="0020263D"/>
    <w:rsid w:val="002062D5"/>
    <w:rsid w:val="00207717"/>
    <w:rsid w:val="00211336"/>
    <w:rsid w:val="002137B1"/>
    <w:rsid w:val="00232542"/>
    <w:rsid w:val="002333E9"/>
    <w:rsid w:val="002374EF"/>
    <w:rsid w:val="002377BB"/>
    <w:rsid w:val="002435AF"/>
    <w:rsid w:val="00243D84"/>
    <w:rsid w:val="002452A7"/>
    <w:rsid w:val="002570BB"/>
    <w:rsid w:val="0026114D"/>
    <w:rsid w:val="002634BB"/>
    <w:rsid w:val="00266F2D"/>
    <w:rsid w:val="00267547"/>
    <w:rsid w:val="00273F16"/>
    <w:rsid w:val="00274669"/>
    <w:rsid w:val="00277EBA"/>
    <w:rsid w:val="00280569"/>
    <w:rsid w:val="00280FFC"/>
    <w:rsid w:val="00283FAD"/>
    <w:rsid w:val="00285FA8"/>
    <w:rsid w:val="002866AC"/>
    <w:rsid w:val="00286734"/>
    <w:rsid w:val="00293F8F"/>
    <w:rsid w:val="0029492D"/>
    <w:rsid w:val="002954E2"/>
    <w:rsid w:val="00297B74"/>
    <w:rsid w:val="002A1053"/>
    <w:rsid w:val="002A2309"/>
    <w:rsid w:val="002B059C"/>
    <w:rsid w:val="002B089C"/>
    <w:rsid w:val="002B211C"/>
    <w:rsid w:val="002B40B6"/>
    <w:rsid w:val="002B4C02"/>
    <w:rsid w:val="002B7615"/>
    <w:rsid w:val="002C64CB"/>
    <w:rsid w:val="002D2304"/>
    <w:rsid w:val="002D27DD"/>
    <w:rsid w:val="002D4664"/>
    <w:rsid w:val="002D57F5"/>
    <w:rsid w:val="002D5CBC"/>
    <w:rsid w:val="002D637C"/>
    <w:rsid w:val="002D7622"/>
    <w:rsid w:val="002E0838"/>
    <w:rsid w:val="002E449D"/>
    <w:rsid w:val="00300A9E"/>
    <w:rsid w:val="00302916"/>
    <w:rsid w:val="00304723"/>
    <w:rsid w:val="00310609"/>
    <w:rsid w:val="003119BC"/>
    <w:rsid w:val="00312ED4"/>
    <w:rsid w:val="00322F07"/>
    <w:rsid w:val="003232E5"/>
    <w:rsid w:val="00325689"/>
    <w:rsid w:val="00327BAF"/>
    <w:rsid w:val="003310EE"/>
    <w:rsid w:val="003327B3"/>
    <w:rsid w:val="0034083E"/>
    <w:rsid w:val="00341E19"/>
    <w:rsid w:val="00343E91"/>
    <w:rsid w:val="00347D8F"/>
    <w:rsid w:val="00352A3E"/>
    <w:rsid w:val="00352CEE"/>
    <w:rsid w:val="00352DAB"/>
    <w:rsid w:val="00353ECA"/>
    <w:rsid w:val="00355CD6"/>
    <w:rsid w:val="00363A1F"/>
    <w:rsid w:val="00366168"/>
    <w:rsid w:val="003816D2"/>
    <w:rsid w:val="003856BC"/>
    <w:rsid w:val="00386BA0"/>
    <w:rsid w:val="0038788A"/>
    <w:rsid w:val="00391171"/>
    <w:rsid w:val="00391A82"/>
    <w:rsid w:val="00392255"/>
    <w:rsid w:val="00392D39"/>
    <w:rsid w:val="003932AC"/>
    <w:rsid w:val="003A0243"/>
    <w:rsid w:val="003A1843"/>
    <w:rsid w:val="003A6BB7"/>
    <w:rsid w:val="003A791F"/>
    <w:rsid w:val="003B543E"/>
    <w:rsid w:val="003B67CA"/>
    <w:rsid w:val="003C24F5"/>
    <w:rsid w:val="003C4A69"/>
    <w:rsid w:val="003D0E02"/>
    <w:rsid w:val="003D16B4"/>
    <w:rsid w:val="003D2246"/>
    <w:rsid w:val="003D3AA5"/>
    <w:rsid w:val="003D3AB2"/>
    <w:rsid w:val="003D4554"/>
    <w:rsid w:val="003D64A3"/>
    <w:rsid w:val="003D69EC"/>
    <w:rsid w:val="003E30E5"/>
    <w:rsid w:val="003E64C1"/>
    <w:rsid w:val="003F141B"/>
    <w:rsid w:val="003F1F79"/>
    <w:rsid w:val="003F5911"/>
    <w:rsid w:val="00400F80"/>
    <w:rsid w:val="00410B6C"/>
    <w:rsid w:val="00414096"/>
    <w:rsid w:val="00421FE9"/>
    <w:rsid w:val="004252A9"/>
    <w:rsid w:val="00430F4E"/>
    <w:rsid w:val="004342DA"/>
    <w:rsid w:val="004410AE"/>
    <w:rsid w:val="00442A00"/>
    <w:rsid w:val="004476ED"/>
    <w:rsid w:val="00450F26"/>
    <w:rsid w:val="00453CB4"/>
    <w:rsid w:val="00461633"/>
    <w:rsid w:val="00464613"/>
    <w:rsid w:val="00470075"/>
    <w:rsid w:val="004723A4"/>
    <w:rsid w:val="00482F88"/>
    <w:rsid w:val="00483F79"/>
    <w:rsid w:val="00487CAC"/>
    <w:rsid w:val="004A2C42"/>
    <w:rsid w:val="004A30E7"/>
    <w:rsid w:val="004A37C4"/>
    <w:rsid w:val="004A7460"/>
    <w:rsid w:val="004B2B3E"/>
    <w:rsid w:val="004B6BC2"/>
    <w:rsid w:val="004C2BED"/>
    <w:rsid w:val="004C31AA"/>
    <w:rsid w:val="004C516C"/>
    <w:rsid w:val="004C64EC"/>
    <w:rsid w:val="004C7324"/>
    <w:rsid w:val="004C7FDB"/>
    <w:rsid w:val="004D3806"/>
    <w:rsid w:val="004D7324"/>
    <w:rsid w:val="004D7790"/>
    <w:rsid w:val="004E1D99"/>
    <w:rsid w:val="004F07C7"/>
    <w:rsid w:val="004F1F10"/>
    <w:rsid w:val="004F480D"/>
    <w:rsid w:val="004F4C85"/>
    <w:rsid w:val="004F4ED4"/>
    <w:rsid w:val="004F71BC"/>
    <w:rsid w:val="00502890"/>
    <w:rsid w:val="005041AE"/>
    <w:rsid w:val="00504FC3"/>
    <w:rsid w:val="00505905"/>
    <w:rsid w:val="00506E51"/>
    <w:rsid w:val="005120BA"/>
    <w:rsid w:val="00515FE5"/>
    <w:rsid w:val="0051762C"/>
    <w:rsid w:val="00523934"/>
    <w:rsid w:val="005267AF"/>
    <w:rsid w:val="00531ACE"/>
    <w:rsid w:val="0053433B"/>
    <w:rsid w:val="0053494C"/>
    <w:rsid w:val="00535BB1"/>
    <w:rsid w:val="00536964"/>
    <w:rsid w:val="005379F5"/>
    <w:rsid w:val="00543940"/>
    <w:rsid w:val="005440A7"/>
    <w:rsid w:val="005443ED"/>
    <w:rsid w:val="005464F9"/>
    <w:rsid w:val="00546926"/>
    <w:rsid w:val="00550C93"/>
    <w:rsid w:val="00552482"/>
    <w:rsid w:val="00554D1E"/>
    <w:rsid w:val="0055700D"/>
    <w:rsid w:val="0057051D"/>
    <w:rsid w:val="00572F24"/>
    <w:rsid w:val="005768D6"/>
    <w:rsid w:val="00576EF3"/>
    <w:rsid w:val="00577B88"/>
    <w:rsid w:val="00580CD8"/>
    <w:rsid w:val="00581008"/>
    <w:rsid w:val="00581DCB"/>
    <w:rsid w:val="005859D0"/>
    <w:rsid w:val="00587D86"/>
    <w:rsid w:val="005908AC"/>
    <w:rsid w:val="005A0282"/>
    <w:rsid w:val="005A36AF"/>
    <w:rsid w:val="005B0790"/>
    <w:rsid w:val="005B19D2"/>
    <w:rsid w:val="005B5039"/>
    <w:rsid w:val="005B7FE9"/>
    <w:rsid w:val="005C0917"/>
    <w:rsid w:val="005C15FC"/>
    <w:rsid w:val="005C3D9B"/>
    <w:rsid w:val="005C5883"/>
    <w:rsid w:val="005C79F0"/>
    <w:rsid w:val="005E0CD3"/>
    <w:rsid w:val="005E1ABE"/>
    <w:rsid w:val="005E652F"/>
    <w:rsid w:val="005F0BE2"/>
    <w:rsid w:val="005F1D10"/>
    <w:rsid w:val="005F1E63"/>
    <w:rsid w:val="005F564D"/>
    <w:rsid w:val="00600BFD"/>
    <w:rsid w:val="00600E04"/>
    <w:rsid w:val="006017DC"/>
    <w:rsid w:val="0060218D"/>
    <w:rsid w:val="00607813"/>
    <w:rsid w:val="00610024"/>
    <w:rsid w:val="00611DCE"/>
    <w:rsid w:val="00611F87"/>
    <w:rsid w:val="0061438E"/>
    <w:rsid w:val="00616296"/>
    <w:rsid w:val="00616BD4"/>
    <w:rsid w:val="006221BB"/>
    <w:rsid w:val="00623C1B"/>
    <w:rsid w:val="006264BA"/>
    <w:rsid w:val="0062762B"/>
    <w:rsid w:val="00631D10"/>
    <w:rsid w:val="00636632"/>
    <w:rsid w:val="006376B4"/>
    <w:rsid w:val="00641B55"/>
    <w:rsid w:val="006429FA"/>
    <w:rsid w:val="00644A50"/>
    <w:rsid w:val="006466FF"/>
    <w:rsid w:val="006474F4"/>
    <w:rsid w:val="006507B9"/>
    <w:rsid w:val="00654C73"/>
    <w:rsid w:val="00655EFF"/>
    <w:rsid w:val="006609ED"/>
    <w:rsid w:val="006617D2"/>
    <w:rsid w:val="006645D7"/>
    <w:rsid w:val="00664D51"/>
    <w:rsid w:val="00666FA0"/>
    <w:rsid w:val="0067193B"/>
    <w:rsid w:val="006750AE"/>
    <w:rsid w:val="00675BDC"/>
    <w:rsid w:val="00680680"/>
    <w:rsid w:val="00683BCE"/>
    <w:rsid w:val="006936BF"/>
    <w:rsid w:val="00694B19"/>
    <w:rsid w:val="00697625"/>
    <w:rsid w:val="006A10B6"/>
    <w:rsid w:val="006A14BC"/>
    <w:rsid w:val="006B0507"/>
    <w:rsid w:val="006B3D2B"/>
    <w:rsid w:val="006B72EA"/>
    <w:rsid w:val="006C0932"/>
    <w:rsid w:val="006C28BA"/>
    <w:rsid w:val="006C3914"/>
    <w:rsid w:val="006C6340"/>
    <w:rsid w:val="006C795F"/>
    <w:rsid w:val="006D223F"/>
    <w:rsid w:val="006D456A"/>
    <w:rsid w:val="006D65F1"/>
    <w:rsid w:val="006D7A96"/>
    <w:rsid w:val="006E2136"/>
    <w:rsid w:val="006E281E"/>
    <w:rsid w:val="006E2D21"/>
    <w:rsid w:val="006E5B9A"/>
    <w:rsid w:val="006F693F"/>
    <w:rsid w:val="0070007D"/>
    <w:rsid w:val="00701C80"/>
    <w:rsid w:val="0070273D"/>
    <w:rsid w:val="007033DF"/>
    <w:rsid w:val="00703838"/>
    <w:rsid w:val="00711989"/>
    <w:rsid w:val="00714590"/>
    <w:rsid w:val="00716F40"/>
    <w:rsid w:val="007174A5"/>
    <w:rsid w:val="007219C1"/>
    <w:rsid w:val="00722CE9"/>
    <w:rsid w:val="00726F40"/>
    <w:rsid w:val="0073337A"/>
    <w:rsid w:val="00735540"/>
    <w:rsid w:val="00737DCD"/>
    <w:rsid w:val="007402C3"/>
    <w:rsid w:val="0074087E"/>
    <w:rsid w:val="007458EE"/>
    <w:rsid w:val="00746E00"/>
    <w:rsid w:val="00747037"/>
    <w:rsid w:val="00751BF7"/>
    <w:rsid w:val="00752097"/>
    <w:rsid w:val="00753239"/>
    <w:rsid w:val="00753E75"/>
    <w:rsid w:val="00761B0D"/>
    <w:rsid w:val="00766CA9"/>
    <w:rsid w:val="007721F0"/>
    <w:rsid w:val="0077331A"/>
    <w:rsid w:val="007768D7"/>
    <w:rsid w:val="007811B3"/>
    <w:rsid w:val="0078162B"/>
    <w:rsid w:val="00782353"/>
    <w:rsid w:val="00782C8D"/>
    <w:rsid w:val="00782D8B"/>
    <w:rsid w:val="0078538E"/>
    <w:rsid w:val="00786B1E"/>
    <w:rsid w:val="00787541"/>
    <w:rsid w:val="00787813"/>
    <w:rsid w:val="00791398"/>
    <w:rsid w:val="00797FC2"/>
    <w:rsid w:val="007A157E"/>
    <w:rsid w:val="007A2018"/>
    <w:rsid w:val="007B147D"/>
    <w:rsid w:val="007B32E3"/>
    <w:rsid w:val="007B5F4B"/>
    <w:rsid w:val="007B61FD"/>
    <w:rsid w:val="007B77D4"/>
    <w:rsid w:val="007C08C5"/>
    <w:rsid w:val="007C3C66"/>
    <w:rsid w:val="007C63B5"/>
    <w:rsid w:val="007D08C5"/>
    <w:rsid w:val="007E4613"/>
    <w:rsid w:val="007E66C6"/>
    <w:rsid w:val="007E6743"/>
    <w:rsid w:val="007E6FDE"/>
    <w:rsid w:val="007F3430"/>
    <w:rsid w:val="007F4DDC"/>
    <w:rsid w:val="007F5E63"/>
    <w:rsid w:val="00800CDE"/>
    <w:rsid w:val="00800E44"/>
    <w:rsid w:val="00802203"/>
    <w:rsid w:val="00804DF9"/>
    <w:rsid w:val="00807AA8"/>
    <w:rsid w:val="00810D8E"/>
    <w:rsid w:val="00812CE8"/>
    <w:rsid w:val="00813AD5"/>
    <w:rsid w:val="008140EB"/>
    <w:rsid w:val="00815367"/>
    <w:rsid w:val="0081579F"/>
    <w:rsid w:val="008169C8"/>
    <w:rsid w:val="0081709C"/>
    <w:rsid w:val="00821630"/>
    <w:rsid w:val="00822B20"/>
    <w:rsid w:val="00822D82"/>
    <w:rsid w:val="00823B97"/>
    <w:rsid w:val="0082521A"/>
    <w:rsid w:val="008259A1"/>
    <w:rsid w:val="0082626C"/>
    <w:rsid w:val="0082695B"/>
    <w:rsid w:val="00826F38"/>
    <w:rsid w:val="0082733A"/>
    <w:rsid w:val="00827FAD"/>
    <w:rsid w:val="00831F6E"/>
    <w:rsid w:val="008329F8"/>
    <w:rsid w:val="008331A9"/>
    <w:rsid w:val="00834E5D"/>
    <w:rsid w:val="0083721F"/>
    <w:rsid w:val="00840B05"/>
    <w:rsid w:val="00841954"/>
    <w:rsid w:val="00842D2C"/>
    <w:rsid w:val="00845968"/>
    <w:rsid w:val="008459DF"/>
    <w:rsid w:val="00845BAA"/>
    <w:rsid w:val="00846599"/>
    <w:rsid w:val="0085117A"/>
    <w:rsid w:val="00851529"/>
    <w:rsid w:val="00854103"/>
    <w:rsid w:val="0085485D"/>
    <w:rsid w:val="0085748E"/>
    <w:rsid w:val="00860787"/>
    <w:rsid w:val="008625DD"/>
    <w:rsid w:val="008648C5"/>
    <w:rsid w:val="00867939"/>
    <w:rsid w:val="00867C6F"/>
    <w:rsid w:val="008718B3"/>
    <w:rsid w:val="00873126"/>
    <w:rsid w:val="00876EDB"/>
    <w:rsid w:val="00892001"/>
    <w:rsid w:val="00892DE6"/>
    <w:rsid w:val="008935E1"/>
    <w:rsid w:val="008937B6"/>
    <w:rsid w:val="0089592E"/>
    <w:rsid w:val="00896F27"/>
    <w:rsid w:val="008974ED"/>
    <w:rsid w:val="008A01B3"/>
    <w:rsid w:val="008A1FF7"/>
    <w:rsid w:val="008A3CFF"/>
    <w:rsid w:val="008A4772"/>
    <w:rsid w:val="008A493F"/>
    <w:rsid w:val="008B0367"/>
    <w:rsid w:val="008B5A34"/>
    <w:rsid w:val="008C2A99"/>
    <w:rsid w:val="008D098C"/>
    <w:rsid w:val="008D2CF7"/>
    <w:rsid w:val="008D3DBB"/>
    <w:rsid w:val="008D7FB2"/>
    <w:rsid w:val="008E3A96"/>
    <w:rsid w:val="008E5DA3"/>
    <w:rsid w:val="008F3A99"/>
    <w:rsid w:val="008F57A5"/>
    <w:rsid w:val="00902605"/>
    <w:rsid w:val="00903652"/>
    <w:rsid w:val="00904587"/>
    <w:rsid w:val="00904D4F"/>
    <w:rsid w:val="009075C3"/>
    <w:rsid w:val="00917DCE"/>
    <w:rsid w:val="00923145"/>
    <w:rsid w:val="00925253"/>
    <w:rsid w:val="00925700"/>
    <w:rsid w:val="00927F0A"/>
    <w:rsid w:val="0093574A"/>
    <w:rsid w:val="0093615B"/>
    <w:rsid w:val="00936B58"/>
    <w:rsid w:val="00937383"/>
    <w:rsid w:val="00937AE2"/>
    <w:rsid w:val="00940F11"/>
    <w:rsid w:val="00945212"/>
    <w:rsid w:val="0094717A"/>
    <w:rsid w:val="00951B8C"/>
    <w:rsid w:val="00953BA0"/>
    <w:rsid w:val="00957AE1"/>
    <w:rsid w:val="009627A2"/>
    <w:rsid w:val="00965A4E"/>
    <w:rsid w:val="00966DAF"/>
    <w:rsid w:val="009678E9"/>
    <w:rsid w:val="00967E70"/>
    <w:rsid w:val="00970BF8"/>
    <w:rsid w:val="00972715"/>
    <w:rsid w:val="00973B62"/>
    <w:rsid w:val="00975372"/>
    <w:rsid w:val="009753B2"/>
    <w:rsid w:val="009813A6"/>
    <w:rsid w:val="0098468E"/>
    <w:rsid w:val="0098685C"/>
    <w:rsid w:val="009879BA"/>
    <w:rsid w:val="009A25C1"/>
    <w:rsid w:val="009A56EA"/>
    <w:rsid w:val="009A64EA"/>
    <w:rsid w:val="009A704A"/>
    <w:rsid w:val="009A7206"/>
    <w:rsid w:val="009B1C99"/>
    <w:rsid w:val="009B3074"/>
    <w:rsid w:val="009B4550"/>
    <w:rsid w:val="009C2A4E"/>
    <w:rsid w:val="009C60F9"/>
    <w:rsid w:val="009C761E"/>
    <w:rsid w:val="009D36EF"/>
    <w:rsid w:val="009D3976"/>
    <w:rsid w:val="009D420A"/>
    <w:rsid w:val="009D4995"/>
    <w:rsid w:val="009D71FC"/>
    <w:rsid w:val="009D7C32"/>
    <w:rsid w:val="009E0739"/>
    <w:rsid w:val="009F0AE4"/>
    <w:rsid w:val="009F0C39"/>
    <w:rsid w:val="009F1AF1"/>
    <w:rsid w:val="009F2D07"/>
    <w:rsid w:val="009F4113"/>
    <w:rsid w:val="009F5C30"/>
    <w:rsid w:val="009F6640"/>
    <w:rsid w:val="009F6E83"/>
    <w:rsid w:val="009F7583"/>
    <w:rsid w:val="00A014C0"/>
    <w:rsid w:val="00A04E79"/>
    <w:rsid w:val="00A0518B"/>
    <w:rsid w:val="00A0554A"/>
    <w:rsid w:val="00A07FE8"/>
    <w:rsid w:val="00A10E9E"/>
    <w:rsid w:val="00A12381"/>
    <w:rsid w:val="00A13958"/>
    <w:rsid w:val="00A14F89"/>
    <w:rsid w:val="00A171A1"/>
    <w:rsid w:val="00A17D04"/>
    <w:rsid w:val="00A20CF7"/>
    <w:rsid w:val="00A2295E"/>
    <w:rsid w:val="00A23BDE"/>
    <w:rsid w:val="00A24AA1"/>
    <w:rsid w:val="00A3064E"/>
    <w:rsid w:val="00A3194C"/>
    <w:rsid w:val="00A408A9"/>
    <w:rsid w:val="00A43E69"/>
    <w:rsid w:val="00A43EEC"/>
    <w:rsid w:val="00A4573E"/>
    <w:rsid w:val="00A4653C"/>
    <w:rsid w:val="00A52AAB"/>
    <w:rsid w:val="00A531AF"/>
    <w:rsid w:val="00A53BE5"/>
    <w:rsid w:val="00A56FBC"/>
    <w:rsid w:val="00A600BE"/>
    <w:rsid w:val="00A708E1"/>
    <w:rsid w:val="00A711F6"/>
    <w:rsid w:val="00A71281"/>
    <w:rsid w:val="00A7275E"/>
    <w:rsid w:val="00A7440D"/>
    <w:rsid w:val="00A77065"/>
    <w:rsid w:val="00A81F5F"/>
    <w:rsid w:val="00A9017A"/>
    <w:rsid w:val="00A93695"/>
    <w:rsid w:val="00A93D11"/>
    <w:rsid w:val="00A95B11"/>
    <w:rsid w:val="00AA3492"/>
    <w:rsid w:val="00AA3A48"/>
    <w:rsid w:val="00AA4573"/>
    <w:rsid w:val="00AA6508"/>
    <w:rsid w:val="00AA7F39"/>
    <w:rsid w:val="00AB0E28"/>
    <w:rsid w:val="00AB0E94"/>
    <w:rsid w:val="00AB4655"/>
    <w:rsid w:val="00AC290F"/>
    <w:rsid w:val="00AC5973"/>
    <w:rsid w:val="00AC6B7E"/>
    <w:rsid w:val="00AD0FE7"/>
    <w:rsid w:val="00AD1CA3"/>
    <w:rsid w:val="00AD3E29"/>
    <w:rsid w:val="00AE1A9E"/>
    <w:rsid w:val="00AE434A"/>
    <w:rsid w:val="00AE79A3"/>
    <w:rsid w:val="00AF08E4"/>
    <w:rsid w:val="00AF35ED"/>
    <w:rsid w:val="00AF658C"/>
    <w:rsid w:val="00B0098A"/>
    <w:rsid w:val="00B04A89"/>
    <w:rsid w:val="00B10F1E"/>
    <w:rsid w:val="00B12F3F"/>
    <w:rsid w:val="00B21641"/>
    <w:rsid w:val="00B26730"/>
    <w:rsid w:val="00B31CE6"/>
    <w:rsid w:val="00B34305"/>
    <w:rsid w:val="00B36A8D"/>
    <w:rsid w:val="00B3760D"/>
    <w:rsid w:val="00B3767D"/>
    <w:rsid w:val="00B46FE4"/>
    <w:rsid w:val="00B47050"/>
    <w:rsid w:val="00B50AF5"/>
    <w:rsid w:val="00B52D63"/>
    <w:rsid w:val="00B53E60"/>
    <w:rsid w:val="00B544BE"/>
    <w:rsid w:val="00B548A3"/>
    <w:rsid w:val="00B61B6A"/>
    <w:rsid w:val="00B63881"/>
    <w:rsid w:val="00B65938"/>
    <w:rsid w:val="00B67764"/>
    <w:rsid w:val="00B7004B"/>
    <w:rsid w:val="00B703EF"/>
    <w:rsid w:val="00B7116F"/>
    <w:rsid w:val="00B71348"/>
    <w:rsid w:val="00B716E9"/>
    <w:rsid w:val="00B816CC"/>
    <w:rsid w:val="00B841E1"/>
    <w:rsid w:val="00B8568A"/>
    <w:rsid w:val="00B91538"/>
    <w:rsid w:val="00B9166E"/>
    <w:rsid w:val="00B935BC"/>
    <w:rsid w:val="00B94A23"/>
    <w:rsid w:val="00B96742"/>
    <w:rsid w:val="00B96747"/>
    <w:rsid w:val="00B96D78"/>
    <w:rsid w:val="00BA1DC0"/>
    <w:rsid w:val="00BA5093"/>
    <w:rsid w:val="00BA714D"/>
    <w:rsid w:val="00BA7179"/>
    <w:rsid w:val="00BB0561"/>
    <w:rsid w:val="00BB10E9"/>
    <w:rsid w:val="00BB2439"/>
    <w:rsid w:val="00BB257F"/>
    <w:rsid w:val="00BB2BCC"/>
    <w:rsid w:val="00BB3627"/>
    <w:rsid w:val="00BB3FA2"/>
    <w:rsid w:val="00BC2C76"/>
    <w:rsid w:val="00BC50B2"/>
    <w:rsid w:val="00BC686C"/>
    <w:rsid w:val="00BC68A7"/>
    <w:rsid w:val="00BC6A3F"/>
    <w:rsid w:val="00BD1308"/>
    <w:rsid w:val="00BD5730"/>
    <w:rsid w:val="00BD5F52"/>
    <w:rsid w:val="00BD7048"/>
    <w:rsid w:val="00BE2531"/>
    <w:rsid w:val="00BE3A2D"/>
    <w:rsid w:val="00BE4511"/>
    <w:rsid w:val="00BE59E9"/>
    <w:rsid w:val="00BE7E1E"/>
    <w:rsid w:val="00BF0FFB"/>
    <w:rsid w:val="00BF1C7C"/>
    <w:rsid w:val="00BF27B8"/>
    <w:rsid w:val="00BF3E35"/>
    <w:rsid w:val="00C03440"/>
    <w:rsid w:val="00C12D24"/>
    <w:rsid w:val="00C166D7"/>
    <w:rsid w:val="00C23580"/>
    <w:rsid w:val="00C2432A"/>
    <w:rsid w:val="00C250A9"/>
    <w:rsid w:val="00C26830"/>
    <w:rsid w:val="00C26B41"/>
    <w:rsid w:val="00C27BAD"/>
    <w:rsid w:val="00C31EC1"/>
    <w:rsid w:val="00C358AB"/>
    <w:rsid w:val="00C37B14"/>
    <w:rsid w:val="00C40452"/>
    <w:rsid w:val="00C553F0"/>
    <w:rsid w:val="00C575AD"/>
    <w:rsid w:val="00C641E5"/>
    <w:rsid w:val="00C6435F"/>
    <w:rsid w:val="00C648C8"/>
    <w:rsid w:val="00C706A8"/>
    <w:rsid w:val="00C70E97"/>
    <w:rsid w:val="00C73323"/>
    <w:rsid w:val="00C74564"/>
    <w:rsid w:val="00C75370"/>
    <w:rsid w:val="00C778F3"/>
    <w:rsid w:val="00C8123A"/>
    <w:rsid w:val="00C8176E"/>
    <w:rsid w:val="00C90336"/>
    <w:rsid w:val="00C95001"/>
    <w:rsid w:val="00C9771B"/>
    <w:rsid w:val="00C97968"/>
    <w:rsid w:val="00CA5470"/>
    <w:rsid w:val="00CA58B8"/>
    <w:rsid w:val="00CB0A52"/>
    <w:rsid w:val="00CB0EDC"/>
    <w:rsid w:val="00CB25D0"/>
    <w:rsid w:val="00CB2D6D"/>
    <w:rsid w:val="00CB2ECA"/>
    <w:rsid w:val="00CC047E"/>
    <w:rsid w:val="00CC16BE"/>
    <w:rsid w:val="00CC1A3B"/>
    <w:rsid w:val="00CC24B6"/>
    <w:rsid w:val="00CC4800"/>
    <w:rsid w:val="00CC6D6B"/>
    <w:rsid w:val="00CD0707"/>
    <w:rsid w:val="00CD3334"/>
    <w:rsid w:val="00CD5B5A"/>
    <w:rsid w:val="00CD7B67"/>
    <w:rsid w:val="00CE10BE"/>
    <w:rsid w:val="00CE1325"/>
    <w:rsid w:val="00CE3EFF"/>
    <w:rsid w:val="00CE3FE9"/>
    <w:rsid w:val="00CE5290"/>
    <w:rsid w:val="00CE7647"/>
    <w:rsid w:val="00CE7ADD"/>
    <w:rsid w:val="00CE7D91"/>
    <w:rsid w:val="00CF1422"/>
    <w:rsid w:val="00D00A56"/>
    <w:rsid w:val="00D0456A"/>
    <w:rsid w:val="00D05AD5"/>
    <w:rsid w:val="00D06E37"/>
    <w:rsid w:val="00D07914"/>
    <w:rsid w:val="00D104CE"/>
    <w:rsid w:val="00D10FB6"/>
    <w:rsid w:val="00D23907"/>
    <w:rsid w:val="00D25BCD"/>
    <w:rsid w:val="00D3087F"/>
    <w:rsid w:val="00D31260"/>
    <w:rsid w:val="00D33487"/>
    <w:rsid w:val="00D40440"/>
    <w:rsid w:val="00D432A7"/>
    <w:rsid w:val="00D43468"/>
    <w:rsid w:val="00D4477D"/>
    <w:rsid w:val="00D44793"/>
    <w:rsid w:val="00D45B72"/>
    <w:rsid w:val="00D51D62"/>
    <w:rsid w:val="00D53382"/>
    <w:rsid w:val="00D5438E"/>
    <w:rsid w:val="00D55679"/>
    <w:rsid w:val="00D56284"/>
    <w:rsid w:val="00D6065E"/>
    <w:rsid w:val="00D70CFF"/>
    <w:rsid w:val="00D7205D"/>
    <w:rsid w:val="00D731AC"/>
    <w:rsid w:val="00D770E4"/>
    <w:rsid w:val="00D808E8"/>
    <w:rsid w:val="00D8543E"/>
    <w:rsid w:val="00D85B0B"/>
    <w:rsid w:val="00D86BC0"/>
    <w:rsid w:val="00D92192"/>
    <w:rsid w:val="00D924B1"/>
    <w:rsid w:val="00D93581"/>
    <w:rsid w:val="00D939FF"/>
    <w:rsid w:val="00D9791A"/>
    <w:rsid w:val="00DA33FE"/>
    <w:rsid w:val="00DA3D9A"/>
    <w:rsid w:val="00DA5CD8"/>
    <w:rsid w:val="00DB0D33"/>
    <w:rsid w:val="00DB19C3"/>
    <w:rsid w:val="00DB24B9"/>
    <w:rsid w:val="00DB61A0"/>
    <w:rsid w:val="00DB6405"/>
    <w:rsid w:val="00DB6AEF"/>
    <w:rsid w:val="00DB6DEA"/>
    <w:rsid w:val="00DB7558"/>
    <w:rsid w:val="00DC0BE9"/>
    <w:rsid w:val="00DC17F6"/>
    <w:rsid w:val="00DC3352"/>
    <w:rsid w:val="00DC4B82"/>
    <w:rsid w:val="00DC5FD8"/>
    <w:rsid w:val="00DC7378"/>
    <w:rsid w:val="00DD0479"/>
    <w:rsid w:val="00DD1BED"/>
    <w:rsid w:val="00DD23EC"/>
    <w:rsid w:val="00DD5CD6"/>
    <w:rsid w:val="00DE74BD"/>
    <w:rsid w:val="00DE7A01"/>
    <w:rsid w:val="00DE7B0B"/>
    <w:rsid w:val="00DF069A"/>
    <w:rsid w:val="00DF3E5D"/>
    <w:rsid w:val="00DF4D35"/>
    <w:rsid w:val="00DF5864"/>
    <w:rsid w:val="00DF64B9"/>
    <w:rsid w:val="00E01EAC"/>
    <w:rsid w:val="00E03AAE"/>
    <w:rsid w:val="00E102CC"/>
    <w:rsid w:val="00E10731"/>
    <w:rsid w:val="00E116BC"/>
    <w:rsid w:val="00E119C8"/>
    <w:rsid w:val="00E131B8"/>
    <w:rsid w:val="00E2381E"/>
    <w:rsid w:val="00E2390F"/>
    <w:rsid w:val="00E23D37"/>
    <w:rsid w:val="00E32119"/>
    <w:rsid w:val="00E32746"/>
    <w:rsid w:val="00E32AF5"/>
    <w:rsid w:val="00E34CBA"/>
    <w:rsid w:val="00E36818"/>
    <w:rsid w:val="00E40DEB"/>
    <w:rsid w:val="00E44407"/>
    <w:rsid w:val="00E44B44"/>
    <w:rsid w:val="00E4687A"/>
    <w:rsid w:val="00E4729D"/>
    <w:rsid w:val="00E5044D"/>
    <w:rsid w:val="00E52876"/>
    <w:rsid w:val="00E5397D"/>
    <w:rsid w:val="00E54B97"/>
    <w:rsid w:val="00E5676B"/>
    <w:rsid w:val="00E56938"/>
    <w:rsid w:val="00E57A48"/>
    <w:rsid w:val="00E57C48"/>
    <w:rsid w:val="00E66456"/>
    <w:rsid w:val="00E67D17"/>
    <w:rsid w:val="00E70883"/>
    <w:rsid w:val="00E70F9C"/>
    <w:rsid w:val="00E767D9"/>
    <w:rsid w:val="00E800DD"/>
    <w:rsid w:val="00E80489"/>
    <w:rsid w:val="00E81611"/>
    <w:rsid w:val="00E87DFB"/>
    <w:rsid w:val="00E918E8"/>
    <w:rsid w:val="00E939F0"/>
    <w:rsid w:val="00E9511A"/>
    <w:rsid w:val="00E95148"/>
    <w:rsid w:val="00EA4266"/>
    <w:rsid w:val="00EA466C"/>
    <w:rsid w:val="00EA5282"/>
    <w:rsid w:val="00EA561D"/>
    <w:rsid w:val="00EB1398"/>
    <w:rsid w:val="00EB26FF"/>
    <w:rsid w:val="00EB32F2"/>
    <w:rsid w:val="00EC212D"/>
    <w:rsid w:val="00EC4E5A"/>
    <w:rsid w:val="00EC676A"/>
    <w:rsid w:val="00EC6C7E"/>
    <w:rsid w:val="00EC7305"/>
    <w:rsid w:val="00ED5B59"/>
    <w:rsid w:val="00ED60F9"/>
    <w:rsid w:val="00EE0A1E"/>
    <w:rsid w:val="00EE10B0"/>
    <w:rsid w:val="00EE2C0B"/>
    <w:rsid w:val="00EF3F42"/>
    <w:rsid w:val="00EF52B3"/>
    <w:rsid w:val="00EF5968"/>
    <w:rsid w:val="00F00D5D"/>
    <w:rsid w:val="00F069F2"/>
    <w:rsid w:val="00F119B0"/>
    <w:rsid w:val="00F216E3"/>
    <w:rsid w:val="00F225C4"/>
    <w:rsid w:val="00F22666"/>
    <w:rsid w:val="00F236F7"/>
    <w:rsid w:val="00F23C1A"/>
    <w:rsid w:val="00F247D4"/>
    <w:rsid w:val="00F278C1"/>
    <w:rsid w:val="00F27BE9"/>
    <w:rsid w:val="00F27D87"/>
    <w:rsid w:val="00F31048"/>
    <w:rsid w:val="00F313DA"/>
    <w:rsid w:val="00F35B6F"/>
    <w:rsid w:val="00F408B8"/>
    <w:rsid w:val="00F41E1F"/>
    <w:rsid w:val="00F510D9"/>
    <w:rsid w:val="00F536A1"/>
    <w:rsid w:val="00F55AE1"/>
    <w:rsid w:val="00F565E4"/>
    <w:rsid w:val="00F57771"/>
    <w:rsid w:val="00F57845"/>
    <w:rsid w:val="00F60987"/>
    <w:rsid w:val="00F6170E"/>
    <w:rsid w:val="00F61ACC"/>
    <w:rsid w:val="00F63862"/>
    <w:rsid w:val="00F640D2"/>
    <w:rsid w:val="00F65473"/>
    <w:rsid w:val="00F70FD7"/>
    <w:rsid w:val="00F80191"/>
    <w:rsid w:val="00F810E2"/>
    <w:rsid w:val="00F8142D"/>
    <w:rsid w:val="00F81C49"/>
    <w:rsid w:val="00F82B5D"/>
    <w:rsid w:val="00F85A0D"/>
    <w:rsid w:val="00F96560"/>
    <w:rsid w:val="00F97580"/>
    <w:rsid w:val="00FA174C"/>
    <w:rsid w:val="00FA1F7C"/>
    <w:rsid w:val="00FB0272"/>
    <w:rsid w:val="00FB0ABC"/>
    <w:rsid w:val="00FB1168"/>
    <w:rsid w:val="00FB261F"/>
    <w:rsid w:val="00FB6D6A"/>
    <w:rsid w:val="00FC211E"/>
    <w:rsid w:val="00FC2302"/>
    <w:rsid w:val="00FC5BE0"/>
    <w:rsid w:val="00FC6AD5"/>
    <w:rsid w:val="00FD53A3"/>
    <w:rsid w:val="00FD575C"/>
    <w:rsid w:val="00FD5B11"/>
    <w:rsid w:val="00FD7634"/>
    <w:rsid w:val="00FE0E5A"/>
    <w:rsid w:val="00FE2CCA"/>
    <w:rsid w:val="00FE41BA"/>
    <w:rsid w:val="00FE4F28"/>
    <w:rsid w:val="00FF18AC"/>
    <w:rsid w:val="00FF2F86"/>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0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link w:val="Char0"/>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1C77A3"/>
    <w:rPr>
      <w:sz w:val="16"/>
      <w:szCs w:val="16"/>
    </w:rPr>
  </w:style>
  <w:style w:type="paragraph" w:styleId="ab">
    <w:name w:val="annotation text"/>
    <w:basedOn w:val="a"/>
    <w:link w:val="Char1"/>
    <w:uiPriority w:val="99"/>
    <w:rsid w:val="001C77A3"/>
  </w:style>
  <w:style w:type="character" w:customStyle="1" w:styleId="Char1">
    <w:name w:val="Κείμενο σχολίου Char"/>
    <w:basedOn w:val="a0"/>
    <w:link w:val="ab"/>
    <w:uiPriority w:val="99"/>
    <w:rsid w:val="001C77A3"/>
  </w:style>
  <w:style w:type="paragraph" w:styleId="ac">
    <w:name w:val="annotation subject"/>
    <w:basedOn w:val="ab"/>
    <w:next w:val="ab"/>
    <w:link w:val="Char2"/>
    <w:rsid w:val="001C77A3"/>
    <w:rPr>
      <w:b/>
      <w:bCs/>
    </w:rPr>
  </w:style>
  <w:style w:type="character" w:customStyle="1" w:styleId="Char2">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5F1E63"/>
  </w:style>
  <w:style w:type="paragraph" w:styleId="af">
    <w:name w:val="footnote text"/>
    <w:basedOn w:val="a"/>
    <w:link w:val="Char3"/>
    <w:semiHidden/>
    <w:unhideWhenUsed/>
    <w:rsid w:val="001E2FA3"/>
  </w:style>
  <w:style w:type="character" w:customStyle="1" w:styleId="Char3">
    <w:name w:val="Κείμενο υποσημείωσης Char"/>
    <w:basedOn w:val="a0"/>
    <w:link w:val="af"/>
    <w:semiHidden/>
    <w:rsid w:val="001E2FA3"/>
  </w:style>
  <w:style w:type="character" w:styleId="af0">
    <w:name w:val="footnote reference"/>
    <w:basedOn w:val="a0"/>
    <w:semiHidden/>
    <w:unhideWhenUsed/>
    <w:rsid w:val="001E2FA3"/>
    <w:rPr>
      <w:vertAlign w:val="superscript"/>
    </w:rPr>
  </w:style>
  <w:style w:type="character" w:customStyle="1" w:styleId="jlqj4b">
    <w:name w:val="jlqj4b"/>
    <w:basedOn w:val="a0"/>
    <w:rsid w:val="00F247D4"/>
  </w:style>
  <w:style w:type="table" w:customStyle="1" w:styleId="4-11">
    <w:name w:val="Πίνακας 4 με πλέγμα - Έμφαση 11"/>
    <w:basedOn w:val="a1"/>
    <w:uiPriority w:val="49"/>
    <w:rsid w:val="00BD130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0">
    <w:name w:val="Κεφαλίδα Char"/>
    <w:aliases w:val="hd Char"/>
    <w:basedOn w:val="a0"/>
    <w:link w:val="a6"/>
    <w:rsid w:val="007B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217517917">
      <w:bodyDiv w:val="1"/>
      <w:marLeft w:val="0"/>
      <w:marRight w:val="0"/>
      <w:marTop w:val="0"/>
      <w:marBottom w:val="0"/>
      <w:divBdr>
        <w:top w:val="none" w:sz="0" w:space="0" w:color="auto"/>
        <w:left w:val="none" w:sz="0" w:space="0" w:color="auto"/>
        <w:bottom w:val="none" w:sz="0" w:space="0" w:color="auto"/>
        <w:right w:val="none" w:sz="0" w:space="0" w:color="auto"/>
      </w:divBdr>
      <w:divsChild>
        <w:div w:id="82191350">
          <w:marLeft w:val="0"/>
          <w:marRight w:val="0"/>
          <w:marTop w:val="0"/>
          <w:marBottom w:val="0"/>
          <w:divBdr>
            <w:top w:val="none" w:sz="0" w:space="0" w:color="auto"/>
            <w:left w:val="none" w:sz="0" w:space="0" w:color="auto"/>
            <w:bottom w:val="none" w:sz="0" w:space="0" w:color="auto"/>
            <w:right w:val="none" w:sz="0" w:space="0" w:color="auto"/>
          </w:divBdr>
          <w:divsChild>
            <w:div w:id="1413039649">
              <w:marLeft w:val="0"/>
              <w:marRight w:val="0"/>
              <w:marTop w:val="0"/>
              <w:marBottom w:val="0"/>
              <w:divBdr>
                <w:top w:val="none" w:sz="0" w:space="0" w:color="auto"/>
                <w:left w:val="none" w:sz="0" w:space="0" w:color="auto"/>
                <w:bottom w:val="none" w:sz="0" w:space="0" w:color="auto"/>
                <w:right w:val="none" w:sz="0" w:space="0" w:color="auto"/>
              </w:divBdr>
            </w:div>
          </w:divsChild>
        </w:div>
        <w:div w:id="354506400">
          <w:marLeft w:val="0"/>
          <w:marRight w:val="0"/>
          <w:marTop w:val="0"/>
          <w:marBottom w:val="0"/>
          <w:divBdr>
            <w:top w:val="none" w:sz="0" w:space="0" w:color="auto"/>
            <w:left w:val="none" w:sz="0" w:space="0" w:color="auto"/>
            <w:bottom w:val="none" w:sz="0" w:space="0" w:color="auto"/>
            <w:right w:val="none" w:sz="0" w:space="0" w:color="auto"/>
          </w:divBdr>
          <w:divsChild>
            <w:div w:id="1728720856">
              <w:marLeft w:val="0"/>
              <w:marRight w:val="0"/>
              <w:marTop w:val="0"/>
              <w:marBottom w:val="0"/>
              <w:divBdr>
                <w:top w:val="none" w:sz="0" w:space="0" w:color="auto"/>
                <w:left w:val="none" w:sz="0" w:space="0" w:color="auto"/>
                <w:bottom w:val="none" w:sz="0" w:space="0" w:color="auto"/>
                <w:right w:val="none" w:sz="0" w:space="0" w:color="auto"/>
              </w:divBdr>
            </w:div>
          </w:divsChild>
        </w:div>
        <w:div w:id="657340853">
          <w:marLeft w:val="0"/>
          <w:marRight w:val="0"/>
          <w:marTop w:val="0"/>
          <w:marBottom w:val="0"/>
          <w:divBdr>
            <w:top w:val="none" w:sz="0" w:space="0" w:color="auto"/>
            <w:left w:val="none" w:sz="0" w:space="0" w:color="auto"/>
            <w:bottom w:val="none" w:sz="0" w:space="0" w:color="auto"/>
            <w:right w:val="none" w:sz="0" w:space="0" w:color="auto"/>
          </w:divBdr>
          <w:divsChild>
            <w:div w:id="798690996">
              <w:marLeft w:val="0"/>
              <w:marRight w:val="0"/>
              <w:marTop w:val="0"/>
              <w:marBottom w:val="0"/>
              <w:divBdr>
                <w:top w:val="none" w:sz="0" w:space="0" w:color="auto"/>
                <w:left w:val="none" w:sz="0" w:space="0" w:color="auto"/>
                <w:bottom w:val="none" w:sz="0" w:space="0" w:color="auto"/>
                <w:right w:val="none" w:sz="0" w:space="0" w:color="auto"/>
              </w:divBdr>
            </w:div>
          </w:divsChild>
        </w:div>
        <w:div w:id="707952270">
          <w:marLeft w:val="0"/>
          <w:marRight w:val="0"/>
          <w:marTop w:val="0"/>
          <w:marBottom w:val="0"/>
          <w:divBdr>
            <w:top w:val="none" w:sz="0" w:space="0" w:color="auto"/>
            <w:left w:val="none" w:sz="0" w:space="0" w:color="auto"/>
            <w:bottom w:val="none" w:sz="0" w:space="0" w:color="auto"/>
            <w:right w:val="none" w:sz="0" w:space="0" w:color="auto"/>
          </w:divBdr>
          <w:divsChild>
            <w:div w:id="1008868769">
              <w:marLeft w:val="0"/>
              <w:marRight w:val="0"/>
              <w:marTop w:val="0"/>
              <w:marBottom w:val="0"/>
              <w:divBdr>
                <w:top w:val="none" w:sz="0" w:space="0" w:color="auto"/>
                <w:left w:val="none" w:sz="0" w:space="0" w:color="auto"/>
                <w:bottom w:val="none" w:sz="0" w:space="0" w:color="auto"/>
                <w:right w:val="none" w:sz="0" w:space="0" w:color="auto"/>
              </w:divBdr>
            </w:div>
            <w:div w:id="1326202062">
              <w:marLeft w:val="0"/>
              <w:marRight w:val="0"/>
              <w:marTop w:val="0"/>
              <w:marBottom w:val="0"/>
              <w:divBdr>
                <w:top w:val="none" w:sz="0" w:space="0" w:color="auto"/>
                <w:left w:val="none" w:sz="0" w:space="0" w:color="auto"/>
                <w:bottom w:val="none" w:sz="0" w:space="0" w:color="auto"/>
                <w:right w:val="none" w:sz="0" w:space="0" w:color="auto"/>
              </w:divBdr>
            </w:div>
          </w:divsChild>
        </w:div>
        <w:div w:id="918561566">
          <w:marLeft w:val="0"/>
          <w:marRight w:val="0"/>
          <w:marTop w:val="0"/>
          <w:marBottom w:val="0"/>
          <w:divBdr>
            <w:top w:val="none" w:sz="0" w:space="0" w:color="auto"/>
            <w:left w:val="none" w:sz="0" w:space="0" w:color="auto"/>
            <w:bottom w:val="none" w:sz="0" w:space="0" w:color="auto"/>
            <w:right w:val="none" w:sz="0" w:space="0" w:color="auto"/>
          </w:divBdr>
          <w:divsChild>
            <w:div w:id="857694423">
              <w:marLeft w:val="0"/>
              <w:marRight w:val="0"/>
              <w:marTop w:val="0"/>
              <w:marBottom w:val="0"/>
              <w:divBdr>
                <w:top w:val="none" w:sz="0" w:space="0" w:color="auto"/>
                <w:left w:val="none" w:sz="0" w:space="0" w:color="auto"/>
                <w:bottom w:val="none" w:sz="0" w:space="0" w:color="auto"/>
                <w:right w:val="none" w:sz="0" w:space="0" w:color="auto"/>
              </w:divBdr>
            </w:div>
          </w:divsChild>
        </w:div>
        <w:div w:id="1167984348">
          <w:marLeft w:val="0"/>
          <w:marRight w:val="0"/>
          <w:marTop w:val="0"/>
          <w:marBottom w:val="0"/>
          <w:divBdr>
            <w:top w:val="none" w:sz="0" w:space="0" w:color="auto"/>
            <w:left w:val="none" w:sz="0" w:space="0" w:color="auto"/>
            <w:bottom w:val="none" w:sz="0" w:space="0" w:color="auto"/>
            <w:right w:val="none" w:sz="0" w:space="0" w:color="auto"/>
          </w:divBdr>
          <w:divsChild>
            <w:div w:id="1769348024">
              <w:marLeft w:val="0"/>
              <w:marRight w:val="0"/>
              <w:marTop w:val="0"/>
              <w:marBottom w:val="0"/>
              <w:divBdr>
                <w:top w:val="none" w:sz="0" w:space="0" w:color="auto"/>
                <w:left w:val="none" w:sz="0" w:space="0" w:color="auto"/>
                <w:bottom w:val="none" w:sz="0" w:space="0" w:color="auto"/>
                <w:right w:val="none" w:sz="0" w:space="0" w:color="auto"/>
              </w:divBdr>
            </w:div>
            <w:div w:id="2031104779">
              <w:marLeft w:val="0"/>
              <w:marRight w:val="0"/>
              <w:marTop w:val="0"/>
              <w:marBottom w:val="0"/>
              <w:divBdr>
                <w:top w:val="none" w:sz="0" w:space="0" w:color="auto"/>
                <w:left w:val="none" w:sz="0" w:space="0" w:color="auto"/>
                <w:bottom w:val="none" w:sz="0" w:space="0" w:color="auto"/>
                <w:right w:val="none" w:sz="0" w:space="0" w:color="auto"/>
              </w:divBdr>
            </w:div>
          </w:divsChild>
        </w:div>
        <w:div w:id="1289899757">
          <w:marLeft w:val="0"/>
          <w:marRight w:val="0"/>
          <w:marTop w:val="0"/>
          <w:marBottom w:val="0"/>
          <w:divBdr>
            <w:top w:val="none" w:sz="0" w:space="0" w:color="auto"/>
            <w:left w:val="none" w:sz="0" w:space="0" w:color="auto"/>
            <w:bottom w:val="none" w:sz="0" w:space="0" w:color="auto"/>
            <w:right w:val="none" w:sz="0" w:space="0" w:color="auto"/>
          </w:divBdr>
          <w:divsChild>
            <w:div w:id="271018247">
              <w:marLeft w:val="0"/>
              <w:marRight w:val="0"/>
              <w:marTop w:val="0"/>
              <w:marBottom w:val="0"/>
              <w:divBdr>
                <w:top w:val="none" w:sz="0" w:space="0" w:color="auto"/>
                <w:left w:val="none" w:sz="0" w:space="0" w:color="auto"/>
                <w:bottom w:val="none" w:sz="0" w:space="0" w:color="auto"/>
                <w:right w:val="none" w:sz="0" w:space="0" w:color="auto"/>
              </w:divBdr>
            </w:div>
            <w:div w:id="768816686">
              <w:marLeft w:val="0"/>
              <w:marRight w:val="0"/>
              <w:marTop w:val="0"/>
              <w:marBottom w:val="0"/>
              <w:divBdr>
                <w:top w:val="none" w:sz="0" w:space="0" w:color="auto"/>
                <w:left w:val="none" w:sz="0" w:space="0" w:color="auto"/>
                <w:bottom w:val="none" w:sz="0" w:space="0" w:color="auto"/>
                <w:right w:val="none" w:sz="0" w:space="0" w:color="auto"/>
              </w:divBdr>
            </w:div>
            <w:div w:id="1384408103">
              <w:marLeft w:val="0"/>
              <w:marRight w:val="0"/>
              <w:marTop w:val="0"/>
              <w:marBottom w:val="0"/>
              <w:divBdr>
                <w:top w:val="none" w:sz="0" w:space="0" w:color="auto"/>
                <w:left w:val="none" w:sz="0" w:space="0" w:color="auto"/>
                <w:bottom w:val="none" w:sz="0" w:space="0" w:color="auto"/>
                <w:right w:val="none" w:sz="0" w:space="0" w:color="auto"/>
              </w:divBdr>
            </w:div>
          </w:divsChild>
        </w:div>
        <w:div w:id="1976791647">
          <w:marLeft w:val="0"/>
          <w:marRight w:val="0"/>
          <w:marTop w:val="0"/>
          <w:marBottom w:val="0"/>
          <w:divBdr>
            <w:top w:val="none" w:sz="0" w:space="0" w:color="auto"/>
            <w:left w:val="none" w:sz="0" w:space="0" w:color="auto"/>
            <w:bottom w:val="none" w:sz="0" w:space="0" w:color="auto"/>
            <w:right w:val="none" w:sz="0" w:space="0" w:color="auto"/>
          </w:divBdr>
          <w:divsChild>
            <w:div w:id="1398749705">
              <w:marLeft w:val="0"/>
              <w:marRight w:val="0"/>
              <w:marTop w:val="0"/>
              <w:marBottom w:val="0"/>
              <w:divBdr>
                <w:top w:val="none" w:sz="0" w:space="0" w:color="auto"/>
                <w:left w:val="none" w:sz="0" w:space="0" w:color="auto"/>
                <w:bottom w:val="none" w:sz="0" w:space="0" w:color="auto"/>
                <w:right w:val="none" w:sz="0" w:space="0" w:color="auto"/>
              </w:divBdr>
            </w:div>
          </w:divsChild>
        </w:div>
        <w:div w:id="2028288670">
          <w:marLeft w:val="0"/>
          <w:marRight w:val="0"/>
          <w:marTop w:val="0"/>
          <w:marBottom w:val="0"/>
          <w:divBdr>
            <w:top w:val="none" w:sz="0" w:space="0" w:color="auto"/>
            <w:left w:val="none" w:sz="0" w:space="0" w:color="auto"/>
            <w:bottom w:val="none" w:sz="0" w:space="0" w:color="auto"/>
            <w:right w:val="none" w:sz="0" w:space="0" w:color="auto"/>
          </w:divBdr>
          <w:divsChild>
            <w:div w:id="175846453">
              <w:marLeft w:val="0"/>
              <w:marRight w:val="0"/>
              <w:marTop w:val="0"/>
              <w:marBottom w:val="0"/>
              <w:divBdr>
                <w:top w:val="none" w:sz="0" w:space="0" w:color="auto"/>
                <w:left w:val="none" w:sz="0" w:space="0" w:color="auto"/>
                <w:bottom w:val="none" w:sz="0" w:space="0" w:color="auto"/>
                <w:right w:val="none" w:sz="0" w:space="0" w:color="auto"/>
              </w:divBdr>
            </w:div>
          </w:divsChild>
        </w:div>
        <w:div w:id="2028603396">
          <w:marLeft w:val="0"/>
          <w:marRight w:val="0"/>
          <w:marTop w:val="0"/>
          <w:marBottom w:val="0"/>
          <w:divBdr>
            <w:top w:val="none" w:sz="0" w:space="0" w:color="auto"/>
            <w:left w:val="none" w:sz="0" w:space="0" w:color="auto"/>
            <w:bottom w:val="none" w:sz="0" w:space="0" w:color="auto"/>
            <w:right w:val="none" w:sz="0" w:space="0" w:color="auto"/>
          </w:divBdr>
          <w:divsChild>
            <w:div w:id="7560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9988">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D5510-E77A-4BA6-9AEE-6210EE4370A1}">
  <ds:schemaRefs>
    <ds:schemaRef ds:uri="http://schemas.microsoft.com/sharepoint/v3/contenttype/forms"/>
  </ds:schemaRefs>
</ds:datastoreItem>
</file>

<file path=customXml/itemProps2.xml><?xml version="1.0" encoding="utf-8"?>
<ds:datastoreItem xmlns:ds="http://schemas.openxmlformats.org/officeDocument/2006/customXml" ds:itemID="{F9928D7E-3AF5-4D5B-98EE-DEDC53DC0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A7EB5-54AE-4A48-89FD-448B2A588D3E}">
  <ds:schemaRefs>
    <ds:schemaRef ds:uri="http://schemas.openxmlformats.org/officeDocument/2006/bibliography"/>
  </ds:schemaRefs>
</ds:datastoreItem>
</file>

<file path=customXml/itemProps4.xml><?xml version="1.0" encoding="utf-8"?>
<ds:datastoreItem xmlns:ds="http://schemas.openxmlformats.org/officeDocument/2006/customXml" ds:itemID="{E7A61162-0FA5-4125-8819-834B9A3C2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2520</Words>
  <Characters>14370</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2021-09-21T03:50:00Z</dcterms:created>
  <dcterms:modified xsi:type="dcterms:W3CDTF">2021-12-06T07:34:00Z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